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0E3B6" w14:textId="4380E6D0" w:rsidR="004173A4" w:rsidRPr="00656DEA" w:rsidRDefault="00DB4681" w:rsidP="004A6FFA">
      <w:pPr>
        <w:rPr>
          <w:rFonts w:asciiTheme="minorBidi" w:eastAsia="Times New Roman" w:hAnsiTheme="minorBidi"/>
          <w:b/>
          <w:bCs/>
        </w:rPr>
      </w:pPr>
      <w:r w:rsidRPr="00656DEA">
        <w:rPr>
          <w:rFonts w:asciiTheme="minorBidi" w:eastAsia="Times New Roman" w:hAnsiTheme="minorBidi"/>
          <w:b/>
          <w:bCs/>
        </w:rPr>
        <w:t xml:space="preserve">RFQ No.: </w:t>
      </w:r>
      <w:r w:rsidR="004173A4" w:rsidRPr="00656DEA">
        <w:rPr>
          <w:rFonts w:asciiTheme="minorBidi" w:eastAsia="Times New Roman" w:hAnsiTheme="minorBidi"/>
          <w:b/>
          <w:bCs/>
        </w:rPr>
        <w:t>PR/BAG/</w:t>
      </w:r>
      <w:r w:rsidR="00D97201" w:rsidRPr="00656DEA">
        <w:rPr>
          <w:rFonts w:asciiTheme="minorBidi" w:eastAsia="Times New Roman" w:hAnsiTheme="minorBidi"/>
          <w:b/>
          <w:bCs/>
        </w:rPr>
        <w:t>3</w:t>
      </w:r>
      <w:r w:rsidR="00656DEA">
        <w:rPr>
          <w:rFonts w:asciiTheme="minorBidi" w:eastAsia="Times New Roman" w:hAnsiTheme="minorBidi"/>
          <w:b/>
          <w:bCs/>
        </w:rPr>
        <w:t>3</w:t>
      </w:r>
      <w:r w:rsidR="004173A4" w:rsidRPr="00656DEA">
        <w:rPr>
          <w:rFonts w:asciiTheme="minorBidi" w:eastAsia="Times New Roman" w:hAnsiTheme="minorBidi"/>
          <w:b/>
          <w:bCs/>
        </w:rPr>
        <w:t xml:space="preserve">   </w:t>
      </w:r>
    </w:p>
    <w:p w14:paraId="1C9FF0AD" w14:textId="144B1E05" w:rsidR="00DB4681" w:rsidRPr="00656DEA" w:rsidRDefault="00DB4681" w:rsidP="004A6FFA">
      <w:pPr>
        <w:rPr>
          <w:rFonts w:asciiTheme="minorBidi" w:eastAsia="Times New Roman" w:hAnsiTheme="minorBidi"/>
          <w:b/>
          <w:bCs/>
        </w:rPr>
      </w:pPr>
      <w:r w:rsidRPr="00656DEA">
        <w:rPr>
          <w:rFonts w:asciiTheme="minorBidi" w:eastAsia="Times New Roman" w:hAnsiTheme="minorBidi"/>
          <w:b/>
          <w:bCs/>
        </w:rPr>
        <w:t>Date:</w:t>
      </w:r>
      <w:r w:rsidR="00050E56" w:rsidRPr="00656DEA">
        <w:rPr>
          <w:rFonts w:asciiTheme="minorBidi" w:eastAsia="Times New Roman" w:hAnsiTheme="minorBidi"/>
          <w:b/>
          <w:bCs/>
        </w:rPr>
        <w:t xml:space="preserve"> </w:t>
      </w:r>
      <w:r w:rsidR="00E7499C" w:rsidRPr="00656DEA">
        <w:rPr>
          <w:rFonts w:asciiTheme="minorBidi" w:eastAsia="Times New Roman" w:hAnsiTheme="minorBidi"/>
          <w:b/>
          <w:bCs/>
          <w:lang w:val="en-US"/>
        </w:rPr>
        <w:t>30</w:t>
      </w:r>
      <w:r w:rsidR="0079132F" w:rsidRPr="00656DEA">
        <w:rPr>
          <w:rFonts w:asciiTheme="minorBidi" w:eastAsia="Times New Roman" w:hAnsiTheme="minorBidi"/>
          <w:b/>
          <w:bCs/>
          <w:vertAlign w:val="superscript"/>
          <w:lang w:val="en-US"/>
        </w:rPr>
        <w:t>th</w:t>
      </w:r>
      <w:r w:rsidR="00E7499C" w:rsidRPr="00656DEA">
        <w:rPr>
          <w:rFonts w:asciiTheme="minorBidi" w:eastAsia="Times New Roman" w:hAnsiTheme="minorBidi"/>
          <w:b/>
          <w:bCs/>
        </w:rPr>
        <w:t xml:space="preserve"> April</w:t>
      </w:r>
      <w:r w:rsidR="002D53E6" w:rsidRPr="00656DEA">
        <w:rPr>
          <w:rFonts w:asciiTheme="minorBidi" w:eastAsia="Times New Roman" w:hAnsiTheme="minorBidi"/>
          <w:b/>
          <w:bCs/>
        </w:rPr>
        <w:t xml:space="preserve"> </w:t>
      </w:r>
      <w:r w:rsidR="004173A4" w:rsidRPr="00656DEA">
        <w:rPr>
          <w:rFonts w:asciiTheme="minorBidi" w:eastAsia="Times New Roman" w:hAnsiTheme="minorBidi"/>
          <w:b/>
          <w:bCs/>
        </w:rPr>
        <w:t>202</w:t>
      </w:r>
      <w:r w:rsidR="00E7499C" w:rsidRPr="00656DEA">
        <w:rPr>
          <w:rFonts w:asciiTheme="minorBidi" w:eastAsia="Times New Roman" w:hAnsiTheme="minorBidi"/>
          <w:b/>
          <w:bCs/>
        </w:rPr>
        <w:t>4</w:t>
      </w:r>
      <w:r w:rsidR="00B25F5E" w:rsidRPr="00656DEA">
        <w:rPr>
          <w:rFonts w:asciiTheme="minorBidi" w:eastAsia="Times New Roman" w:hAnsiTheme="minorBidi"/>
          <w:b/>
          <w:bCs/>
        </w:rPr>
        <w:t xml:space="preserve"> </w:t>
      </w:r>
    </w:p>
    <w:p w14:paraId="448F3BF7" w14:textId="406F2F98" w:rsidR="006A1BE8" w:rsidRPr="00656DEA" w:rsidRDefault="00DB4681" w:rsidP="00FD0152">
      <w:pPr>
        <w:spacing w:after="0"/>
        <w:jc w:val="center"/>
        <w:rPr>
          <w:rFonts w:asciiTheme="minorBidi" w:eastAsia="Times New Roman" w:hAnsiTheme="minorBidi"/>
          <w:b/>
          <w:bCs/>
          <w:sz w:val="28"/>
          <w:szCs w:val="28"/>
        </w:rPr>
      </w:pPr>
      <w:r w:rsidRPr="00656DEA">
        <w:rPr>
          <w:rFonts w:asciiTheme="minorBidi" w:eastAsia="Times New Roman" w:hAnsiTheme="minorBidi"/>
          <w:b/>
          <w:bCs/>
          <w:sz w:val="28"/>
          <w:szCs w:val="28"/>
        </w:rPr>
        <w:t>Request for Quotation</w:t>
      </w:r>
    </w:p>
    <w:p w14:paraId="0481AAB2" w14:textId="6456AEAC" w:rsidR="00FD0152" w:rsidRPr="00D01C8F" w:rsidRDefault="00FD0152" w:rsidP="00FD0152">
      <w:pPr>
        <w:jc w:val="center"/>
        <w:rPr>
          <w:rFonts w:asciiTheme="minorBidi" w:eastAsia="Times New Roman" w:hAnsiTheme="minorBidi"/>
          <w:b/>
          <w:bCs/>
          <w:sz w:val="28"/>
          <w:szCs w:val="28"/>
        </w:rPr>
      </w:pPr>
      <w:r w:rsidRPr="00656DEA">
        <w:rPr>
          <w:rFonts w:asciiTheme="minorBidi" w:eastAsia="Times New Roman" w:hAnsiTheme="minorBidi"/>
          <w:b/>
          <w:bCs/>
        </w:rPr>
        <w:t xml:space="preserve">Call for </w:t>
      </w:r>
      <w:r w:rsidR="00F2789B" w:rsidRPr="00656DEA">
        <w:rPr>
          <w:rFonts w:asciiTheme="minorBidi" w:eastAsia="Times New Roman" w:hAnsiTheme="minorBidi"/>
          <w:b/>
          <w:bCs/>
        </w:rPr>
        <w:t>Digital Media Engagement Trainer</w:t>
      </w:r>
      <w:r w:rsidRPr="00656DEA">
        <w:rPr>
          <w:rFonts w:asciiTheme="minorBidi" w:eastAsia="Times New Roman" w:hAnsiTheme="minorBidi"/>
          <w:b/>
          <w:bCs/>
        </w:rPr>
        <w:t>s</w:t>
      </w:r>
    </w:p>
    <w:p w14:paraId="6C57E38F" w14:textId="77777777" w:rsidR="00D01C8F" w:rsidRPr="00CD12F0" w:rsidRDefault="00D01C8F" w:rsidP="00D01C8F">
      <w:pPr>
        <w:spacing w:before="240"/>
        <w:jc w:val="both"/>
        <w:rPr>
          <w:rFonts w:asciiTheme="minorBidi" w:hAnsiTheme="minorBidi"/>
          <w:b/>
          <w:bCs/>
        </w:rPr>
      </w:pPr>
      <w:r w:rsidRPr="00CD12F0">
        <w:rPr>
          <w:rFonts w:asciiTheme="minorBidi" w:hAnsiTheme="minorBidi"/>
          <w:b/>
          <w:bCs/>
        </w:rPr>
        <w:t>Introduction to KAPITA</w:t>
      </w:r>
    </w:p>
    <w:p w14:paraId="02C1D040" w14:textId="77777777" w:rsidR="00D01C8F" w:rsidRPr="00CD12F0" w:rsidRDefault="00D01C8F" w:rsidP="00D01C8F">
      <w:pPr>
        <w:spacing w:before="240"/>
        <w:jc w:val="both"/>
        <w:rPr>
          <w:rFonts w:asciiTheme="minorBidi" w:hAnsiTheme="minorBidi"/>
        </w:rPr>
      </w:pPr>
      <w:r w:rsidRPr="00CD12F0">
        <w:rPr>
          <w:rFonts w:asciiTheme="minorBidi" w:hAnsiTheme="minorBidi"/>
        </w:rPr>
        <w:t>KAPITA, is a leading private sector institution focused on private sector development through policy development, research, consultations, and training programs for SMEs and startups. KAPITA is embarking on a new venture that includes digital economy promotion through launching a series of roundtable discussions aimed at advancing the digital economy in Iraq. Our aim is to create an ecosystem network for collaboration and private sector engagement to drive policy reforms and advancements.</w:t>
      </w:r>
    </w:p>
    <w:p w14:paraId="605EDEEC" w14:textId="77777777" w:rsidR="00D01C8F" w:rsidRPr="00CD12F0" w:rsidRDefault="00D01C8F" w:rsidP="00D01C8F">
      <w:pPr>
        <w:spacing w:before="240"/>
        <w:jc w:val="both"/>
        <w:rPr>
          <w:rFonts w:asciiTheme="minorBidi" w:hAnsiTheme="minorBidi"/>
          <w:b/>
          <w:bCs/>
        </w:rPr>
      </w:pPr>
      <w:r w:rsidRPr="00CD12F0">
        <w:rPr>
          <w:rFonts w:asciiTheme="minorBidi" w:hAnsiTheme="minorBidi"/>
          <w:b/>
          <w:bCs/>
        </w:rPr>
        <w:t>Background and Project Description</w:t>
      </w:r>
    </w:p>
    <w:p w14:paraId="329ADC01" w14:textId="77777777" w:rsidR="00D01C8F" w:rsidRPr="00CD12F0" w:rsidRDefault="00D01C8F" w:rsidP="00D01C8F">
      <w:pPr>
        <w:spacing w:before="240"/>
        <w:jc w:val="both"/>
        <w:rPr>
          <w:rFonts w:asciiTheme="minorBidi" w:hAnsiTheme="minorBidi"/>
        </w:rPr>
      </w:pPr>
      <w:r w:rsidRPr="00CD12F0">
        <w:rPr>
          <w:rFonts w:asciiTheme="minorBidi" w:hAnsiTheme="minorBidi"/>
        </w:rPr>
        <w:t>The digital economy, driven by digital technologies, data-driven strategies, and online platforms, offers the potential to transform Iraq's economic landscape. It offers opportunities for economic growth, innovation, and overcoming challenges. Iraq's digital economy encompasses various activities aimed at modernizing industries and promoting entrepreneurship. However, the lack of robust technological infrastructure as well as a lack of qualified workforce 4.0 hinders the realization of its full potential. Despite significant challenges, Iraq’s digital economy is making promising strides, with vibrant e-commerce sector, digital payment options, and entrepreneurial innovation, showcasing the nation’s potential for technological advancement. However, sustained growth requires a comprehensive and collaborative effort. Iraq's ICT infrastructure needs to be developed, lagging behind in technology adoption, and needing digitization policies. There is a profound lack of awareness about the importance of digitization among citizens, leading to digital exclusion and a widening digital divide, aggravated by inadequate infrastructure. Addressing these issues is crucial for Iraq's collective transformation towards a robust digital economy.</w:t>
      </w:r>
    </w:p>
    <w:p w14:paraId="341747DC" w14:textId="53892477" w:rsidR="00D67F03" w:rsidRPr="001A51D0" w:rsidRDefault="00D01C8F" w:rsidP="001A51D0">
      <w:pPr>
        <w:spacing w:before="240"/>
        <w:jc w:val="both"/>
        <w:rPr>
          <w:rFonts w:asciiTheme="minorBidi" w:hAnsiTheme="minorBidi"/>
        </w:rPr>
      </w:pPr>
      <w:r w:rsidRPr="00CD12F0">
        <w:rPr>
          <w:rFonts w:asciiTheme="minorBidi" w:hAnsiTheme="minorBidi"/>
        </w:rPr>
        <w:t xml:space="preserve">Our project's primary goal is to initiate a transformative process in Iraq, setting in motion a shift toward a digital economy that will create jobs for the country's youthful population. Key areas of focus include research, innovation, awareness-raising, investments in tech-enabled businesses and skills development, which will not only expand the digital economy but also motivate others to join the digital transformation movement through success stories. </w:t>
      </w:r>
    </w:p>
    <w:p w14:paraId="4E5BCDE5" w14:textId="4F48C88A" w:rsidR="004E5826" w:rsidRPr="001A51D0" w:rsidRDefault="009849A9" w:rsidP="001A51D0">
      <w:pPr>
        <w:jc w:val="both"/>
        <w:rPr>
          <w:rFonts w:asciiTheme="minorBidi" w:hAnsiTheme="minorBidi"/>
          <w:b/>
          <w:color w:val="222222"/>
        </w:rPr>
      </w:pPr>
      <w:r w:rsidRPr="00EC79C8">
        <w:rPr>
          <w:rFonts w:asciiTheme="minorBidi" w:hAnsiTheme="minorBidi"/>
          <w:b/>
          <w:color w:val="222222"/>
        </w:rPr>
        <w:t>Scope of the required services:</w:t>
      </w:r>
    </w:p>
    <w:p w14:paraId="77D9F972" w14:textId="77777777" w:rsidR="004E5826" w:rsidRPr="004E5826" w:rsidRDefault="004E5826" w:rsidP="004E5826">
      <w:pPr>
        <w:shd w:val="clear" w:color="auto" w:fill="FFFFFF"/>
        <w:spacing w:after="0"/>
        <w:jc w:val="both"/>
        <w:rPr>
          <w:rFonts w:asciiTheme="minorBidi" w:eastAsia="Times New Roman" w:hAnsiTheme="minorBidi"/>
          <w:b/>
          <w:bCs/>
          <w:color w:val="222222"/>
        </w:rPr>
      </w:pPr>
      <w:r w:rsidRPr="004E5826">
        <w:rPr>
          <w:rFonts w:asciiTheme="minorBidi" w:eastAsia="Times New Roman" w:hAnsiTheme="minorBidi"/>
          <w:b/>
          <w:bCs/>
          <w:color w:val="222222"/>
        </w:rPr>
        <w:t>Kapita Business Hub invites proposals from skilled Digital Media Engagement Trainers who specialize in the Digital Economy and the Digital Literacy.</w:t>
      </w:r>
    </w:p>
    <w:p w14:paraId="00438B72" w14:textId="77777777" w:rsidR="004E5826" w:rsidRPr="004E5826" w:rsidRDefault="004E5826" w:rsidP="004E5826">
      <w:pPr>
        <w:shd w:val="clear" w:color="auto" w:fill="FFFFFF"/>
        <w:spacing w:after="0"/>
        <w:jc w:val="both"/>
        <w:rPr>
          <w:rFonts w:asciiTheme="minorBidi" w:eastAsia="Times New Roman" w:hAnsiTheme="minorBidi"/>
          <w:b/>
          <w:bCs/>
          <w:color w:val="222222"/>
        </w:rPr>
      </w:pPr>
    </w:p>
    <w:p w14:paraId="3A493FCC" w14:textId="77777777" w:rsidR="004E5826" w:rsidRPr="004E5826" w:rsidRDefault="004E5826" w:rsidP="004E5826">
      <w:pPr>
        <w:shd w:val="clear" w:color="auto" w:fill="FFFFFF"/>
        <w:spacing w:after="0"/>
        <w:jc w:val="both"/>
        <w:rPr>
          <w:rFonts w:asciiTheme="minorBidi" w:eastAsia="Times New Roman" w:hAnsiTheme="minorBidi"/>
          <w:b/>
          <w:bCs/>
          <w:color w:val="222222"/>
        </w:rPr>
      </w:pPr>
      <w:r w:rsidRPr="004E5826">
        <w:rPr>
          <w:rFonts w:asciiTheme="minorBidi" w:eastAsia="Times New Roman" w:hAnsiTheme="minorBidi"/>
          <w:b/>
          <w:bCs/>
          <w:color w:val="222222"/>
        </w:rPr>
        <w:t xml:space="preserve">We are seeking Digital Media Engagement Specialist Trainers, whether individual freelancers or firms, to respond to this Request for Quotation (RFQ), known as the 'Call for Digital Media Engagement Trainers.' Interested parties are encouraged to submit their comprehensive offers along with their CVs. </w:t>
      </w:r>
    </w:p>
    <w:p w14:paraId="3C1C2BC7" w14:textId="27215578" w:rsidR="004E5826" w:rsidRDefault="004E5826" w:rsidP="004E5826">
      <w:pPr>
        <w:shd w:val="clear" w:color="auto" w:fill="FFFFFF"/>
        <w:spacing w:after="0"/>
        <w:jc w:val="both"/>
        <w:rPr>
          <w:rFonts w:asciiTheme="minorBidi" w:eastAsia="Times New Roman" w:hAnsiTheme="minorBidi"/>
          <w:b/>
          <w:bCs/>
          <w:color w:val="222222"/>
        </w:rPr>
      </w:pPr>
      <w:r w:rsidRPr="004E5826">
        <w:rPr>
          <w:rFonts w:asciiTheme="minorBidi" w:eastAsia="Times New Roman" w:hAnsiTheme="minorBidi"/>
          <w:b/>
          <w:bCs/>
          <w:color w:val="222222"/>
        </w:rPr>
        <w:t>The training deliverables are outlined below for your reference:</w:t>
      </w:r>
    </w:p>
    <w:p w14:paraId="5737A973" w14:textId="77777777" w:rsidR="004E5826" w:rsidRDefault="004E5826" w:rsidP="004E5826">
      <w:pPr>
        <w:shd w:val="clear" w:color="auto" w:fill="FFFFFF"/>
        <w:spacing w:after="0"/>
        <w:jc w:val="both"/>
        <w:rPr>
          <w:rFonts w:asciiTheme="minorBidi" w:eastAsia="Times New Roman" w:hAnsiTheme="minorBidi"/>
          <w:b/>
          <w:bCs/>
          <w:color w:val="222222"/>
        </w:rPr>
      </w:pPr>
    </w:p>
    <w:p w14:paraId="1F811B55" w14:textId="77777777" w:rsidR="00D67F03" w:rsidRDefault="00D67F03" w:rsidP="00D67F03">
      <w:pPr>
        <w:pStyle w:val="NormalWeb"/>
        <w:numPr>
          <w:ilvl w:val="0"/>
          <w:numId w:val="34"/>
        </w:numPr>
        <w:spacing w:before="0" w:beforeAutospacing="0" w:line="276" w:lineRule="auto"/>
      </w:pPr>
      <w:r>
        <w:t>Conduct Three 2-day workshops aimed at training journalists and media personnel in the areas of the Digital Economy, Digital Literacy, and related fields.</w:t>
      </w:r>
    </w:p>
    <w:p w14:paraId="37023F48" w14:textId="77777777" w:rsidR="00D67F03" w:rsidRDefault="00D67F03" w:rsidP="00D67F03">
      <w:pPr>
        <w:pStyle w:val="NormalWeb"/>
        <w:numPr>
          <w:ilvl w:val="0"/>
          <w:numId w:val="34"/>
        </w:numPr>
        <w:spacing w:before="0" w:beforeAutospacing="0" w:line="276" w:lineRule="auto"/>
      </w:pPr>
      <w:r>
        <w:t xml:space="preserve">Develop comprehensive training materials, including curriculum, covering the following subjects: </w:t>
      </w:r>
    </w:p>
    <w:p w14:paraId="6C4277DB" w14:textId="77777777" w:rsidR="00D67F03" w:rsidRDefault="00D67F03" w:rsidP="00D67F03">
      <w:pPr>
        <w:pStyle w:val="NormalWeb"/>
        <w:numPr>
          <w:ilvl w:val="1"/>
          <w:numId w:val="35"/>
        </w:numPr>
        <w:spacing w:before="0" w:beforeAutospacing="0" w:line="276" w:lineRule="auto"/>
        <w:ind w:left="1170"/>
      </w:pPr>
      <w:r>
        <w:t xml:space="preserve">Digital Press and Digital Economy </w:t>
      </w:r>
    </w:p>
    <w:p w14:paraId="4CFD106F" w14:textId="77777777" w:rsidR="00D67F03" w:rsidRDefault="00D67F03" w:rsidP="00D67F03">
      <w:pPr>
        <w:pStyle w:val="NormalWeb"/>
        <w:numPr>
          <w:ilvl w:val="1"/>
          <w:numId w:val="35"/>
        </w:numPr>
        <w:spacing w:before="0" w:beforeAutospacing="0" w:line="276" w:lineRule="auto"/>
        <w:ind w:left="1170"/>
      </w:pPr>
      <w:r>
        <w:t xml:space="preserve">Applications of Artificial Intelligence in digital press </w:t>
      </w:r>
    </w:p>
    <w:p w14:paraId="236C402D" w14:textId="77777777" w:rsidR="00D67F03" w:rsidRDefault="00D67F03" w:rsidP="00D67F03">
      <w:pPr>
        <w:pStyle w:val="NormalWeb"/>
        <w:numPr>
          <w:ilvl w:val="1"/>
          <w:numId w:val="35"/>
        </w:numPr>
        <w:spacing w:before="0" w:beforeAutospacing="0" w:line="276" w:lineRule="auto"/>
        <w:ind w:left="1170"/>
      </w:pPr>
      <w:r w:rsidRPr="002B443B">
        <w:t>Digital economy and digital financial transactions</w:t>
      </w:r>
    </w:p>
    <w:p w14:paraId="0AE6CDA0" w14:textId="77777777" w:rsidR="00D67F03" w:rsidRDefault="00D67F03" w:rsidP="00D67F03">
      <w:pPr>
        <w:pStyle w:val="NormalWeb"/>
        <w:numPr>
          <w:ilvl w:val="1"/>
          <w:numId w:val="35"/>
        </w:numPr>
        <w:spacing w:before="0" w:beforeAutospacing="0" w:line="276" w:lineRule="auto"/>
        <w:ind w:left="1170"/>
      </w:pPr>
      <w:r>
        <w:t>Utilization of digital tools and blogs within the media landscape</w:t>
      </w:r>
    </w:p>
    <w:p w14:paraId="536B2D58" w14:textId="77777777" w:rsidR="00D67F03" w:rsidRDefault="00D67F03" w:rsidP="00D67F03">
      <w:pPr>
        <w:pStyle w:val="NormalWeb"/>
        <w:numPr>
          <w:ilvl w:val="0"/>
          <w:numId w:val="34"/>
        </w:numPr>
        <w:spacing w:before="0" w:beforeAutospacing="0" w:line="276" w:lineRule="auto"/>
      </w:pPr>
      <w:r>
        <w:t>Adapt training methodologies as needed during sessions to align with the audience's proficiency levels and requirements.</w:t>
      </w:r>
    </w:p>
    <w:p w14:paraId="51B767FA" w14:textId="77777777" w:rsidR="00D67F03" w:rsidRDefault="00D67F03" w:rsidP="00D67F03">
      <w:pPr>
        <w:pStyle w:val="NormalWeb"/>
        <w:numPr>
          <w:ilvl w:val="0"/>
          <w:numId w:val="34"/>
        </w:numPr>
        <w:spacing w:before="0" w:beforeAutospacing="0" w:line="276" w:lineRule="auto"/>
      </w:pPr>
      <w:r>
        <w:t>Provide mentoring and guidance to journalists to collaboratively create a publishing schedule, with a minimum of 2 posts per journalist for dissemination across their respective media channels (both offline and online).</w:t>
      </w:r>
    </w:p>
    <w:p w14:paraId="041CC7F4" w14:textId="77777777" w:rsidR="00D67F03" w:rsidRDefault="00D67F03" w:rsidP="00D67F03">
      <w:pPr>
        <w:pStyle w:val="NormalWeb"/>
        <w:numPr>
          <w:ilvl w:val="0"/>
          <w:numId w:val="34"/>
        </w:numPr>
        <w:spacing w:before="0" w:beforeAutospacing="0" w:line="276" w:lineRule="auto"/>
      </w:pPr>
      <w:r>
        <w:t>Provide assistance to journalists in establishing individual online blogs, if necessary, to enhance their ability to disseminate news effectively across diverse digital platforms.</w:t>
      </w:r>
    </w:p>
    <w:p w14:paraId="5F2F7EDB" w14:textId="77777777" w:rsidR="00D67F03" w:rsidRDefault="00D67F03" w:rsidP="00D67F03">
      <w:pPr>
        <w:pStyle w:val="NormalWeb"/>
        <w:numPr>
          <w:ilvl w:val="0"/>
          <w:numId w:val="34"/>
        </w:numPr>
        <w:spacing w:before="0" w:beforeAutospacing="0" w:line="276" w:lineRule="auto"/>
      </w:pPr>
      <w:r>
        <w:t>Develop progress reports following each session to monitor and evaluate the journalists' learning journey.</w:t>
      </w:r>
    </w:p>
    <w:p w14:paraId="096DE211" w14:textId="77777777" w:rsidR="0083507A" w:rsidRDefault="0083507A" w:rsidP="009849A9">
      <w:pPr>
        <w:shd w:val="clear" w:color="auto" w:fill="FFFFFF"/>
        <w:spacing w:after="0"/>
        <w:jc w:val="both"/>
        <w:rPr>
          <w:rFonts w:asciiTheme="minorBidi" w:eastAsia="Times New Roman" w:hAnsiTheme="minorBidi"/>
          <w:b/>
          <w:bCs/>
          <w:color w:val="222222"/>
        </w:rPr>
      </w:pPr>
    </w:p>
    <w:tbl>
      <w:tblPr>
        <w:tblW w:w="9782" w:type="dxa"/>
        <w:tblInd w:w="-289" w:type="dxa"/>
        <w:tblLook w:val="04A0" w:firstRow="1" w:lastRow="0" w:firstColumn="1" w:lastColumn="0" w:noHBand="0" w:noVBand="1"/>
      </w:tblPr>
      <w:tblGrid>
        <w:gridCol w:w="1418"/>
        <w:gridCol w:w="7230"/>
        <w:gridCol w:w="1134"/>
      </w:tblGrid>
      <w:tr w:rsidR="006859AF" w:rsidRPr="00E7499C" w14:paraId="3D8A9D6A" w14:textId="77777777" w:rsidTr="001A51D0">
        <w:trPr>
          <w:trHeight w:val="400"/>
        </w:trPr>
        <w:tc>
          <w:tcPr>
            <w:tcW w:w="1418" w:type="dxa"/>
            <w:tcBorders>
              <w:top w:val="single" w:sz="4" w:space="0" w:color="auto"/>
              <w:left w:val="single" w:sz="4" w:space="0" w:color="auto"/>
              <w:bottom w:val="single" w:sz="4" w:space="0" w:color="auto"/>
              <w:right w:val="single" w:sz="4" w:space="0" w:color="auto"/>
            </w:tcBorders>
            <w:shd w:val="clear" w:color="000000" w:fill="1F3864"/>
            <w:vAlign w:val="bottom"/>
            <w:hideMark/>
          </w:tcPr>
          <w:p w14:paraId="4C1721DB" w14:textId="77777777" w:rsidR="006859AF" w:rsidRPr="00E7499C" w:rsidRDefault="006859AF" w:rsidP="006859AF">
            <w:pPr>
              <w:spacing w:after="0" w:line="240" w:lineRule="auto"/>
              <w:jc w:val="center"/>
              <w:rPr>
                <w:rFonts w:asciiTheme="minorBidi" w:eastAsia="Times New Roman" w:hAnsiTheme="minorBidi"/>
                <w:b/>
                <w:bCs/>
                <w:color w:val="FFFFFF"/>
                <w:sz w:val="20"/>
                <w:szCs w:val="20"/>
                <w:lang w:val="en-US" w:eastAsia="en-US"/>
              </w:rPr>
            </w:pPr>
            <w:r w:rsidRPr="00E7499C">
              <w:rPr>
                <w:rFonts w:asciiTheme="minorBidi" w:eastAsia="Times New Roman" w:hAnsiTheme="minorBidi"/>
                <w:b/>
                <w:bCs/>
                <w:color w:val="FFFFFF"/>
                <w:sz w:val="20"/>
                <w:szCs w:val="20"/>
                <w:lang w:val="en-US" w:eastAsia="en-US"/>
              </w:rPr>
              <w:t>Main</w:t>
            </w:r>
          </w:p>
        </w:tc>
        <w:tc>
          <w:tcPr>
            <w:tcW w:w="7230" w:type="dxa"/>
            <w:tcBorders>
              <w:top w:val="single" w:sz="4" w:space="0" w:color="auto"/>
              <w:left w:val="nil"/>
              <w:bottom w:val="single" w:sz="4" w:space="0" w:color="auto"/>
              <w:right w:val="single" w:sz="4" w:space="0" w:color="auto"/>
            </w:tcBorders>
            <w:shd w:val="clear" w:color="000000" w:fill="1F3864"/>
            <w:vAlign w:val="bottom"/>
            <w:hideMark/>
          </w:tcPr>
          <w:p w14:paraId="2E7AAD92" w14:textId="77777777" w:rsidR="006859AF" w:rsidRPr="00E7499C" w:rsidRDefault="006859AF" w:rsidP="006859AF">
            <w:pPr>
              <w:spacing w:after="0" w:line="240" w:lineRule="auto"/>
              <w:jc w:val="center"/>
              <w:rPr>
                <w:rFonts w:asciiTheme="minorBidi" w:eastAsia="Times New Roman" w:hAnsiTheme="minorBidi"/>
                <w:b/>
                <w:bCs/>
                <w:color w:val="FFFFFF"/>
                <w:sz w:val="20"/>
                <w:szCs w:val="20"/>
                <w:lang w:val="en-US" w:eastAsia="en-US"/>
              </w:rPr>
            </w:pPr>
            <w:r w:rsidRPr="00E7499C">
              <w:rPr>
                <w:rFonts w:asciiTheme="minorBidi" w:eastAsia="Times New Roman" w:hAnsiTheme="minorBidi"/>
                <w:b/>
                <w:bCs/>
                <w:color w:val="FFFFFF"/>
                <w:sz w:val="20"/>
                <w:szCs w:val="20"/>
                <w:lang w:val="en-US" w:eastAsia="en-US"/>
              </w:rPr>
              <w:t>Subject</w:t>
            </w:r>
          </w:p>
        </w:tc>
        <w:tc>
          <w:tcPr>
            <w:tcW w:w="1134" w:type="dxa"/>
            <w:tcBorders>
              <w:top w:val="single" w:sz="4" w:space="0" w:color="auto"/>
              <w:left w:val="nil"/>
              <w:bottom w:val="single" w:sz="4" w:space="0" w:color="auto"/>
              <w:right w:val="single" w:sz="4" w:space="0" w:color="auto"/>
            </w:tcBorders>
            <w:shd w:val="clear" w:color="000000" w:fill="1F3864"/>
            <w:vAlign w:val="center"/>
            <w:hideMark/>
          </w:tcPr>
          <w:p w14:paraId="336179CE" w14:textId="77777777" w:rsidR="006859AF" w:rsidRPr="00E7499C" w:rsidRDefault="006859AF" w:rsidP="006859AF">
            <w:pPr>
              <w:spacing w:after="0" w:line="240" w:lineRule="auto"/>
              <w:jc w:val="center"/>
              <w:rPr>
                <w:rFonts w:asciiTheme="minorBidi" w:eastAsia="Times New Roman" w:hAnsiTheme="minorBidi"/>
                <w:b/>
                <w:bCs/>
                <w:color w:val="FFFFFF"/>
                <w:sz w:val="20"/>
                <w:szCs w:val="20"/>
                <w:lang w:val="en-US" w:eastAsia="en-US"/>
              </w:rPr>
            </w:pPr>
            <w:r w:rsidRPr="00E7499C">
              <w:rPr>
                <w:rFonts w:asciiTheme="minorBidi" w:eastAsia="Times New Roman" w:hAnsiTheme="minorBidi"/>
                <w:b/>
                <w:bCs/>
                <w:color w:val="FFFFFF"/>
                <w:sz w:val="20"/>
                <w:szCs w:val="20"/>
                <w:lang w:val="en-US" w:eastAsia="en-US"/>
              </w:rPr>
              <w:t>No. of Days</w:t>
            </w:r>
          </w:p>
        </w:tc>
      </w:tr>
      <w:tr w:rsidR="00D67F03" w:rsidRPr="00E7499C" w14:paraId="5A590E9E" w14:textId="77777777" w:rsidTr="001A51D0">
        <w:trPr>
          <w:trHeight w:val="1079"/>
        </w:trPr>
        <w:tc>
          <w:tcPr>
            <w:tcW w:w="1418" w:type="dxa"/>
            <w:tcBorders>
              <w:top w:val="nil"/>
              <w:left w:val="single" w:sz="4" w:space="0" w:color="auto"/>
              <w:bottom w:val="single" w:sz="4" w:space="0" w:color="auto"/>
              <w:right w:val="single" w:sz="4" w:space="0" w:color="auto"/>
            </w:tcBorders>
            <w:shd w:val="clear" w:color="000000" w:fill="FFFFFF"/>
            <w:vAlign w:val="center"/>
          </w:tcPr>
          <w:p w14:paraId="1749FA5C" w14:textId="7C235D44" w:rsidR="00D67F03" w:rsidRPr="00E7499C" w:rsidRDefault="00D67F03" w:rsidP="00D67F03">
            <w:pPr>
              <w:spacing w:after="0" w:line="240" w:lineRule="auto"/>
              <w:jc w:val="center"/>
              <w:rPr>
                <w:rFonts w:asciiTheme="minorBidi" w:eastAsia="Times New Roman" w:hAnsiTheme="minorBidi"/>
                <w:b/>
                <w:bCs/>
                <w:color w:val="000000"/>
                <w:sz w:val="20"/>
                <w:szCs w:val="20"/>
                <w:highlight w:val="yellow"/>
                <w:lang w:val="en-US" w:eastAsia="en-US"/>
              </w:rPr>
            </w:pPr>
            <w:r w:rsidRPr="00E7499C">
              <w:rPr>
                <w:rFonts w:asciiTheme="minorBidi" w:eastAsia="Times New Roman" w:hAnsiTheme="minorBidi"/>
                <w:b/>
                <w:bCs/>
                <w:color w:val="222222"/>
                <w:sz w:val="20"/>
                <w:szCs w:val="20"/>
              </w:rPr>
              <w:t>Digital Media Engagement (Digital Literacy and Digital Economy)</w:t>
            </w:r>
          </w:p>
        </w:tc>
        <w:tc>
          <w:tcPr>
            <w:tcW w:w="7230" w:type="dxa"/>
            <w:tcBorders>
              <w:top w:val="nil"/>
              <w:left w:val="nil"/>
              <w:bottom w:val="single" w:sz="4" w:space="0" w:color="auto"/>
              <w:right w:val="single" w:sz="4" w:space="0" w:color="auto"/>
            </w:tcBorders>
            <w:shd w:val="clear" w:color="auto" w:fill="auto"/>
            <w:vAlign w:val="center"/>
            <w:hideMark/>
          </w:tcPr>
          <w:p w14:paraId="33624D1B" w14:textId="77777777" w:rsidR="00D67F03" w:rsidRPr="00E7499C" w:rsidRDefault="00D67F03" w:rsidP="00E7499C">
            <w:pPr>
              <w:pStyle w:val="NormalWeb"/>
              <w:numPr>
                <w:ilvl w:val="0"/>
                <w:numId w:val="36"/>
              </w:numPr>
              <w:tabs>
                <w:tab w:val="clear" w:pos="720"/>
              </w:tabs>
              <w:spacing w:before="0" w:beforeAutospacing="0" w:line="276" w:lineRule="auto"/>
              <w:ind w:left="340"/>
              <w:rPr>
                <w:sz w:val="20"/>
                <w:szCs w:val="20"/>
              </w:rPr>
            </w:pPr>
            <w:r w:rsidRPr="00E7499C">
              <w:rPr>
                <w:sz w:val="20"/>
                <w:szCs w:val="20"/>
              </w:rPr>
              <w:t>Conduct Three 2-day workshops aimed at training journalists and media personnel in the areas of the Digital Economy, Digital Literacy, and related fields.</w:t>
            </w:r>
          </w:p>
          <w:p w14:paraId="5D34DFEC" w14:textId="77777777" w:rsidR="00D67F03" w:rsidRPr="00E7499C" w:rsidRDefault="00D67F03" w:rsidP="00E7499C">
            <w:pPr>
              <w:pStyle w:val="NormalWeb"/>
              <w:numPr>
                <w:ilvl w:val="0"/>
                <w:numId w:val="36"/>
              </w:numPr>
              <w:tabs>
                <w:tab w:val="clear" w:pos="720"/>
              </w:tabs>
              <w:spacing w:before="0" w:beforeAutospacing="0" w:line="276" w:lineRule="auto"/>
              <w:ind w:left="340"/>
              <w:rPr>
                <w:sz w:val="20"/>
                <w:szCs w:val="20"/>
              </w:rPr>
            </w:pPr>
            <w:r w:rsidRPr="00E7499C">
              <w:rPr>
                <w:sz w:val="20"/>
                <w:szCs w:val="20"/>
              </w:rPr>
              <w:t xml:space="preserve">Develop comprehensive training materials, including curriculum, covering the following subjects: </w:t>
            </w:r>
          </w:p>
          <w:p w14:paraId="507F35C7" w14:textId="77777777" w:rsidR="00D67F03" w:rsidRPr="00E7499C" w:rsidRDefault="00D67F03" w:rsidP="00E7499C">
            <w:pPr>
              <w:pStyle w:val="NormalWeb"/>
              <w:numPr>
                <w:ilvl w:val="1"/>
                <w:numId w:val="39"/>
              </w:numPr>
              <w:spacing w:before="0" w:beforeAutospacing="0" w:line="276" w:lineRule="auto"/>
              <w:ind w:left="700"/>
              <w:rPr>
                <w:sz w:val="20"/>
                <w:szCs w:val="20"/>
              </w:rPr>
            </w:pPr>
            <w:r w:rsidRPr="00E7499C">
              <w:rPr>
                <w:sz w:val="20"/>
                <w:szCs w:val="20"/>
              </w:rPr>
              <w:t xml:space="preserve">Digital Press and Digital Economy </w:t>
            </w:r>
          </w:p>
          <w:p w14:paraId="3B3EF35A" w14:textId="77777777" w:rsidR="00D67F03" w:rsidRPr="00E7499C" w:rsidRDefault="00D67F03" w:rsidP="00E7499C">
            <w:pPr>
              <w:pStyle w:val="NormalWeb"/>
              <w:numPr>
                <w:ilvl w:val="1"/>
                <w:numId w:val="39"/>
              </w:numPr>
              <w:spacing w:before="0" w:beforeAutospacing="0" w:line="276" w:lineRule="auto"/>
              <w:ind w:left="700"/>
              <w:rPr>
                <w:sz w:val="20"/>
                <w:szCs w:val="20"/>
              </w:rPr>
            </w:pPr>
            <w:r w:rsidRPr="00E7499C">
              <w:rPr>
                <w:sz w:val="20"/>
                <w:szCs w:val="20"/>
              </w:rPr>
              <w:t xml:space="preserve">Applications of Artificial Intelligence in digital press </w:t>
            </w:r>
          </w:p>
          <w:p w14:paraId="790A9849" w14:textId="77777777" w:rsidR="00D67F03" w:rsidRPr="00E7499C" w:rsidRDefault="00D67F03" w:rsidP="00E7499C">
            <w:pPr>
              <w:pStyle w:val="NormalWeb"/>
              <w:numPr>
                <w:ilvl w:val="1"/>
                <w:numId w:val="39"/>
              </w:numPr>
              <w:spacing w:before="0" w:beforeAutospacing="0" w:line="276" w:lineRule="auto"/>
              <w:ind w:left="700"/>
              <w:rPr>
                <w:sz w:val="20"/>
                <w:szCs w:val="20"/>
              </w:rPr>
            </w:pPr>
            <w:r w:rsidRPr="00E7499C">
              <w:rPr>
                <w:sz w:val="20"/>
                <w:szCs w:val="20"/>
              </w:rPr>
              <w:t>Digital economy and digital financial transactions</w:t>
            </w:r>
          </w:p>
          <w:p w14:paraId="26812B7F" w14:textId="77777777" w:rsidR="00D67F03" w:rsidRPr="00E7499C" w:rsidRDefault="00D67F03" w:rsidP="00E7499C">
            <w:pPr>
              <w:pStyle w:val="NormalWeb"/>
              <w:numPr>
                <w:ilvl w:val="1"/>
                <w:numId w:val="39"/>
              </w:numPr>
              <w:spacing w:before="0" w:beforeAutospacing="0" w:line="276" w:lineRule="auto"/>
              <w:ind w:left="700"/>
              <w:rPr>
                <w:sz w:val="20"/>
                <w:szCs w:val="20"/>
              </w:rPr>
            </w:pPr>
            <w:r w:rsidRPr="00E7499C">
              <w:rPr>
                <w:sz w:val="20"/>
                <w:szCs w:val="20"/>
              </w:rPr>
              <w:t>Utilization of digital tools and blogs within the media landscape</w:t>
            </w:r>
          </w:p>
          <w:p w14:paraId="446E6E18" w14:textId="77777777" w:rsidR="00D67F03" w:rsidRPr="00E7499C" w:rsidRDefault="00D67F03" w:rsidP="00E7499C">
            <w:pPr>
              <w:pStyle w:val="NormalWeb"/>
              <w:numPr>
                <w:ilvl w:val="0"/>
                <w:numId w:val="36"/>
              </w:numPr>
              <w:tabs>
                <w:tab w:val="clear" w:pos="720"/>
              </w:tabs>
              <w:spacing w:before="0" w:beforeAutospacing="0" w:line="276" w:lineRule="auto"/>
              <w:ind w:left="340"/>
              <w:rPr>
                <w:sz w:val="20"/>
                <w:szCs w:val="20"/>
              </w:rPr>
            </w:pPr>
            <w:r w:rsidRPr="00E7499C">
              <w:rPr>
                <w:sz w:val="20"/>
                <w:szCs w:val="20"/>
              </w:rPr>
              <w:t>Adapt training methodologies as needed during sessions to align with the audience's proficiency levels and requirements.</w:t>
            </w:r>
          </w:p>
          <w:p w14:paraId="5B826915" w14:textId="77777777" w:rsidR="00D67F03" w:rsidRPr="00E7499C" w:rsidRDefault="00D67F03" w:rsidP="00E7499C">
            <w:pPr>
              <w:pStyle w:val="NormalWeb"/>
              <w:numPr>
                <w:ilvl w:val="0"/>
                <w:numId w:val="36"/>
              </w:numPr>
              <w:tabs>
                <w:tab w:val="clear" w:pos="720"/>
              </w:tabs>
              <w:spacing w:before="0" w:beforeAutospacing="0" w:line="276" w:lineRule="auto"/>
              <w:ind w:left="340"/>
              <w:rPr>
                <w:sz w:val="20"/>
                <w:szCs w:val="20"/>
              </w:rPr>
            </w:pPr>
            <w:r w:rsidRPr="00E7499C">
              <w:rPr>
                <w:sz w:val="20"/>
                <w:szCs w:val="20"/>
              </w:rPr>
              <w:t>Provide mentoring and guidance to journalists to collaboratively create a publishing schedule, with a minimum of 2 posts per journalist for dissemination across their respective media channels (both offline and online).</w:t>
            </w:r>
          </w:p>
          <w:p w14:paraId="350626B7" w14:textId="77777777" w:rsidR="00D67F03" w:rsidRPr="00E7499C" w:rsidRDefault="00D67F03" w:rsidP="00E7499C">
            <w:pPr>
              <w:pStyle w:val="NormalWeb"/>
              <w:numPr>
                <w:ilvl w:val="0"/>
                <w:numId w:val="36"/>
              </w:numPr>
              <w:tabs>
                <w:tab w:val="clear" w:pos="720"/>
              </w:tabs>
              <w:spacing w:before="0" w:beforeAutospacing="0" w:line="276" w:lineRule="auto"/>
              <w:ind w:left="340"/>
              <w:rPr>
                <w:sz w:val="20"/>
                <w:szCs w:val="20"/>
              </w:rPr>
            </w:pPr>
            <w:r w:rsidRPr="00E7499C">
              <w:rPr>
                <w:sz w:val="20"/>
                <w:szCs w:val="20"/>
              </w:rPr>
              <w:t>Provide assistance to journalists in establishing individual online blogs, if necessary, to enhance their ability to disseminate news effectively across diverse digital platforms.</w:t>
            </w:r>
          </w:p>
          <w:p w14:paraId="48081D63" w14:textId="77777777" w:rsidR="00D67F03" w:rsidRPr="00E7499C" w:rsidRDefault="00D67F03" w:rsidP="00E7499C">
            <w:pPr>
              <w:pStyle w:val="NormalWeb"/>
              <w:numPr>
                <w:ilvl w:val="0"/>
                <w:numId w:val="36"/>
              </w:numPr>
              <w:tabs>
                <w:tab w:val="clear" w:pos="720"/>
              </w:tabs>
              <w:spacing w:before="0" w:beforeAutospacing="0" w:line="276" w:lineRule="auto"/>
              <w:ind w:left="340"/>
              <w:rPr>
                <w:sz w:val="20"/>
                <w:szCs w:val="20"/>
              </w:rPr>
            </w:pPr>
            <w:r w:rsidRPr="00E7499C">
              <w:rPr>
                <w:sz w:val="20"/>
                <w:szCs w:val="20"/>
              </w:rPr>
              <w:t>Develop progress reports following each session to monitor and evaluate the journalists' learning journey.</w:t>
            </w:r>
          </w:p>
          <w:p w14:paraId="0C1650D9" w14:textId="005D22B3" w:rsidR="00D67F03" w:rsidRPr="00E7499C" w:rsidRDefault="00D67F03" w:rsidP="00E7499C">
            <w:pPr>
              <w:spacing w:after="0" w:line="240" w:lineRule="auto"/>
              <w:ind w:left="340"/>
              <w:rPr>
                <w:rFonts w:asciiTheme="minorBidi" w:eastAsia="Times New Roman" w:hAnsiTheme="minorBidi"/>
                <w:color w:val="000000"/>
                <w:sz w:val="20"/>
                <w:szCs w:val="20"/>
                <w:highlight w:val="yellow"/>
                <w:lang w:eastAsia="en-US"/>
              </w:rPr>
            </w:pPr>
          </w:p>
        </w:tc>
        <w:tc>
          <w:tcPr>
            <w:tcW w:w="1134" w:type="dxa"/>
            <w:tcBorders>
              <w:top w:val="nil"/>
              <w:left w:val="nil"/>
              <w:bottom w:val="single" w:sz="4" w:space="0" w:color="auto"/>
              <w:right w:val="single" w:sz="4" w:space="0" w:color="auto"/>
            </w:tcBorders>
            <w:shd w:val="clear" w:color="auto" w:fill="auto"/>
            <w:noWrap/>
            <w:vAlign w:val="center"/>
            <w:hideMark/>
          </w:tcPr>
          <w:p w14:paraId="4F285BDD" w14:textId="608B8101" w:rsidR="00D67F03" w:rsidRPr="0043029D" w:rsidRDefault="0043029D" w:rsidP="00D67F03">
            <w:pPr>
              <w:spacing w:after="0" w:line="240" w:lineRule="auto"/>
              <w:jc w:val="center"/>
              <w:rPr>
                <w:rFonts w:asciiTheme="minorBidi" w:eastAsia="Times New Roman" w:hAnsiTheme="minorBidi"/>
                <w:color w:val="000000"/>
                <w:sz w:val="20"/>
                <w:szCs w:val="20"/>
                <w:lang w:eastAsia="en-US"/>
              </w:rPr>
            </w:pPr>
            <w:r>
              <w:rPr>
                <w:rFonts w:asciiTheme="minorBidi" w:eastAsia="Times New Roman" w:hAnsiTheme="minorBidi"/>
                <w:color w:val="000000"/>
                <w:sz w:val="20"/>
                <w:szCs w:val="20"/>
                <w:lang w:eastAsia="en-US"/>
              </w:rPr>
              <w:t>6</w:t>
            </w:r>
          </w:p>
        </w:tc>
      </w:tr>
      <w:tr w:rsidR="00D67F03" w:rsidRPr="001A51D0" w14:paraId="3FB520B9" w14:textId="77777777" w:rsidTr="001A51D0">
        <w:trPr>
          <w:trHeight w:val="290"/>
        </w:trPr>
        <w:tc>
          <w:tcPr>
            <w:tcW w:w="1418" w:type="dxa"/>
            <w:tcBorders>
              <w:top w:val="nil"/>
              <w:left w:val="single" w:sz="4" w:space="0" w:color="auto"/>
              <w:bottom w:val="single" w:sz="4" w:space="0" w:color="auto"/>
              <w:right w:val="single" w:sz="4" w:space="0" w:color="auto"/>
            </w:tcBorders>
            <w:shd w:val="clear" w:color="000000" w:fill="073763"/>
            <w:vAlign w:val="bottom"/>
            <w:hideMark/>
          </w:tcPr>
          <w:p w14:paraId="25929B5E" w14:textId="77777777" w:rsidR="00D67F03" w:rsidRPr="001A51D0" w:rsidRDefault="00D67F03" w:rsidP="00D67F03">
            <w:pPr>
              <w:spacing w:after="0" w:line="240" w:lineRule="auto"/>
              <w:rPr>
                <w:rFonts w:asciiTheme="minorBidi" w:eastAsia="Times New Roman" w:hAnsiTheme="minorBidi"/>
                <w:color w:val="000000"/>
                <w:sz w:val="20"/>
                <w:szCs w:val="20"/>
                <w:lang w:val="en-US" w:eastAsia="en-US"/>
              </w:rPr>
            </w:pPr>
            <w:r w:rsidRPr="001A51D0">
              <w:rPr>
                <w:rFonts w:asciiTheme="minorBidi" w:eastAsia="Times New Roman" w:hAnsiTheme="minorBidi"/>
                <w:color w:val="000000"/>
                <w:sz w:val="20"/>
                <w:szCs w:val="20"/>
                <w:lang w:val="en-US" w:eastAsia="en-US"/>
              </w:rPr>
              <w:t> </w:t>
            </w:r>
          </w:p>
        </w:tc>
        <w:tc>
          <w:tcPr>
            <w:tcW w:w="7230" w:type="dxa"/>
            <w:tcBorders>
              <w:top w:val="nil"/>
              <w:left w:val="nil"/>
              <w:bottom w:val="single" w:sz="4" w:space="0" w:color="auto"/>
              <w:right w:val="single" w:sz="4" w:space="0" w:color="auto"/>
            </w:tcBorders>
            <w:shd w:val="clear" w:color="000000" w:fill="073763"/>
            <w:vAlign w:val="bottom"/>
            <w:hideMark/>
          </w:tcPr>
          <w:p w14:paraId="045F2212" w14:textId="77777777" w:rsidR="00D67F03" w:rsidRPr="001A51D0" w:rsidRDefault="00D67F03" w:rsidP="00D67F03">
            <w:pPr>
              <w:spacing w:after="0" w:line="240" w:lineRule="auto"/>
              <w:rPr>
                <w:rFonts w:asciiTheme="minorBidi" w:eastAsia="Times New Roman" w:hAnsiTheme="minorBidi"/>
                <w:color w:val="000000"/>
                <w:sz w:val="20"/>
                <w:szCs w:val="20"/>
                <w:lang w:val="en-US" w:eastAsia="en-US"/>
              </w:rPr>
            </w:pPr>
            <w:r w:rsidRPr="001A51D0">
              <w:rPr>
                <w:rFonts w:asciiTheme="minorBidi" w:eastAsia="Times New Roman" w:hAnsiTheme="minorBidi"/>
                <w:color w:val="000000"/>
                <w:sz w:val="20"/>
                <w:szCs w:val="20"/>
                <w:lang w:val="en-US" w:eastAsia="en-US"/>
              </w:rPr>
              <w:t> </w:t>
            </w:r>
          </w:p>
        </w:tc>
        <w:tc>
          <w:tcPr>
            <w:tcW w:w="1134" w:type="dxa"/>
            <w:tcBorders>
              <w:top w:val="nil"/>
              <w:left w:val="nil"/>
              <w:bottom w:val="single" w:sz="4" w:space="0" w:color="auto"/>
              <w:right w:val="single" w:sz="4" w:space="0" w:color="auto"/>
            </w:tcBorders>
            <w:shd w:val="clear" w:color="000000" w:fill="073763"/>
            <w:vAlign w:val="center"/>
            <w:hideMark/>
          </w:tcPr>
          <w:p w14:paraId="50AAB380" w14:textId="77777777" w:rsidR="00D67F03" w:rsidRPr="001A51D0" w:rsidRDefault="00D67F03" w:rsidP="00D67F03">
            <w:pPr>
              <w:spacing w:after="0" w:line="240" w:lineRule="auto"/>
              <w:jc w:val="center"/>
              <w:rPr>
                <w:rFonts w:asciiTheme="minorBidi" w:eastAsia="Times New Roman" w:hAnsiTheme="minorBidi"/>
                <w:color w:val="000000"/>
                <w:sz w:val="20"/>
                <w:szCs w:val="20"/>
                <w:lang w:val="en-US" w:eastAsia="en-US"/>
              </w:rPr>
            </w:pPr>
            <w:r w:rsidRPr="001A51D0">
              <w:rPr>
                <w:rFonts w:asciiTheme="minorBidi" w:eastAsia="Times New Roman" w:hAnsiTheme="minorBidi"/>
                <w:color w:val="000000"/>
                <w:sz w:val="20"/>
                <w:szCs w:val="20"/>
                <w:lang w:val="en-US" w:eastAsia="en-US"/>
              </w:rPr>
              <w:t> </w:t>
            </w:r>
          </w:p>
        </w:tc>
      </w:tr>
    </w:tbl>
    <w:p w14:paraId="6570D91F" w14:textId="1074A270" w:rsidR="00016343" w:rsidRPr="001A51D0" w:rsidRDefault="00016343" w:rsidP="009849A9">
      <w:pPr>
        <w:shd w:val="clear" w:color="auto" w:fill="FFFFFF"/>
        <w:spacing w:after="0"/>
        <w:jc w:val="both"/>
        <w:rPr>
          <w:rFonts w:asciiTheme="minorBidi" w:eastAsia="Times New Roman" w:hAnsiTheme="minorBidi"/>
          <w:b/>
          <w:bCs/>
          <w:color w:val="222222"/>
        </w:rPr>
      </w:pPr>
    </w:p>
    <w:p w14:paraId="7AF05B2D" w14:textId="77777777" w:rsidR="00D01C8F" w:rsidRPr="001A51D0" w:rsidRDefault="00D01C8F" w:rsidP="00D01C8F">
      <w:pPr>
        <w:pStyle w:val="ListParagraph"/>
        <w:numPr>
          <w:ilvl w:val="0"/>
          <w:numId w:val="27"/>
        </w:numPr>
        <w:spacing w:before="240" w:after="240"/>
        <w:ind w:left="360"/>
        <w:jc w:val="both"/>
        <w:rPr>
          <w:rFonts w:asciiTheme="minorBidi" w:hAnsiTheme="minorBidi"/>
          <w:b/>
          <w:bCs/>
        </w:rPr>
      </w:pPr>
      <w:r w:rsidRPr="001A51D0">
        <w:rPr>
          <w:rFonts w:asciiTheme="minorBidi" w:hAnsiTheme="minorBidi"/>
          <w:b/>
          <w:bCs/>
        </w:rPr>
        <w:t>Payment Method:</w:t>
      </w:r>
    </w:p>
    <w:p w14:paraId="71E6D5F0" w14:textId="2C0E50FE" w:rsidR="00D01C8F" w:rsidRPr="001A51D0" w:rsidRDefault="00D01C8F" w:rsidP="00D01C8F">
      <w:pPr>
        <w:pStyle w:val="Compact"/>
        <w:numPr>
          <w:ilvl w:val="1"/>
          <w:numId w:val="27"/>
        </w:numPr>
        <w:spacing w:before="0" w:after="0" w:line="276" w:lineRule="auto"/>
        <w:ind w:left="743" w:hanging="386"/>
        <w:jc w:val="both"/>
        <w:rPr>
          <w:rFonts w:asciiTheme="minorBidi" w:hAnsiTheme="minorBidi"/>
          <w:sz w:val="22"/>
          <w:szCs w:val="22"/>
        </w:rPr>
      </w:pPr>
      <w:r w:rsidRPr="001A51D0">
        <w:rPr>
          <w:rFonts w:asciiTheme="minorBidi" w:hAnsiTheme="minorBidi"/>
          <w:sz w:val="22"/>
          <w:szCs w:val="22"/>
        </w:rPr>
        <w:t xml:space="preserve">The due payments will be according to the payment request/Invoices from the </w:t>
      </w:r>
      <w:r w:rsidRPr="001A51D0">
        <w:rPr>
          <w:rFonts w:asciiTheme="minorBidi" w:eastAsia="Times New Roman" w:hAnsiTheme="minorBidi"/>
          <w:color w:val="222222"/>
          <w:sz w:val="22"/>
          <w:szCs w:val="22"/>
        </w:rPr>
        <w:t xml:space="preserve">Service providers/Suppliers based on the actual working days (timesheet) and approved </w:t>
      </w:r>
      <w:r w:rsidR="00D67F03" w:rsidRPr="001A51D0">
        <w:rPr>
          <w:rFonts w:asciiTheme="minorBidi" w:eastAsia="Times New Roman" w:hAnsiTheme="minorBidi"/>
          <w:color w:val="222222"/>
          <w:sz w:val="22"/>
          <w:szCs w:val="22"/>
        </w:rPr>
        <w:t>deliverables</w:t>
      </w:r>
      <w:r w:rsidRPr="001A51D0">
        <w:rPr>
          <w:rFonts w:asciiTheme="minorBidi" w:hAnsiTheme="minorBidi"/>
          <w:sz w:val="22"/>
          <w:szCs w:val="22"/>
        </w:rPr>
        <w:t>.</w:t>
      </w:r>
    </w:p>
    <w:p w14:paraId="3FAA5D7C" w14:textId="77777777" w:rsidR="00D01C8F" w:rsidRPr="00CD12F0" w:rsidRDefault="00D01C8F" w:rsidP="00D01C8F">
      <w:pPr>
        <w:pStyle w:val="Compact"/>
        <w:numPr>
          <w:ilvl w:val="1"/>
          <w:numId w:val="27"/>
        </w:numPr>
        <w:spacing w:before="0" w:line="276" w:lineRule="auto"/>
        <w:ind w:left="743" w:hanging="386"/>
        <w:jc w:val="both"/>
        <w:rPr>
          <w:rFonts w:asciiTheme="minorBidi" w:hAnsiTheme="minorBidi"/>
          <w:sz w:val="22"/>
          <w:szCs w:val="22"/>
        </w:rPr>
      </w:pPr>
      <w:r w:rsidRPr="00CD12F0">
        <w:rPr>
          <w:rFonts w:asciiTheme="minorBidi" w:hAnsiTheme="minorBidi"/>
          <w:sz w:val="22"/>
          <w:szCs w:val="22"/>
        </w:rPr>
        <w:t>The requested payment will be made within 14 working days after the receipt of the original signed and stamped invoice, and after Kapita has verified the delivered services.</w:t>
      </w:r>
    </w:p>
    <w:p w14:paraId="05D13D49" w14:textId="77777777" w:rsidR="00D01C8F" w:rsidRPr="00CD12F0" w:rsidRDefault="00D01C8F" w:rsidP="00D01C8F">
      <w:pPr>
        <w:pStyle w:val="Compact"/>
        <w:numPr>
          <w:ilvl w:val="1"/>
          <w:numId w:val="27"/>
        </w:numPr>
        <w:spacing w:before="0" w:line="276" w:lineRule="auto"/>
        <w:ind w:left="743" w:hanging="386"/>
        <w:jc w:val="both"/>
        <w:rPr>
          <w:rFonts w:asciiTheme="minorBidi" w:hAnsiTheme="minorBidi"/>
          <w:sz w:val="22"/>
          <w:szCs w:val="22"/>
        </w:rPr>
      </w:pPr>
      <w:r w:rsidRPr="00CD12F0">
        <w:rPr>
          <w:rFonts w:asciiTheme="minorBidi" w:hAnsiTheme="minorBidi"/>
          <w:sz w:val="22"/>
          <w:szCs w:val="22"/>
        </w:rPr>
        <w:t xml:space="preserve">All Payments will be made in </w:t>
      </w:r>
      <w:r w:rsidRPr="00CD12F0">
        <w:rPr>
          <w:rFonts w:asciiTheme="minorBidi" w:hAnsiTheme="minorBidi"/>
          <w:b/>
          <w:bCs/>
          <w:sz w:val="22"/>
          <w:szCs w:val="22"/>
          <w:u w:val="single"/>
        </w:rPr>
        <w:t>cheque</w:t>
      </w:r>
      <w:r w:rsidRPr="00CD12F0">
        <w:rPr>
          <w:rFonts w:asciiTheme="minorBidi" w:hAnsiTheme="minorBidi"/>
          <w:sz w:val="22"/>
          <w:szCs w:val="22"/>
        </w:rPr>
        <w:t xml:space="preserve"> OR </w:t>
      </w:r>
      <w:r w:rsidRPr="00CD12F0">
        <w:rPr>
          <w:rFonts w:asciiTheme="minorBidi" w:hAnsiTheme="minorBidi"/>
          <w:b/>
          <w:bCs/>
          <w:sz w:val="22"/>
          <w:szCs w:val="22"/>
          <w:u w:val="single"/>
        </w:rPr>
        <w:t>Bank transfer</w:t>
      </w:r>
      <w:r w:rsidRPr="00CD12F0">
        <w:rPr>
          <w:rFonts w:asciiTheme="minorBidi" w:hAnsiTheme="minorBidi"/>
          <w:sz w:val="22"/>
          <w:szCs w:val="22"/>
        </w:rPr>
        <w:t xml:space="preserve"> form and paid to the name of the person indicated in the agreement, or officially authorizing another person to receive the payment accordingly.</w:t>
      </w:r>
    </w:p>
    <w:p w14:paraId="4728C7D3" w14:textId="77777777" w:rsidR="00D01C8F" w:rsidRPr="00CD12F0" w:rsidRDefault="00D01C8F" w:rsidP="00D01C8F">
      <w:pPr>
        <w:pStyle w:val="ListParagraph"/>
        <w:numPr>
          <w:ilvl w:val="0"/>
          <w:numId w:val="27"/>
        </w:numPr>
        <w:spacing w:before="240" w:after="0"/>
        <w:ind w:left="360"/>
        <w:jc w:val="both"/>
        <w:rPr>
          <w:rFonts w:asciiTheme="minorBidi" w:hAnsiTheme="minorBidi"/>
          <w:b/>
          <w:bCs/>
        </w:rPr>
      </w:pPr>
      <w:r w:rsidRPr="00CD12F0">
        <w:rPr>
          <w:rFonts w:asciiTheme="minorBidi" w:hAnsiTheme="minorBidi"/>
          <w:b/>
          <w:bCs/>
        </w:rPr>
        <w:t>Award</w:t>
      </w:r>
    </w:p>
    <w:p w14:paraId="0286CD3C" w14:textId="77777777" w:rsidR="00D01C8F" w:rsidRPr="00CD12F0" w:rsidRDefault="00D01C8F" w:rsidP="00D01C8F">
      <w:pPr>
        <w:pStyle w:val="Compact"/>
        <w:numPr>
          <w:ilvl w:val="1"/>
          <w:numId w:val="27"/>
        </w:numPr>
        <w:spacing w:before="240" w:after="0" w:line="276" w:lineRule="auto"/>
        <w:jc w:val="both"/>
        <w:rPr>
          <w:rFonts w:asciiTheme="minorBidi" w:hAnsiTheme="minorBidi"/>
          <w:b/>
          <w:bCs/>
          <w:sz w:val="22"/>
          <w:szCs w:val="22"/>
        </w:rPr>
      </w:pPr>
      <w:r w:rsidRPr="00CD12F0">
        <w:rPr>
          <w:rFonts w:asciiTheme="minorBidi" w:hAnsiTheme="minorBidi"/>
          <w:sz w:val="22"/>
          <w:szCs w:val="22"/>
        </w:rPr>
        <w:t>KAPITA reserves the right to award the agreement to one or more contractors.</w:t>
      </w:r>
    </w:p>
    <w:p w14:paraId="087C39A3" w14:textId="77777777" w:rsidR="00D01C8F" w:rsidRPr="00CD12F0" w:rsidRDefault="00D01C8F" w:rsidP="00D01C8F">
      <w:pPr>
        <w:pStyle w:val="Compact"/>
        <w:numPr>
          <w:ilvl w:val="1"/>
          <w:numId w:val="27"/>
        </w:numPr>
        <w:spacing w:before="240" w:after="0" w:line="276" w:lineRule="auto"/>
        <w:jc w:val="both"/>
        <w:rPr>
          <w:rFonts w:asciiTheme="minorBidi" w:hAnsiTheme="minorBidi"/>
          <w:b/>
          <w:bCs/>
          <w:sz w:val="22"/>
          <w:szCs w:val="22"/>
        </w:rPr>
      </w:pPr>
      <w:r w:rsidRPr="00CD12F0">
        <w:rPr>
          <w:rFonts w:asciiTheme="minorBidi" w:hAnsiTheme="minorBidi"/>
          <w:sz w:val="22"/>
          <w:szCs w:val="22"/>
        </w:rPr>
        <w:t>KAPITA reserves the right to withdraw the award in whole or in part should the successful contractor be unable to provide uptake capacity necessary or the delivery within the specific period and/or is unable to provide in full the agreed services.</w:t>
      </w:r>
    </w:p>
    <w:p w14:paraId="20BBD698" w14:textId="77777777" w:rsidR="00D01C8F" w:rsidRPr="00CD12F0" w:rsidRDefault="00D01C8F" w:rsidP="00D01C8F">
      <w:pPr>
        <w:pStyle w:val="Compact"/>
        <w:numPr>
          <w:ilvl w:val="1"/>
          <w:numId w:val="27"/>
        </w:numPr>
        <w:spacing w:before="240" w:after="0" w:line="276" w:lineRule="auto"/>
        <w:jc w:val="both"/>
        <w:rPr>
          <w:rFonts w:asciiTheme="minorBidi" w:hAnsiTheme="minorBidi"/>
          <w:b/>
          <w:bCs/>
          <w:sz w:val="22"/>
          <w:szCs w:val="22"/>
        </w:rPr>
      </w:pPr>
      <w:r w:rsidRPr="00CD12F0">
        <w:rPr>
          <w:rFonts w:asciiTheme="minorBidi" w:hAnsiTheme="minorBidi"/>
          <w:b/>
          <w:bCs/>
          <w:sz w:val="22"/>
          <w:szCs w:val="22"/>
        </w:rPr>
        <w:t>Award Criteria:</w:t>
      </w:r>
    </w:p>
    <w:p w14:paraId="61244E6A" w14:textId="66385245" w:rsidR="00D01C8F" w:rsidRPr="00CD12F0" w:rsidRDefault="00D01C8F" w:rsidP="00D01C8F">
      <w:pPr>
        <w:pStyle w:val="Compact"/>
        <w:spacing w:before="240" w:line="276" w:lineRule="auto"/>
        <w:ind w:left="744"/>
        <w:jc w:val="both"/>
        <w:rPr>
          <w:rFonts w:asciiTheme="minorBidi" w:hAnsiTheme="minorBidi"/>
          <w:sz w:val="22"/>
          <w:szCs w:val="22"/>
        </w:rPr>
      </w:pPr>
      <w:r w:rsidRPr="00CD12F0">
        <w:rPr>
          <w:rFonts w:asciiTheme="minorBidi" w:eastAsia="Times New Roman" w:hAnsiTheme="minorBidi"/>
          <w:b/>
          <w:bCs/>
          <w:color w:val="000000"/>
          <w:sz w:val="22"/>
          <w:szCs w:val="22"/>
        </w:rPr>
        <w:t>Criteria for Evaluation</w:t>
      </w:r>
      <w:r w:rsidR="00E7499C">
        <w:rPr>
          <w:rFonts w:asciiTheme="minorBidi" w:eastAsia="Times New Roman" w:hAnsiTheme="minorBidi"/>
          <w:b/>
          <w:bCs/>
          <w:color w:val="000000"/>
          <w:sz w:val="22"/>
          <w:szCs w:val="22"/>
        </w:rPr>
        <w:t>:</w:t>
      </w:r>
    </w:p>
    <w:p w14:paraId="48E114DB" w14:textId="5858EAE6" w:rsidR="00D01C8F" w:rsidRPr="0043029D" w:rsidRDefault="00D01C8F" w:rsidP="00E7499C">
      <w:pPr>
        <w:ind w:left="744"/>
        <w:jc w:val="both"/>
        <w:rPr>
          <w:rFonts w:asciiTheme="minorBidi" w:eastAsia="Times New Roman" w:hAnsiTheme="minorBidi"/>
          <w:color w:val="000000"/>
        </w:rPr>
      </w:pPr>
      <w:r w:rsidRPr="0043029D">
        <w:rPr>
          <w:rFonts w:asciiTheme="minorBidi" w:eastAsia="Times New Roman" w:hAnsiTheme="minorBidi"/>
          <w:color w:val="000000"/>
        </w:rPr>
        <w:t>Candidates will be evaluated based on their qualifications, relevant experience, and understanding of the Iraqi digital economy landscape to address the project's objectives.</w:t>
      </w:r>
    </w:p>
    <w:p w14:paraId="49E2D327" w14:textId="09C66D22" w:rsidR="00D01C8F" w:rsidRPr="0043029D" w:rsidRDefault="00D01C8F" w:rsidP="00A869EF">
      <w:pPr>
        <w:ind w:left="744"/>
        <w:jc w:val="both"/>
        <w:rPr>
          <w:rFonts w:asciiTheme="minorBidi" w:eastAsia="Times New Roman" w:hAnsiTheme="minorBidi"/>
          <w:color w:val="000000"/>
        </w:rPr>
      </w:pPr>
      <w:r w:rsidRPr="0043029D">
        <w:rPr>
          <w:rFonts w:asciiTheme="minorBidi" w:eastAsia="Times New Roman" w:hAnsiTheme="minorBidi"/>
          <w:color w:val="000000"/>
        </w:rPr>
        <w:t>Quotations that meet essential criteria will be assessed and scored by KAPITA panels against the technical and commercial criteria outlined in this RFQ.</w:t>
      </w:r>
    </w:p>
    <w:p w14:paraId="1DCB4F32" w14:textId="2E6147DF" w:rsidR="00D01C8F" w:rsidRPr="0043029D" w:rsidRDefault="00D01C8F" w:rsidP="00E7499C">
      <w:pPr>
        <w:ind w:left="904"/>
        <w:jc w:val="both"/>
        <w:rPr>
          <w:rFonts w:asciiTheme="minorBidi" w:hAnsiTheme="minorBidi"/>
        </w:rPr>
      </w:pPr>
      <w:r w:rsidRPr="0043029D">
        <w:rPr>
          <w:rFonts w:asciiTheme="minorBidi" w:hAnsiTheme="minorBidi"/>
          <w:b/>
        </w:rPr>
        <w:t xml:space="preserve">Qualifications (Max </w:t>
      </w:r>
      <w:r w:rsidR="00D67F03" w:rsidRPr="0043029D">
        <w:rPr>
          <w:rFonts w:asciiTheme="minorBidi" w:hAnsiTheme="minorBidi"/>
          <w:b/>
        </w:rPr>
        <w:t>60</w:t>
      </w:r>
      <w:r w:rsidRPr="0043029D">
        <w:rPr>
          <w:rFonts w:asciiTheme="minorBidi" w:hAnsiTheme="minorBidi"/>
          <w:b/>
        </w:rPr>
        <w:t>%):</w:t>
      </w:r>
    </w:p>
    <w:p w14:paraId="1B20E73F" w14:textId="715B0250" w:rsidR="00D67F03" w:rsidRPr="0043029D" w:rsidRDefault="00D67F03" w:rsidP="00E7499C">
      <w:pPr>
        <w:numPr>
          <w:ilvl w:val="0"/>
          <w:numId w:val="29"/>
        </w:numPr>
        <w:spacing w:after="0"/>
        <w:ind w:left="1464"/>
        <w:jc w:val="both"/>
        <w:rPr>
          <w:rFonts w:asciiTheme="minorBidi" w:hAnsiTheme="minorBidi"/>
        </w:rPr>
      </w:pPr>
      <w:r w:rsidRPr="0043029D">
        <w:rPr>
          <w:rFonts w:asciiTheme="minorBidi" w:hAnsiTheme="minorBidi"/>
        </w:rPr>
        <w:t>Evaluation of the candidate's education and relevant degrees (15%).</w:t>
      </w:r>
    </w:p>
    <w:p w14:paraId="585427B7" w14:textId="567F6AB2" w:rsidR="00D67F03" w:rsidRPr="0043029D" w:rsidRDefault="00D67F03" w:rsidP="00E7499C">
      <w:pPr>
        <w:numPr>
          <w:ilvl w:val="0"/>
          <w:numId w:val="29"/>
        </w:numPr>
        <w:spacing w:after="0"/>
        <w:ind w:left="1464"/>
        <w:jc w:val="both"/>
        <w:rPr>
          <w:rFonts w:asciiTheme="minorBidi" w:hAnsiTheme="minorBidi"/>
        </w:rPr>
      </w:pPr>
      <w:r w:rsidRPr="0043029D">
        <w:rPr>
          <w:rFonts w:asciiTheme="minorBidi" w:hAnsiTheme="minorBidi"/>
        </w:rPr>
        <w:t>Consideration of any prior experience for the candidate trainer, or related roles, while also considering the extracurricular activities (30%).</w:t>
      </w:r>
    </w:p>
    <w:p w14:paraId="3D02971D" w14:textId="3A6258E3" w:rsidR="00D01C8F" w:rsidRPr="006642D0" w:rsidRDefault="00D67F03" w:rsidP="006642D0">
      <w:pPr>
        <w:numPr>
          <w:ilvl w:val="0"/>
          <w:numId w:val="29"/>
        </w:numPr>
        <w:spacing w:after="0"/>
        <w:ind w:left="1464"/>
        <w:jc w:val="both"/>
        <w:rPr>
          <w:rFonts w:asciiTheme="minorBidi" w:hAnsiTheme="minorBidi"/>
        </w:rPr>
      </w:pPr>
      <w:r w:rsidRPr="00886C36">
        <w:rPr>
          <w:rFonts w:asciiTheme="minorBidi" w:hAnsiTheme="minorBidi"/>
        </w:rPr>
        <w:t>Evaluation of soft skills such as analytical thinking, problem-solving, attention</w:t>
      </w:r>
      <w:r w:rsidRPr="0043029D">
        <w:rPr>
          <w:rFonts w:asciiTheme="minorBidi" w:hAnsiTheme="minorBidi"/>
        </w:rPr>
        <w:t xml:space="preserve"> to detail</w:t>
      </w:r>
      <w:r w:rsidRPr="00D67F03">
        <w:rPr>
          <w:rFonts w:asciiTheme="minorBidi" w:hAnsiTheme="minorBidi"/>
        </w:rPr>
        <w:t>, and communication (15%).</w:t>
      </w:r>
    </w:p>
    <w:p w14:paraId="2525F456" w14:textId="77777777" w:rsidR="00A869EF" w:rsidRPr="00A869EF" w:rsidRDefault="00A869EF" w:rsidP="00A869EF">
      <w:pPr>
        <w:spacing w:after="0"/>
        <w:ind w:left="1464"/>
        <w:jc w:val="both"/>
        <w:rPr>
          <w:rFonts w:asciiTheme="minorBidi" w:hAnsiTheme="minorBidi"/>
          <w:highlight w:val="yellow"/>
        </w:rPr>
      </w:pPr>
    </w:p>
    <w:p w14:paraId="276C0535" w14:textId="08F7C863" w:rsidR="00D01C8F" w:rsidRPr="00CD12F0" w:rsidRDefault="00D01C8F" w:rsidP="00E7499C">
      <w:pPr>
        <w:ind w:left="1268"/>
        <w:jc w:val="both"/>
        <w:rPr>
          <w:rFonts w:asciiTheme="minorBidi" w:hAnsiTheme="minorBidi"/>
          <w:b/>
        </w:rPr>
      </w:pPr>
      <w:r w:rsidRPr="00CD12F0">
        <w:rPr>
          <w:rFonts w:asciiTheme="minorBidi" w:hAnsiTheme="minorBidi"/>
          <w:b/>
        </w:rPr>
        <w:t xml:space="preserve">Price Offer (Max </w:t>
      </w:r>
      <w:r w:rsidR="00D67F03">
        <w:rPr>
          <w:rFonts w:asciiTheme="minorBidi" w:hAnsiTheme="minorBidi"/>
          <w:b/>
        </w:rPr>
        <w:t>4</w:t>
      </w:r>
      <w:r w:rsidRPr="00CD12F0">
        <w:rPr>
          <w:rFonts w:asciiTheme="minorBidi" w:hAnsiTheme="minorBidi"/>
          <w:b/>
        </w:rPr>
        <w:t>0%):</w:t>
      </w:r>
    </w:p>
    <w:p w14:paraId="76109BA4" w14:textId="3B43F240" w:rsidR="00D01C8F" w:rsidRDefault="00D01C8F" w:rsidP="00E7499C">
      <w:pPr>
        <w:ind w:left="1268"/>
        <w:jc w:val="both"/>
        <w:rPr>
          <w:rFonts w:asciiTheme="minorBidi" w:hAnsiTheme="minorBidi"/>
        </w:rPr>
      </w:pPr>
      <w:r w:rsidRPr="00CD12F0">
        <w:rPr>
          <w:rFonts w:asciiTheme="minorBidi" w:hAnsiTheme="minorBidi"/>
        </w:rPr>
        <w:t>Evaluation of the candidate's price offer in relation to the budget and cost-</w:t>
      </w:r>
      <w:r w:rsidRPr="0043029D">
        <w:rPr>
          <w:rFonts w:asciiTheme="minorBidi" w:hAnsiTheme="minorBidi"/>
        </w:rPr>
        <w:t>effectiveness (</w:t>
      </w:r>
      <w:r w:rsidR="00D67F03" w:rsidRPr="0043029D">
        <w:rPr>
          <w:rFonts w:asciiTheme="minorBidi" w:hAnsiTheme="minorBidi"/>
        </w:rPr>
        <w:t>4</w:t>
      </w:r>
      <w:r w:rsidRPr="0043029D">
        <w:rPr>
          <w:rFonts w:asciiTheme="minorBidi" w:hAnsiTheme="minorBidi"/>
        </w:rPr>
        <w:t>0%).</w:t>
      </w:r>
    </w:p>
    <w:p w14:paraId="79963F73" w14:textId="77777777" w:rsidR="00E01812" w:rsidRDefault="00E01812" w:rsidP="00E7499C">
      <w:pPr>
        <w:ind w:left="1268"/>
        <w:jc w:val="both"/>
        <w:rPr>
          <w:rFonts w:asciiTheme="minorBidi" w:hAnsiTheme="minorBidi"/>
        </w:rPr>
      </w:pPr>
    </w:p>
    <w:p w14:paraId="54FA657C" w14:textId="77777777" w:rsidR="00E01812" w:rsidRDefault="00E01812" w:rsidP="00E7499C">
      <w:pPr>
        <w:ind w:left="1268"/>
        <w:jc w:val="both"/>
        <w:rPr>
          <w:rFonts w:asciiTheme="minorBidi" w:hAnsiTheme="minorBidi"/>
        </w:rPr>
      </w:pPr>
    </w:p>
    <w:p w14:paraId="2D5B5AB9" w14:textId="77777777" w:rsidR="00E01812" w:rsidRDefault="00E01812" w:rsidP="00E7499C">
      <w:pPr>
        <w:ind w:left="1268"/>
        <w:jc w:val="both"/>
        <w:rPr>
          <w:rFonts w:asciiTheme="minorBidi" w:hAnsiTheme="minorBidi"/>
        </w:rPr>
      </w:pPr>
    </w:p>
    <w:p w14:paraId="0FA23E71" w14:textId="77777777" w:rsidR="00E01812" w:rsidRPr="0043029D" w:rsidRDefault="00E01812" w:rsidP="00E7499C">
      <w:pPr>
        <w:ind w:left="1268"/>
        <w:jc w:val="both"/>
        <w:rPr>
          <w:rFonts w:asciiTheme="minorBidi" w:hAnsiTheme="minorBidi"/>
        </w:rPr>
      </w:pPr>
    </w:p>
    <w:p w14:paraId="762FD72A" w14:textId="77777777" w:rsidR="00D01C8F" w:rsidRPr="0043029D" w:rsidRDefault="00D01C8F" w:rsidP="00D01C8F">
      <w:pPr>
        <w:pStyle w:val="ListParagraph"/>
        <w:numPr>
          <w:ilvl w:val="0"/>
          <w:numId w:val="27"/>
        </w:numPr>
        <w:spacing w:before="240" w:after="240"/>
        <w:ind w:left="360"/>
        <w:jc w:val="both"/>
        <w:rPr>
          <w:rFonts w:asciiTheme="minorBidi" w:hAnsiTheme="minorBidi"/>
          <w:b/>
          <w:bCs/>
        </w:rPr>
      </w:pPr>
      <w:r w:rsidRPr="0043029D">
        <w:rPr>
          <w:rFonts w:asciiTheme="minorBidi" w:hAnsiTheme="minorBidi"/>
          <w:b/>
          <w:bCs/>
        </w:rPr>
        <w:t>Duration and Termination</w:t>
      </w:r>
    </w:p>
    <w:p w14:paraId="245E5860" w14:textId="77777777" w:rsidR="00D01C8F" w:rsidRPr="0043029D" w:rsidRDefault="00D01C8F" w:rsidP="00D01C8F">
      <w:pPr>
        <w:pStyle w:val="BodyText"/>
        <w:numPr>
          <w:ilvl w:val="1"/>
          <w:numId w:val="27"/>
        </w:numPr>
        <w:spacing w:before="0" w:after="0" w:line="276" w:lineRule="auto"/>
        <w:jc w:val="both"/>
        <w:rPr>
          <w:rFonts w:asciiTheme="minorBidi" w:hAnsiTheme="minorBidi"/>
          <w:sz w:val="22"/>
          <w:szCs w:val="22"/>
        </w:rPr>
      </w:pPr>
      <w:r w:rsidRPr="0043029D">
        <w:rPr>
          <w:rFonts w:asciiTheme="minorBidi" w:hAnsiTheme="minorBidi"/>
          <w:sz w:val="22"/>
          <w:szCs w:val="22"/>
        </w:rPr>
        <w:t>The contract will be valid to (mid of June 2024) and may be renewed for an additional period subject to the consent of both parties.</w:t>
      </w:r>
    </w:p>
    <w:p w14:paraId="527126ED" w14:textId="77777777" w:rsidR="00D01C8F" w:rsidRPr="007E3662" w:rsidRDefault="00D01C8F" w:rsidP="00D01C8F">
      <w:pPr>
        <w:pStyle w:val="BodyText"/>
        <w:numPr>
          <w:ilvl w:val="1"/>
          <w:numId w:val="27"/>
        </w:numPr>
        <w:spacing w:before="0" w:after="0" w:line="276" w:lineRule="auto"/>
        <w:jc w:val="both"/>
        <w:rPr>
          <w:rFonts w:asciiTheme="minorBidi" w:hAnsiTheme="minorBidi"/>
          <w:sz w:val="22"/>
          <w:szCs w:val="22"/>
        </w:rPr>
      </w:pPr>
      <w:r w:rsidRPr="0043029D">
        <w:rPr>
          <w:rFonts w:asciiTheme="minorBidi" w:hAnsiTheme="minorBidi"/>
          <w:sz w:val="22"/>
          <w:szCs w:val="22"/>
        </w:rPr>
        <w:t>KAPITA may terminate this Agreement at its option by giving the contractor not less than two weeks’ notice</w:t>
      </w:r>
      <w:r w:rsidRPr="007E3662">
        <w:rPr>
          <w:rFonts w:asciiTheme="minorBidi" w:hAnsiTheme="minorBidi"/>
          <w:sz w:val="22"/>
          <w:szCs w:val="22"/>
        </w:rPr>
        <w:t xml:space="preserve"> in writing.</w:t>
      </w:r>
    </w:p>
    <w:p w14:paraId="59EF39F2" w14:textId="77777777" w:rsidR="00D01C8F" w:rsidRDefault="00D01C8F" w:rsidP="00D01C8F">
      <w:pPr>
        <w:pStyle w:val="ListParagraph"/>
        <w:numPr>
          <w:ilvl w:val="0"/>
          <w:numId w:val="27"/>
        </w:numPr>
        <w:spacing w:before="240" w:after="0"/>
        <w:ind w:left="360"/>
        <w:jc w:val="both"/>
        <w:rPr>
          <w:rFonts w:asciiTheme="minorBidi" w:hAnsiTheme="minorBidi"/>
          <w:b/>
          <w:bCs/>
        </w:rPr>
      </w:pPr>
      <w:r w:rsidRPr="00CD12F0">
        <w:rPr>
          <w:rFonts w:asciiTheme="minorBidi" w:hAnsiTheme="minorBidi"/>
          <w:b/>
          <w:bCs/>
        </w:rPr>
        <w:t>Submission:</w:t>
      </w:r>
    </w:p>
    <w:p w14:paraId="498EEFAD" w14:textId="77777777" w:rsidR="00D01C8F" w:rsidRPr="0043029D" w:rsidRDefault="00D01C8F" w:rsidP="00D01C8F">
      <w:pPr>
        <w:pStyle w:val="BodyText"/>
        <w:numPr>
          <w:ilvl w:val="1"/>
          <w:numId w:val="27"/>
        </w:numPr>
        <w:spacing w:line="276" w:lineRule="auto"/>
        <w:jc w:val="both"/>
        <w:rPr>
          <w:rFonts w:asciiTheme="minorBidi" w:hAnsiTheme="minorBidi"/>
          <w:sz w:val="22"/>
          <w:szCs w:val="22"/>
        </w:rPr>
      </w:pPr>
      <w:r w:rsidRPr="0043029D">
        <w:rPr>
          <w:rFonts w:asciiTheme="minorBidi" w:hAnsiTheme="minorBidi"/>
          <w:sz w:val="22"/>
          <w:szCs w:val="22"/>
        </w:rPr>
        <w:t xml:space="preserve">Submission Requirements (CV, certificates, references … </w:t>
      </w:r>
      <w:proofErr w:type="spellStart"/>
      <w:r w:rsidRPr="0043029D">
        <w:rPr>
          <w:rFonts w:asciiTheme="minorBidi" w:hAnsiTheme="minorBidi"/>
          <w:sz w:val="22"/>
          <w:szCs w:val="22"/>
        </w:rPr>
        <w:t>etc</w:t>
      </w:r>
      <w:proofErr w:type="spellEnd"/>
      <w:r w:rsidRPr="0043029D">
        <w:rPr>
          <w:rFonts w:asciiTheme="minorBidi" w:hAnsiTheme="minorBidi"/>
          <w:sz w:val="22"/>
          <w:szCs w:val="22"/>
        </w:rPr>
        <w:t>).</w:t>
      </w:r>
    </w:p>
    <w:p w14:paraId="0B8D95DE" w14:textId="77777777" w:rsidR="00D01C8F" w:rsidRPr="0043029D" w:rsidRDefault="00D01C8F" w:rsidP="00D01C8F">
      <w:pPr>
        <w:ind w:left="851"/>
        <w:jc w:val="both"/>
        <w:rPr>
          <w:rFonts w:asciiTheme="minorBidi" w:eastAsia="Poppins" w:hAnsiTheme="minorBidi"/>
        </w:rPr>
      </w:pPr>
      <w:r w:rsidRPr="0043029D">
        <w:rPr>
          <w:rFonts w:asciiTheme="minorBidi" w:eastAsia="Poppins" w:hAnsiTheme="minorBidi"/>
        </w:rPr>
        <w:t>Interested consultants should submit the following documents:</w:t>
      </w:r>
    </w:p>
    <w:p w14:paraId="51BB2D34" w14:textId="77777777" w:rsidR="00D01C8F" w:rsidRPr="0043029D" w:rsidRDefault="00D01C8F" w:rsidP="00D01C8F">
      <w:pPr>
        <w:numPr>
          <w:ilvl w:val="0"/>
          <w:numId w:val="30"/>
        </w:numPr>
        <w:spacing w:before="240" w:after="0"/>
        <w:jc w:val="both"/>
        <w:rPr>
          <w:rFonts w:asciiTheme="minorBidi" w:eastAsia="Poppins" w:hAnsiTheme="minorBidi"/>
        </w:rPr>
      </w:pPr>
      <w:r w:rsidRPr="0043029D">
        <w:rPr>
          <w:rFonts w:asciiTheme="minorBidi" w:eastAsia="Poppins" w:hAnsiTheme="minorBidi"/>
        </w:rPr>
        <w:t>Detailed Curriculum Vitae (CV) outlining relevant qualifications and experience.</w:t>
      </w:r>
    </w:p>
    <w:p w14:paraId="14C20FA4" w14:textId="77777777" w:rsidR="00D01C8F" w:rsidRPr="0043029D" w:rsidRDefault="00D01C8F" w:rsidP="00D01C8F">
      <w:pPr>
        <w:numPr>
          <w:ilvl w:val="0"/>
          <w:numId w:val="30"/>
        </w:numPr>
        <w:spacing w:after="0"/>
        <w:jc w:val="both"/>
        <w:rPr>
          <w:rFonts w:asciiTheme="minorBidi" w:eastAsia="Poppins" w:hAnsiTheme="minorBidi"/>
        </w:rPr>
      </w:pPr>
      <w:r w:rsidRPr="0043029D">
        <w:rPr>
          <w:rFonts w:asciiTheme="minorBidi" w:eastAsia="Poppins" w:hAnsiTheme="minorBidi"/>
        </w:rPr>
        <w:t>Copies of certificates and credentials.</w:t>
      </w:r>
    </w:p>
    <w:p w14:paraId="73DEC1B2" w14:textId="5D8C7684" w:rsidR="00D01C8F" w:rsidRPr="0043029D" w:rsidRDefault="00D01C8F" w:rsidP="00D01C8F">
      <w:pPr>
        <w:numPr>
          <w:ilvl w:val="0"/>
          <w:numId w:val="30"/>
        </w:numPr>
        <w:spacing w:after="160"/>
        <w:contextualSpacing/>
        <w:jc w:val="both"/>
        <w:rPr>
          <w:rFonts w:asciiTheme="minorBidi" w:eastAsia="Poppins" w:hAnsiTheme="minorBidi"/>
        </w:rPr>
      </w:pPr>
      <w:r w:rsidRPr="0043029D">
        <w:rPr>
          <w:rFonts w:asciiTheme="minorBidi" w:eastAsia="Poppins" w:hAnsiTheme="minorBidi"/>
        </w:rPr>
        <w:t xml:space="preserve">Financial proposal (daily rate * Actual working days), (Please, fill the </w:t>
      </w:r>
      <w:r w:rsidR="00D67F03" w:rsidRPr="0043029D">
        <w:rPr>
          <w:rFonts w:asciiTheme="minorBidi" w:eastAsia="Poppins" w:hAnsiTheme="minorBidi"/>
        </w:rPr>
        <w:t>Below</w:t>
      </w:r>
      <w:r w:rsidRPr="0043029D">
        <w:rPr>
          <w:rFonts w:asciiTheme="minorBidi" w:eastAsia="Poppins" w:hAnsiTheme="minorBidi"/>
        </w:rPr>
        <w:t xml:space="preserve"> price sheet)</w:t>
      </w:r>
    </w:p>
    <w:p w14:paraId="43B9AF91" w14:textId="77777777" w:rsidR="00D01C8F" w:rsidRDefault="00D01C8F" w:rsidP="00D01C8F">
      <w:pPr>
        <w:pStyle w:val="BodyText"/>
        <w:numPr>
          <w:ilvl w:val="1"/>
          <w:numId w:val="27"/>
        </w:numPr>
        <w:spacing w:line="276" w:lineRule="auto"/>
        <w:jc w:val="both"/>
        <w:rPr>
          <w:rFonts w:asciiTheme="minorBidi" w:hAnsiTheme="minorBidi"/>
          <w:sz w:val="22"/>
          <w:szCs w:val="22"/>
        </w:rPr>
      </w:pPr>
      <w:r w:rsidRPr="00CD12F0">
        <w:rPr>
          <w:rFonts w:asciiTheme="minorBidi" w:hAnsiTheme="minorBidi"/>
          <w:sz w:val="22"/>
          <w:szCs w:val="22"/>
        </w:rPr>
        <w:t xml:space="preserve">If you are interested in submitting a quotation in response to this RFQ, please prepare your quotation in accordance with the requirements and conditions as set out in this RFQ and submit it </w:t>
      </w:r>
      <w:r>
        <w:rPr>
          <w:rFonts w:asciiTheme="minorBidi" w:hAnsiTheme="minorBidi"/>
          <w:sz w:val="22"/>
          <w:szCs w:val="22"/>
        </w:rPr>
        <w:t>via:</w:t>
      </w:r>
    </w:p>
    <w:p w14:paraId="459128B7" w14:textId="77777777" w:rsidR="00D01C8F" w:rsidRPr="00CD12F0" w:rsidRDefault="00D01C8F" w:rsidP="00D01C8F">
      <w:pPr>
        <w:pStyle w:val="BodyText"/>
        <w:numPr>
          <w:ilvl w:val="1"/>
          <w:numId w:val="30"/>
        </w:numPr>
        <w:spacing w:line="276" w:lineRule="auto"/>
        <w:ind w:left="1440"/>
        <w:jc w:val="both"/>
        <w:rPr>
          <w:rFonts w:asciiTheme="minorBidi" w:hAnsiTheme="minorBidi"/>
          <w:sz w:val="22"/>
          <w:szCs w:val="22"/>
        </w:rPr>
      </w:pPr>
      <w:r>
        <w:rPr>
          <w:rFonts w:asciiTheme="minorBidi" w:hAnsiTheme="minorBidi"/>
          <w:sz w:val="22"/>
          <w:szCs w:val="22"/>
        </w:rPr>
        <w:t>H</w:t>
      </w:r>
      <w:r w:rsidRPr="00CD12F0">
        <w:rPr>
          <w:rFonts w:asciiTheme="minorBidi" w:hAnsiTheme="minorBidi"/>
          <w:sz w:val="22"/>
          <w:szCs w:val="22"/>
        </w:rPr>
        <w:t xml:space="preserve">and-delivered in a sealed envelope to KAPITA, to the following address: </w:t>
      </w:r>
    </w:p>
    <w:p w14:paraId="6CD3C28E" w14:textId="77777777" w:rsidR="00D01C8F" w:rsidRPr="00CD12F0" w:rsidRDefault="00D01C8F" w:rsidP="00D01C8F">
      <w:pPr>
        <w:pStyle w:val="ListParagraph"/>
        <w:ind w:left="1440"/>
        <w:jc w:val="both"/>
        <w:rPr>
          <w:rFonts w:asciiTheme="minorBidi" w:hAnsiTheme="minorBidi"/>
          <w:b/>
          <w:bCs/>
          <w:u w:val="single"/>
        </w:rPr>
      </w:pPr>
      <w:r w:rsidRPr="00CD12F0">
        <w:rPr>
          <w:rFonts w:asciiTheme="minorBidi" w:hAnsiTheme="minorBidi"/>
          <w:b/>
          <w:bCs/>
          <w:u w:val="single"/>
        </w:rPr>
        <w:t xml:space="preserve">Baghdad office, AL Mansour 609, Ally 13, House 10, </w:t>
      </w:r>
    </w:p>
    <w:p w14:paraId="12DBA5C5" w14:textId="77777777" w:rsidR="00D01C8F" w:rsidRPr="0043029D" w:rsidRDefault="00D01C8F" w:rsidP="00D01C8F">
      <w:pPr>
        <w:ind w:left="986" w:firstLine="454"/>
        <w:jc w:val="both"/>
        <w:rPr>
          <w:rFonts w:asciiTheme="minorBidi" w:hAnsiTheme="minorBidi"/>
          <w:b/>
        </w:rPr>
      </w:pPr>
      <w:r w:rsidRPr="00CD12F0">
        <w:rPr>
          <w:rFonts w:asciiTheme="minorBidi" w:hAnsiTheme="minorBidi"/>
        </w:rPr>
        <w:t xml:space="preserve">The </w:t>
      </w:r>
      <w:r w:rsidRPr="0043029D">
        <w:rPr>
          <w:rFonts w:asciiTheme="minorBidi" w:hAnsiTheme="minorBidi"/>
        </w:rPr>
        <w:t>envelope should be marked as follows:</w:t>
      </w:r>
    </w:p>
    <w:p w14:paraId="0F732480" w14:textId="77777777" w:rsidR="00D01C8F" w:rsidRPr="0043029D" w:rsidRDefault="00D01C8F" w:rsidP="00D01C8F">
      <w:pPr>
        <w:pStyle w:val="BodyText"/>
        <w:spacing w:before="0" w:after="0" w:line="276" w:lineRule="auto"/>
        <w:ind w:left="1964"/>
        <w:jc w:val="both"/>
        <w:rPr>
          <w:rFonts w:asciiTheme="minorBidi" w:hAnsiTheme="minorBidi"/>
          <w:b/>
          <w:bCs/>
          <w:color w:val="FF0000"/>
          <w:sz w:val="22"/>
          <w:szCs w:val="22"/>
        </w:rPr>
      </w:pPr>
      <w:r w:rsidRPr="0043029D">
        <w:rPr>
          <w:rFonts w:asciiTheme="minorBidi" w:hAnsiTheme="minorBidi"/>
          <w:b/>
          <w:bCs/>
          <w:color w:val="FF0000"/>
          <w:sz w:val="22"/>
          <w:szCs w:val="22"/>
        </w:rPr>
        <w:t>To: Kapita Business Hub</w:t>
      </w:r>
    </w:p>
    <w:p w14:paraId="4F4C033D" w14:textId="5647399D" w:rsidR="00D01C8F" w:rsidRPr="0043029D" w:rsidRDefault="00D01C8F" w:rsidP="00D01C8F">
      <w:pPr>
        <w:pStyle w:val="BodyText"/>
        <w:spacing w:before="0" w:after="0" w:line="276" w:lineRule="auto"/>
        <w:ind w:left="1964"/>
        <w:jc w:val="both"/>
        <w:rPr>
          <w:rFonts w:asciiTheme="minorBidi" w:hAnsiTheme="minorBidi"/>
          <w:b/>
          <w:bCs/>
          <w:color w:val="FF0000"/>
          <w:sz w:val="22"/>
          <w:szCs w:val="22"/>
        </w:rPr>
      </w:pPr>
      <w:r w:rsidRPr="0043029D">
        <w:rPr>
          <w:rFonts w:asciiTheme="minorBidi" w:hAnsiTheme="minorBidi"/>
          <w:b/>
          <w:bCs/>
          <w:color w:val="FF0000"/>
          <w:sz w:val="22"/>
          <w:szCs w:val="22"/>
        </w:rPr>
        <w:t>RFQ No.: PR/GIZ/3</w:t>
      </w:r>
      <w:r w:rsidR="0043029D" w:rsidRPr="0043029D">
        <w:rPr>
          <w:rFonts w:asciiTheme="minorBidi" w:hAnsiTheme="minorBidi"/>
          <w:b/>
          <w:bCs/>
          <w:color w:val="FF0000"/>
          <w:sz w:val="22"/>
          <w:szCs w:val="22"/>
        </w:rPr>
        <w:t>3</w:t>
      </w:r>
    </w:p>
    <w:p w14:paraId="534776CF" w14:textId="77E4C703" w:rsidR="00D01C8F" w:rsidRDefault="00D01C8F" w:rsidP="009F35FF">
      <w:pPr>
        <w:pStyle w:val="BodyText"/>
        <w:spacing w:before="0" w:after="0" w:line="276" w:lineRule="auto"/>
        <w:ind w:left="1964"/>
        <w:jc w:val="both"/>
        <w:rPr>
          <w:rFonts w:asciiTheme="minorBidi" w:eastAsia="Times New Roman" w:hAnsiTheme="minorBidi"/>
          <w:b/>
          <w:bCs/>
        </w:rPr>
      </w:pPr>
      <w:r w:rsidRPr="0043029D">
        <w:rPr>
          <w:rFonts w:asciiTheme="minorBidi" w:hAnsiTheme="minorBidi"/>
          <w:b/>
          <w:bCs/>
          <w:color w:val="FF0000"/>
          <w:sz w:val="22"/>
          <w:szCs w:val="22"/>
        </w:rPr>
        <w:t xml:space="preserve">Subject: </w:t>
      </w:r>
      <w:r w:rsidR="00D67F03" w:rsidRPr="0043029D">
        <w:rPr>
          <w:rFonts w:asciiTheme="minorBidi" w:eastAsia="Times New Roman" w:hAnsiTheme="minorBidi"/>
          <w:b/>
          <w:bCs/>
        </w:rPr>
        <w:t>Digital Media Engagement Trainer</w:t>
      </w:r>
    </w:p>
    <w:p w14:paraId="36124ED9" w14:textId="77777777" w:rsidR="00E01812" w:rsidRPr="009F35FF" w:rsidRDefault="00E01812" w:rsidP="009F35FF">
      <w:pPr>
        <w:pStyle w:val="BodyText"/>
        <w:spacing w:before="0" w:after="0" w:line="276" w:lineRule="auto"/>
        <w:ind w:left="1964"/>
        <w:jc w:val="both"/>
        <w:rPr>
          <w:rFonts w:asciiTheme="minorBidi" w:hAnsiTheme="minorBidi"/>
          <w:b/>
          <w:bCs/>
          <w:color w:val="FF0000"/>
          <w:sz w:val="22"/>
          <w:szCs w:val="22"/>
        </w:rPr>
      </w:pPr>
    </w:p>
    <w:p w14:paraId="77A5CD5F" w14:textId="77777777" w:rsidR="00D01C8F" w:rsidRPr="00CD12F0" w:rsidRDefault="00D01C8F" w:rsidP="00D01C8F">
      <w:pPr>
        <w:pStyle w:val="BodyText"/>
        <w:spacing w:before="0" w:after="0" w:line="276" w:lineRule="auto"/>
        <w:ind w:left="1440" w:right="425"/>
        <w:jc w:val="both"/>
        <w:rPr>
          <w:rFonts w:asciiTheme="minorBidi" w:hAnsiTheme="minorBidi"/>
          <w:b/>
          <w:bCs/>
          <w:color w:val="8DB3E2" w:themeColor="text2" w:themeTint="66"/>
          <w:sz w:val="22"/>
          <w:szCs w:val="22"/>
          <w:u w:val="single"/>
        </w:rPr>
      </w:pPr>
      <w:r w:rsidRPr="00CD12F0">
        <w:rPr>
          <w:rFonts w:asciiTheme="minorBidi" w:hAnsiTheme="minorBidi"/>
          <w:sz w:val="22"/>
          <w:szCs w:val="22"/>
        </w:rPr>
        <w:t xml:space="preserve">If you experience any difficulties in locating the above address or submitting your offer, please contact    </w:t>
      </w:r>
      <w:r w:rsidRPr="00CD12F0">
        <w:rPr>
          <w:rFonts w:asciiTheme="minorBidi" w:hAnsiTheme="minorBidi"/>
          <w:b/>
          <w:bCs/>
          <w:color w:val="365F91" w:themeColor="accent1" w:themeShade="BF"/>
          <w:sz w:val="22"/>
          <w:szCs w:val="22"/>
          <w:u w:val="single"/>
        </w:rPr>
        <w:t xml:space="preserve">07503628633 – 07748013066  </w:t>
      </w:r>
    </w:p>
    <w:p w14:paraId="2EC49E1D" w14:textId="77777777" w:rsidR="00D01C8F" w:rsidRDefault="00D01C8F" w:rsidP="00D01C8F">
      <w:pPr>
        <w:pStyle w:val="ListParagraph"/>
        <w:ind w:left="744"/>
        <w:jc w:val="both"/>
        <w:rPr>
          <w:rFonts w:asciiTheme="minorBidi" w:hAnsiTheme="minorBidi"/>
          <w:b/>
          <w:bCs/>
          <w:u w:val="single"/>
        </w:rPr>
      </w:pPr>
      <w:r w:rsidRPr="00CD12F0">
        <w:rPr>
          <w:rFonts w:asciiTheme="minorBidi" w:hAnsiTheme="minorBidi"/>
          <w:b/>
          <w:bCs/>
          <w:u w:val="single"/>
        </w:rPr>
        <w:t>OR,</w:t>
      </w:r>
    </w:p>
    <w:p w14:paraId="47F287E4" w14:textId="77777777" w:rsidR="00D01C8F" w:rsidRPr="00CD12F0" w:rsidRDefault="00D01C8F" w:rsidP="00D01C8F">
      <w:pPr>
        <w:pStyle w:val="ListParagraph"/>
        <w:ind w:left="744"/>
        <w:jc w:val="both"/>
        <w:rPr>
          <w:rFonts w:asciiTheme="minorBidi" w:hAnsiTheme="minorBidi"/>
          <w:b/>
          <w:bCs/>
          <w:u w:val="single"/>
        </w:rPr>
      </w:pPr>
    </w:p>
    <w:p w14:paraId="3E540900" w14:textId="7AE4216D" w:rsidR="00D01C8F" w:rsidRDefault="00D01C8F" w:rsidP="00D01C8F">
      <w:pPr>
        <w:pStyle w:val="ListParagraph"/>
        <w:numPr>
          <w:ilvl w:val="1"/>
          <w:numId w:val="30"/>
        </w:numPr>
        <w:spacing w:after="0"/>
        <w:ind w:left="1440"/>
        <w:jc w:val="both"/>
        <w:rPr>
          <w:rFonts w:asciiTheme="minorBidi" w:hAnsiTheme="minorBidi"/>
        </w:rPr>
      </w:pPr>
      <w:r w:rsidRPr="00CD12F0">
        <w:rPr>
          <w:rFonts w:asciiTheme="minorBidi" w:hAnsiTheme="minorBidi"/>
          <w:b/>
          <w:bCs/>
          <w:u w:val="single"/>
        </w:rPr>
        <w:t>The applicant has to submit to the email:</w:t>
      </w:r>
      <w:r w:rsidRPr="00CD12F0">
        <w:rPr>
          <w:rFonts w:asciiTheme="minorBidi" w:hAnsiTheme="minorBidi"/>
        </w:rPr>
        <w:t xml:space="preserve"> </w:t>
      </w:r>
      <w:hyperlink r:id="rId7" w:history="1">
        <w:r w:rsidRPr="00CD12F0">
          <w:rPr>
            <w:rStyle w:val="Hyperlink"/>
            <w:rFonts w:asciiTheme="minorBidi" w:hAnsiTheme="minorBidi"/>
          </w:rPr>
          <w:t>procurement@kapita.iq</w:t>
        </w:r>
      </w:hyperlink>
      <w:r w:rsidRPr="00CD12F0">
        <w:rPr>
          <w:rFonts w:asciiTheme="minorBidi" w:hAnsiTheme="minorBidi"/>
        </w:rPr>
        <w:t xml:space="preserve">, no later </w:t>
      </w:r>
      <w:r w:rsidRPr="0043029D">
        <w:rPr>
          <w:rFonts w:asciiTheme="minorBidi" w:hAnsiTheme="minorBidi"/>
        </w:rPr>
        <w:t>than</w:t>
      </w:r>
      <w:r w:rsidRPr="0043029D">
        <w:rPr>
          <w:rFonts w:asciiTheme="minorBidi" w:hAnsiTheme="minorBidi"/>
          <w:b/>
          <w:bCs/>
        </w:rPr>
        <w:t xml:space="preserve"> </w:t>
      </w:r>
      <w:r w:rsidR="00D67F03" w:rsidRPr="0043029D">
        <w:rPr>
          <w:rFonts w:asciiTheme="minorBidi" w:hAnsiTheme="minorBidi"/>
          <w:b/>
          <w:bCs/>
          <w:color w:val="FF0000"/>
        </w:rPr>
        <w:t>6</w:t>
      </w:r>
      <w:r w:rsidR="00D67F03" w:rsidRPr="0043029D">
        <w:rPr>
          <w:rFonts w:asciiTheme="minorBidi" w:hAnsiTheme="minorBidi"/>
          <w:b/>
          <w:bCs/>
          <w:color w:val="FF0000"/>
          <w:vertAlign w:val="superscript"/>
        </w:rPr>
        <w:t>th</w:t>
      </w:r>
      <w:r w:rsidR="00D67F03" w:rsidRPr="0043029D">
        <w:rPr>
          <w:rFonts w:asciiTheme="minorBidi" w:hAnsiTheme="minorBidi"/>
          <w:b/>
          <w:bCs/>
          <w:color w:val="FF0000"/>
        </w:rPr>
        <w:t xml:space="preserve"> May</w:t>
      </w:r>
      <w:r w:rsidRPr="0043029D">
        <w:rPr>
          <w:rFonts w:asciiTheme="minorBidi" w:hAnsiTheme="minorBidi"/>
          <w:b/>
          <w:bCs/>
          <w:color w:val="FF0000"/>
        </w:rPr>
        <w:t xml:space="preserve"> 2024</w:t>
      </w:r>
      <w:r w:rsidRPr="0043029D">
        <w:rPr>
          <w:rFonts w:asciiTheme="minorBidi" w:hAnsiTheme="minorBidi"/>
        </w:rPr>
        <w:t>, at 15:00 (Baghdad time)</w:t>
      </w:r>
    </w:p>
    <w:p w14:paraId="61DB4D06" w14:textId="77777777" w:rsidR="00E01812" w:rsidRPr="0043029D" w:rsidRDefault="00E01812" w:rsidP="00E01812">
      <w:pPr>
        <w:pStyle w:val="ListParagraph"/>
        <w:spacing w:after="0"/>
        <w:ind w:left="1440"/>
        <w:jc w:val="both"/>
        <w:rPr>
          <w:rFonts w:asciiTheme="minorBidi" w:hAnsiTheme="minorBidi"/>
        </w:rPr>
      </w:pPr>
    </w:p>
    <w:p w14:paraId="068048DF" w14:textId="6B8312A5" w:rsidR="00D01C8F" w:rsidRPr="00CD12F0" w:rsidRDefault="00D01C8F" w:rsidP="009F35FF">
      <w:pPr>
        <w:shd w:val="clear" w:color="auto" w:fill="FFFFFF"/>
        <w:ind w:left="630"/>
        <w:jc w:val="both"/>
        <w:rPr>
          <w:rFonts w:asciiTheme="minorBidi" w:eastAsia="Times New Roman" w:hAnsiTheme="minorBidi"/>
        </w:rPr>
      </w:pPr>
      <w:r w:rsidRPr="00CD12F0">
        <w:rPr>
          <w:rFonts w:asciiTheme="minorBidi" w:eastAsia="Times New Roman" w:hAnsiTheme="minorBidi"/>
        </w:rPr>
        <w:t>Due to the volume of applications, we receive, we will only contact short-listed candidates for further screening.</w:t>
      </w:r>
    </w:p>
    <w:p w14:paraId="02783FE6" w14:textId="77777777" w:rsidR="00D01C8F" w:rsidRPr="00CD12F0" w:rsidRDefault="00D01C8F" w:rsidP="00D01C8F">
      <w:pPr>
        <w:pStyle w:val="BodyText"/>
        <w:numPr>
          <w:ilvl w:val="1"/>
          <w:numId w:val="27"/>
        </w:numPr>
        <w:spacing w:line="276" w:lineRule="auto"/>
        <w:jc w:val="both"/>
        <w:rPr>
          <w:rFonts w:asciiTheme="minorBidi" w:hAnsiTheme="minorBidi"/>
          <w:sz w:val="22"/>
          <w:szCs w:val="22"/>
        </w:rPr>
      </w:pPr>
      <w:r w:rsidRPr="00CD12F0">
        <w:rPr>
          <w:rFonts w:asciiTheme="minorBidi" w:hAnsiTheme="minorBidi"/>
          <w:sz w:val="22"/>
          <w:szCs w:val="22"/>
        </w:rPr>
        <w:t>Your quotation must remain Valid for a minimum of thirty days from the date that it is issued to KAPITA in response to this requirement.</w:t>
      </w:r>
    </w:p>
    <w:p w14:paraId="5A380676" w14:textId="77777777" w:rsidR="00D01C8F" w:rsidRPr="004A7483" w:rsidRDefault="00D01C8F" w:rsidP="00D01C8F">
      <w:pPr>
        <w:pStyle w:val="BodyText"/>
        <w:numPr>
          <w:ilvl w:val="1"/>
          <w:numId w:val="27"/>
        </w:numPr>
        <w:spacing w:line="276" w:lineRule="auto"/>
        <w:jc w:val="both"/>
        <w:rPr>
          <w:rFonts w:asciiTheme="minorBidi" w:hAnsiTheme="minorBidi"/>
          <w:sz w:val="22"/>
          <w:szCs w:val="22"/>
        </w:rPr>
      </w:pPr>
      <w:r w:rsidRPr="004A7483">
        <w:rPr>
          <w:rFonts w:asciiTheme="minorBidi" w:hAnsiTheme="minorBidi"/>
          <w:sz w:val="22"/>
          <w:szCs w:val="22"/>
        </w:rPr>
        <w:t xml:space="preserve">By issuing this RFQ, </w:t>
      </w:r>
      <w:r w:rsidRPr="00CD12F0">
        <w:rPr>
          <w:rFonts w:asciiTheme="minorBidi" w:hAnsiTheme="minorBidi"/>
          <w:sz w:val="22"/>
          <w:szCs w:val="22"/>
        </w:rPr>
        <w:t xml:space="preserve">KAPITA </w:t>
      </w:r>
      <w:r w:rsidRPr="004A7483">
        <w:rPr>
          <w:rFonts w:asciiTheme="minorBidi" w:hAnsiTheme="minorBidi"/>
          <w:sz w:val="22"/>
          <w:szCs w:val="22"/>
        </w:rPr>
        <w:t>is not bound in any way to enter into any contractual or other arrangement with you or any other potential Service providers/Suppliers.</w:t>
      </w:r>
    </w:p>
    <w:p w14:paraId="325CC7A5" w14:textId="77777777" w:rsidR="00D01C8F" w:rsidRPr="00CD12F0" w:rsidRDefault="00D01C8F" w:rsidP="00D01C8F">
      <w:pPr>
        <w:pStyle w:val="BodyText"/>
        <w:numPr>
          <w:ilvl w:val="1"/>
          <w:numId w:val="27"/>
        </w:numPr>
        <w:spacing w:line="276" w:lineRule="auto"/>
        <w:jc w:val="both"/>
        <w:rPr>
          <w:rFonts w:asciiTheme="minorBidi" w:hAnsiTheme="minorBidi"/>
          <w:sz w:val="22"/>
          <w:szCs w:val="22"/>
        </w:rPr>
      </w:pPr>
      <w:r w:rsidRPr="00CD12F0">
        <w:rPr>
          <w:rFonts w:asciiTheme="minorBidi" w:hAnsiTheme="minorBidi"/>
          <w:sz w:val="22"/>
          <w:szCs w:val="22"/>
        </w:rPr>
        <w:t xml:space="preserve">Your offer should be in IQD mentioning the total cost per item. </w:t>
      </w:r>
    </w:p>
    <w:p w14:paraId="2C63C934" w14:textId="77777777" w:rsidR="00D01C8F" w:rsidRPr="00CD12F0" w:rsidRDefault="00D01C8F" w:rsidP="00D01C8F">
      <w:pPr>
        <w:pStyle w:val="BodyText"/>
        <w:numPr>
          <w:ilvl w:val="1"/>
          <w:numId w:val="27"/>
        </w:numPr>
        <w:spacing w:line="276" w:lineRule="auto"/>
        <w:jc w:val="both"/>
        <w:rPr>
          <w:rFonts w:asciiTheme="minorBidi" w:hAnsiTheme="minorBidi"/>
          <w:sz w:val="22"/>
          <w:szCs w:val="22"/>
        </w:rPr>
      </w:pPr>
      <w:r w:rsidRPr="00CD12F0">
        <w:rPr>
          <w:rFonts w:asciiTheme="minorBidi" w:hAnsiTheme="minorBidi"/>
          <w:sz w:val="22"/>
          <w:szCs w:val="22"/>
        </w:rPr>
        <w:lastRenderedPageBreak/>
        <w:t>In addition to the pricing offer, All applicants should submit the Personnel CV and reference to the above.</w:t>
      </w:r>
    </w:p>
    <w:p w14:paraId="226F444D" w14:textId="4A7B116F" w:rsidR="00D67F03" w:rsidRDefault="00D01C8F" w:rsidP="00E7499C">
      <w:pPr>
        <w:pStyle w:val="BodyText"/>
        <w:numPr>
          <w:ilvl w:val="1"/>
          <w:numId w:val="27"/>
        </w:numPr>
        <w:spacing w:line="276" w:lineRule="auto"/>
        <w:jc w:val="both"/>
        <w:rPr>
          <w:rFonts w:asciiTheme="minorBidi" w:hAnsiTheme="minorBidi"/>
          <w:sz w:val="22"/>
          <w:szCs w:val="22"/>
        </w:rPr>
      </w:pPr>
      <w:r w:rsidRPr="00CD12F0">
        <w:rPr>
          <w:rFonts w:asciiTheme="minorBidi" w:hAnsiTheme="minorBidi"/>
          <w:sz w:val="22"/>
          <w:szCs w:val="22"/>
        </w:rPr>
        <w:t>Female Candidates are encouraged to apply for this role. Kapita is an equal opportunity employer, and we actively seek out diverse backgrounds, perspectives, and skills.</w:t>
      </w:r>
    </w:p>
    <w:p w14:paraId="5A5BA20F" w14:textId="0AB45378" w:rsidR="00E7499C" w:rsidRPr="00E7499C" w:rsidRDefault="00E7499C" w:rsidP="00E7499C">
      <w:pPr>
        <w:pStyle w:val="BodyText"/>
        <w:spacing w:line="276" w:lineRule="auto"/>
        <w:jc w:val="both"/>
        <w:rPr>
          <w:rFonts w:asciiTheme="minorBidi" w:hAnsiTheme="minorBidi"/>
          <w:sz w:val="22"/>
          <w:szCs w:val="22"/>
        </w:rPr>
      </w:pPr>
      <w:r>
        <w:rPr>
          <w:rFonts w:asciiTheme="minorBidi" w:hAnsiTheme="minorBidi"/>
          <w:sz w:val="22"/>
          <w:szCs w:val="22"/>
        </w:rPr>
        <w:t>Pricing Sheet:</w:t>
      </w:r>
    </w:p>
    <w:tbl>
      <w:tblPr>
        <w:tblW w:w="10197" w:type="dxa"/>
        <w:tblInd w:w="-572" w:type="dxa"/>
        <w:tblLook w:val="04A0" w:firstRow="1" w:lastRow="0" w:firstColumn="1" w:lastColumn="0" w:noHBand="0" w:noVBand="1"/>
      </w:tblPr>
      <w:tblGrid>
        <w:gridCol w:w="1560"/>
        <w:gridCol w:w="4857"/>
        <w:gridCol w:w="990"/>
        <w:gridCol w:w="1260"/>
        <w:gridCol w:w="1530"/>
      </w:tblGrid>
      <w:tr w:rsidR="00D67F03" w:rsidRPr="00E7499C" w14:paraId="12E2E702" w14:textId="23CFDA04" w:rsidTr="0043029D">
        <w:trPr>
          <w:trHeight w:val="400"/>
        </w:trPr>
        <w:tc>
          <w:tcPr>
            <w:tcW w:w="1560" w:type="dxa"/>
            <w:tcBorders>
              <w:top w:val="single" w:sz="4" w:space="0" w:color="auto"/>
              <w:left w:val="single" w:sz="4" w:space="0" w:color="auto"/>
              <w:bottom w:val="single" w:sz="4" w:space="0" w:color="auto"/>
              <w:right w:val="single" w:sz="4" w:space="0" w:color="auto"/>
            </w:tcBorders>
            <w:shd w:val="clear" w:color="000000" w:fill="1F3864"/>
            <w:vAlign w:val="bottom"/>
            <w:hideMark/>
          </w:tcPr>
          <w:p w14:paraId="0CF0ED26" w14:textId="77777777" w:rsidR="00D67F03" w:rsidRPr="00E7499C" w:rsidRDefault="00D67F03" w:rsidP="00D67F03">
            <w:pPr>
              <w:spacing w:after="0" w:line="240" w:lineRule="auto"/>
              <w:jc w:val="center"/>
              <w:rPr>
                <w:rFonts w:asciiTheme="minorBidi" w:eastAsia="Times New Roman" w:hAnsiTheme="minorBidi"/>
                <w:b/>
                <w:bCs/>
                <w:color w:val="FFFFFF"/>
                <w:sz w:val="20"/>
                <w:szCs w:val="20"/>
                <w:lang w:val="en-US" w:eastAsia="en-US"/>
              </w:rPr>
            </w:pPr>
            <w:r w:rsidRPr="00E7499C">
              <w:rPr>
                <w:rFonts w:asciiTheme="minorBidi" w:eastAsia="Times New Roman" w:hAnsiTheme="minorBidi"/>
                <w:b/>
                <w:bCs/>
                <w:color w:val="FFFFFF"/>
                <w:sz w:val="20"/>
                <w:szCs w:val="20"/>
                <w:lang w:val="en-US" w:eastAsia="en-US"/>
              </w:rPr>
              <w:t>Main</w:t>
            </w:r>
          </w:p>
        </w:tc>
        <w:tc>
          <w:tcPr>
            <w:tcW w:w="4857" w:type="dxa"/>
            <w:tcBorders>
              <w:top w:val="single" w:sz="4" w:space="0" w:color="auto"/>
              <w:left w:val="nil"/>
              <w:bottom w:val="single" w:sz="4" w:space="0" w:color="auto"/>
              <w:right w:val="single" w:sz="4" w:space="0" w:color="auto"/>
            </w:tcBorders>
            <w:shd w:val="clear" w:color="000000" w:fill="1F3864"/>
            <w:vAlign w:val="bottom"/>
            <w:hideMark/>
          </w:tcPr>
          <w:p w14:paraId="11C68986" w14:textId="77777777" w:rsidR="00D67F03" w:rsidRPr="00E7499C" w:rsidRDefault="00D67F03" w:rsidP="00D67F03">
            <w:pPr>
              <w:spacing w:after="0" w:line="240" w:lineRule="auto"/>
              <w:jc w:val="center"/>
              <w:rPr>
                <w:rFonts w:asciiTheme="minorBidi" w:eastAsia="Times New Roman" w:hAnsiTheme="minorBidi"/>
                <w:b/>
                <w:bCs/>
                <w:color w:val="FFFFFF"/>
                <w:sz w:val="20"/>
                <w:szCs w:val="20"/>
                <w:lang w:val="en-US" w:eastAsia="en-US"/>
              </w:rPr>
            </w:pPr>
            <w:r w:rsidRPr="00E7499C">
              <w:rPr>
                <w:rFonts w:asciiTheme="minorBidi" w:eastAsia="Times New Roman" w:hAnsiTheme="minorBidi"/>
                <w:b/>
                <w:bCs/>
                <w:color w:val="FFFFFF"/>
                <w:sz w:val="20"/>
                <w:szCs w:val="20"/>
                <w:lang w:val="en-US" w:eastAsia="en-US"/>
              </w:rPr>
              <w:t>Subject</w:t>
            </w:r>
          </w:p>
        </w:tc>
        <w:tc>
          <w:tcPr>
            <w:tcW w:w="990" w:type="dxa"/>
            <w:tcBorders>
              <w:top w:val="single" w:sz="4" w:space="0" w:color="auto"/>
              <w:left w:val="nil"/>
              <w:bottom w:val="single" w:sz="4" w:space="0" w:color="auto"/>
              <w:right w:val="single" w:sz="4" w:space="0" w:color="auto"/>
            </w:tcBorders>
            <w:shd w:val="clear" w:color="000000" w:fill="1F3864"/>
            <w:vAlign w:val="center"/>
            <w:hideMark/>
          </w:tcPr>
          <w:p w14:paraId="08968E6F" w14:textId="77777777" w:rsidR="00D67F03" w:rsidRPr="00E7499C" w:rsidRDefault="00D67F03" w:rsidP="00D67F03">
            <w:pPr>
              <w:spacing w:after="0" w:line="240" w:lineRule="auto"/>
              <w:jc w:val="center"/>
              <w:rPr>
                <w:rFonts w:asciiTheme="minorBidi" w:eastAsia="Times New Roman" w:hAnsiTheme="minorBidi"/>
                <w:b/>
                <w:bCs/>
                <w:color w:val="FFFFFF"/>
                <w:sz w:val="20"/>
                <w:szCs w:val="20"/>
                <w:lang w:val="en-US" w:eastAsia="en-US"/>
              </w:rPr>
            </w:pPr>
            <w:r w:rsidRPr="00E7499C">
              <w:rPr>
                <w:rFonts w:asciiTheme="minorBidi" w:eastAsia="Times New Roman" w:hAnsiTheme="minorBidi"/>
                <w:b/>
                <w:bCs/>
                <w:color w:val="FFFFFF"/>
                <w:sz w:val="20"/>
                <w:szCs w:val="20"/>
                <w:lang w:val="en-US" w:eastAsia="en-US"/>
              </w:rPr>
              <w:t>No. of Days</w:t>
            </w:r>
          </w:p>
        </w:tc>
        <w:tc>
          <w:tcPr>
            <w:tcW w:w="1260" w:type="dxa"/>
            <w:tcBorders>
              <w:top w:val="single" w:sz="4" w:space="0" w:color="auto"/>
              <w:left w:val="nil"/>
              <w:bottom w:val="single" w:sz="4" w:space="0" w:color="auto"/>
              <w:right w:val="single" w:sz="4" w:space="0" w:color="auto"/>
            </w:tcBorders>
            <w:shd w:val="clear" w:color="000000" w:fill="1F3864"/>
            <w:vAlign w:val="center"/>
          </w:tcPr>
          <w:p w14:paraId="2CC26C2C" w14:textId="45A9EEEC" w:rsidR="00D67F03" w:rsidRPr="00E7499C" w:rsidRDefault="00D67F03" w:rsidP="00D67F03">
            <w:pPr>
              <w:spacing w:after="0" w:line="240" w:lineRule="auto"/>
              <w:jc w:val="center"/>
              <w:rPr>
                <w:rFonts w:asciiTheme="minorBidi" w:eastAsia="Times New Roman" w:hAnsiTheme="minorBidi"/>
                <w:b/>
                <w:bCs/>
                <w:color w:val="FFFFFF"/>
                <w:sz w:val="20"/>
                <w:szCs w:val="20"/>
                <w:lang w:val="en-US" w:eastAsia="en-US"/>
              </w:rPr>
            </w:pPr>
            <w:r w:rsidRPr="00E7499C">
              <w:rPr>
                <w:rFonts w:ascii="Calibri" w:hAnsi="Calibri"/>
                <w:b/>
                <w:sz w:val="20"/>
                <w:szCs w:val="20"/>
              </w:rPr>
              <w:t xml:space="preserve">Daily Fee </w:t>
            </w:r>
            <w:r w:rsidRPr="00E7499C">
              <w:rPr>
                <w:rFonts w:ascii="Calibri" w:hAnsi="Calibri"/>
                <w:b/>
                <w:sz w:val="20"/>
                <w:szCs w:val="20"/>
              </w:rPr>
              <w:br/>
              <w:t>(IQD)</w:t>
            </w:r>
          </w:p>
        </w:tc>
        <w:tc>
          <w:tcPr>
            <w:tcW w:w="1530" w:type="dxa"/>
            <w:tcBorders>
              <w:top w:val="single" w:sz="4" w:space="0" w:color="auto"/>
              <w:left w:val="nil"/>
              <w:bottom w:val="single" w:sz="4" w:space="0" w:color="auto"/>
              <w:right w:val="single" w:sz="4" w:space="0" w:color="auto"/>
            </w:tcBorders>
            <w:shd w:val="clear" w:color="000000" w:fill="1F3864"/>
            <w:vAlign w:val="center"/>
          </w:tcPr>
          <w:p w14:paraId="77EB9B8C" w14:textId="233FB717" w:rsidR="00D67F03" w:rsidRPr="00E7499C" w:rsidRDefault="00D67F03" w:rsidP="00D67F03">
            <w:pPr>
              <w:spacing w:after="0" w:line="240" w:lineRule="auto"/>
              <w:jc w:val="center"/>
              <w:rPr>
                <w:rFonts w:asciiTheme="minorBidi" w:eastAsia="Times New Roman" w:hAnsiTheme="minorBidi"/>
                <w:b/>
                <w:bCs/>
                <w:color w:val="FFFFFF"/>
                <w:sz w:val="20"/>
                <w:szCs w:val="20"/>
                <w:lang w:val="en-US" w:eastAsia="en-US"/>
              </w:rPr>
            </w:pPr>
            <w:r w:rsidRPr="00E7499C">
              <w:rPr>
                <w:rFonts w:ascii="Calibri" w:hAnsi="Calibri"/>
                <w:b/>
                <w:sz w:val="20"/>
                <w:szCs w:val="20"/>
              </w:rPr>
              <w:t>Total Fee IQD</w:t>
            </w:r>
          </w:p>
        </w:tc>
      </w:tr>
      <w:tr w:rsidR="00D67F03" w:rsidRPr="00E7499C" w14:paraId="0945997C" w14:textId="24BB50BB" w:rsidTr="0043029D">
        <w:trPr>
          <w:trHeight w:val="1079"/>
        </w:trPr>
        <w:tc>
          <w:tcPr>
            <w:tcW w:w="1560" w:type="dxa"/>
            <w:tcBorders>
              <w:top w:val="nil"/>
              <w:left w:val="single" w:sz="4" w:space="0" w:color="auto"/>
              <w:bottom w:val="single" w:sz="4" w:space="0" w:color="auto"/>
              <w:right w:val="single" w:sz="4" w:space="0" w:color="auto"/>
            </w:tcBorders>
            <w:shd w:val="clear" w:color="000000" w:fill="FFFFFF"/>
            <w:vAlign w:val="center"/>
          </w:tcPr>
          <w:p w14:paraId="25C4F16C" w14:textId="77777777" w:rsidR="00D67F03" w:rsidRPr="00E7499C" w:rsidRDefault="00D67F03" w:rsidP="00D67F03">
            <w:pPr>
              <w:spacing w:after="0" w:line="240" w:lineRule="auto"/>
              <w:jc w:val="center"/>
              <w:rPr>
                <w:rFonts w:asciiTheme="minorBidi" w:eastAsia="Times New Roman" w:hAnsiTheme="minorBidi"/>
                <w:b/>
                <w:bCs/>
                <w:color w:val="000000"/>
                <w:sz w:val="20"/>
                <w:szCs w:val="20"/>
                <w:highlight w:val="yellow"/>
                <w:lang w:val="en-US" w:eastAsia="en-US"/>
              </w:rPr>
            </w:pPr>
            <w:r w:rsidRPr="00E7499C">
              <w:rPr>
                <w:rFonts w:asciiTheme="minorBidi" w:eastAsia="Times New Roman" w:hAnsiTheme="minorBidi"/>
                <w:b/>
                <w:bCs/>
                <w:color w:val="222222"/>
                <w:sz w:val="20"/>
                <w:szCs w:val="20"/>
              </w:rPr>
              <w:t>Digital Media Engagement (Digital Literacy and Digital Economy)</w:t>
            </w:r>
          </w:p>
        </w:tc>
        <w:tc>
          <w:tcPr>
            <w:tcW w:w="4857" w:type="dxa"/>
            <w:tcBorders>
              <w:top w:val="nil"/>
              <w:left w:val="nil"/>
              <w:bottom w:val="single" w:sz="4" w:space="0" w:color="auto"/>
              <w:right w:val="single" w:sz="4" w:space="0" w:color="auto"/>
            </w:tcBorders>
            <w:shd w:val="clear" w:color="auto" w:fill="auto"/>
            <w:vAlign w:val="center"/>
            <w:hideMark/>
          </w:tcPr>
          <w:p w14:paraId="0F6E90D5" w14:textId="77777777" w:rsidR="00D67F03" w:rsidRPr="00E7499C" w:rsidRDefault="00D67F03" w:rsidP="00E7499C">
            <w:pPr>
              <w:pStyle w:val="NormalWeb"/>
              <w:numPr>
                <w:ilvl w:val="0"/>
                <w:numId w:val="37"/>
              </w:numPr>
              <w:tabs>
                <w:tab w:val="clear" w:pos="720"/>
              </w:tabs>
              <w:spacing w:before="0" w:beforeAutospacing="0" w:line="276" w:lineRule="auto"/>
              <w:ind w:left="390"/>
              <w:rPr>
                <w:sz w:val="20"/>
                <w:szCs w:val="20"/>
              </w:rPr>
            </w:pPr>
            <w:r w:rsidRPr="00E7499C">
              <w:rPr>
                <w:sz w:val="20"/>
                <w:szCs w:val="20"/>
              </w:rPr>
              <w:t>Conduct Three 2-day workshops aimed at training journalists and media personnel in the areas of the Digital Economy, Digital Literacy, and related fields.</w:t>
            </w:r>
          </w:p>
          <w:p w14:paraId="1FB6F1A1" w14:textId="77777777" w:rsidR="00D67F03" w:rsidRPr="00E7499C" w:rsidRDefault="00D67F03" w:rsidP="00E7499C">
            <w:pPr>
              <w:pStyle w:val="NormalWeb"/>
              <w:numPr>
                <w:ilvl w:val="0"/>
                <w:numId w:val="37"/>
              </w:numPr>
              <w:tabs>
                <w:tab w:val="clear" w:pos="720"/>
              </w:tabs>
              <w:spacing w:before="0" w:beforeAutospacing="0" w:line="276" w:lineRule="auto"/>
              <w:ind w:left="390"/>
              <w:rPr>
                <w:sz w:val="20"/>
                <w:szCs w:val="20"/>
              </w:rPr>
            </w:pPr>
            <w:r w:rsidRPr="00E7499C">
              <w:rPr>
                <w:sz w:val="20"/>
                <w:szCs w:val="20"/>
              </w:rPr>
              <w:t xml:space="preserve">Develop comprehensive training materials, including curriculum, covering the following subjects: </w:t>
            </w:r>
          </w:p>
          <w:p w14:paraId="48607472" w14:textId="77777777" w:rsidR="00D67F03" w:rsidRPr="00E7499C" w:rsidRDefault="00D67F03" w:rsidP="00E7499C">
            <w:pPr>
              <w:pStyle w:val="NormalWeb"/>
              <w:numPr>
                <w:ilvl w:val="1"/>
                <w:numId w:val="38"/>
              </w:numPr>
              <w:spacing w:before="0" w:beforeAutospacing="0" w:line="276" w:lineRule="auto"/>
              <w:ind w:left="390"/>
              <w:rPr>
                <w:sz w:val="20"/>
                <w:szCs w:val="20"/>
              </w:rPr>
            </w:pPr>
            <w:r w:rsidRPr="00E7499C">
              <w:rPr>
                <w:sz w:val="20"/>
                <w:szCs w:val="20"/>
              </w:rPr>
              <w:t xml:space="preserve">Digital Press and Digital Economy </w:t>
            </w:r>
          </w:p>
          <w:p w14:paraId="376013C7" w14:textId="77777777" w:rsidR="00D67F03" w:rsidRPr="00E7499C" w:rsidRDefault="00D67F03" w:rsidP="00E7499C">
            <w:pPr>
              <w:pStyle w:val="NormalWeb"/>
              <w:numPr>
                <w:ilvl w:val="1"/>
                <w:numId w:val="38"/>
              </w:numPr>
              <w:spacing w:before="0" w:beforeAutospacing="0" w:line="276" w:lineRule="auto"/>
              <w:ind w:left="390"/>
              <w:rPr>
                <w:sz w:val="20"/>
                <w:szCs w:val="20"/>
              </w:rPr>
            </w:pPr>
            <w:r w:rsidRPr="00E7499C">
              <w:rPr>
                <w:sz w:val="20"/>
                <w:szCs w:val="20"/>
              </w:rPr>
              <w:t xml:space="preserve">Applications of Artificial Intelligence in digital press </w:t>
            </w:r>
          </w:p>
          <w:p w14:paraId="7BE39560" w14:textId="77777777" w:rsidR="00D67F03" w:rsidRPr="00E7499C" w:rsidRDefault="00D67F03" w:rsidP="00E7499C">
            <w:pPr>
              <w:pStyle w:val="NormalWeb"/>
              <w:numPr>
                <w:ilvl w:val="1"/>
                <w:numId w:val="38"/>
              </w:numPr>
              <w:spacing w:before="0" w:beforeAutospacing="0" w:line="276" w:lineRule="auto"/>
              <w:ind w:left="390"/>
              <w:rPr>
                <w:sz w:val="20"/>
                <w:szCs w:val="20"/>
              </w:rPr>
            </w:pPr>
            <w:r w:rsidRPr="00E7499C">
              <w:rPr>
                <w:sz w:val="20"/>
                <w:szCs w:val="20"/>
              </w:rPr>
              <w:t>Digital economy and digital financial transactions</w:t>
            </w:r>
          </w:p>
          <w:p w14:paraId="64E68D24" w14:textId="77777777" w:rsidR="00D67F03" w:rsidRPr="00E7499C" w:rsidRDefault="00D67F03" w:rsidP="00E7499C">
            <w:pPr>
              <w:pStyle w:val="NormalWeb"/>
              <w:numPr>
                <w:ilvl w:val="1"/>
                <w:numId w:val="38"/>
              </w:numPr>
              <w:spacing w:before="0" w:beforeAutospacing="0" w:line="276" w:lineRule="auto"/>
              <w:ind w:left="390"/>
              <w:rPr>
                <w:sz w:val="20"/>
                <w:szCs w:val="20"/>
              </w:rPr>
            </w:pPr>
            <w:r w:rsidRPr="00E7499C">
              <w:rPr>
                <w:sz w:val="20"/>
                <w:szCs w:val="20"/>
              </w:rPr>
              <w:t>Utilization of digital tools and blogs within the media landscape</w:t>
            </w:r>
          </w:p>
          <w:p w14:paraId="7BC19549" w14:textId="77777777" w:rsidR="00D67F03" w:rsidRPr="00E7499C" w:rsidRDefault="00D67F03" w:rsidP="00E7499C">
            <w:pPr>
              <w:pStyle w:val="NormalWeb"/>
              <w:numPr>
                <w:ilvl w:val="0"/>
                <w:numId w:val="37"/>
              </w:numPr>
              <w:tabs>
                <w:tab w:val="clear" w:pos="720"/>
              </w:tabs>
              <w:spacing w:before="0" w:beforeAutospacing="0" w:line="276" w:lineRule="auto"/>
              <w:ind w:left="390"/>
              <w:rPr>
                <w:sz w:val="20"/>
                <w:szCs w:val="20"/>
              </w:rPr>
            </w:pPr>
            <w:r w:rsidRPr="00E7499C">
              <w:rPr>
                <w:sz w:val="20"/>
                <w:szCs w:val="20"/>
              </w:rPr>
              <w:t>Adapt training methodologies as needed during sessions to align with the audience's proficiency levels and requirements.</w:t>
            </w:r>
          </w:p>
          <w:p w14:paraId="4C891159" w14:textId="77777777" w:rsidR="00D67F03" w:rsidRPr="00E7499C" w:rsidRDefault="00D67F03" w:rsidP="00E7499C">
            <w:pPr>
              <w:pStyle w:val="NormalWeb"/>
              <w:numPr>
                <w:ilvl w:val="0"/>
                <w:numId w:val="37"/>
              </w:numPr>
              <w:tabs>
                <w:tab w:val="clear" w:pos="720"/>
              </w:tabs>
              <w:spacing w:before="0" w:beforeAutospacing="0" w:line="276" w:lineRule="auto"/>
              <w:ind w:left="390"/>
              <w:rPr>
                <w:sz w:val="20"/>
                <w:szCs w:val="20"/>
              </w:rPr>
            </w:pPr>
            <w:r w:rsidRPr="00E7499C">
              <w:rPr>
                <w:sz w:val="20"/>
                <w:szCs w:val="20"/>
              </w:rPr>
              <w:t>Provide mentoring and guidance to journalists to collaboratively create a publishing schedule, with a minimum of 2 posts per journalist for dissemination across their respective media channels (both offline and online).</w:t>
            </w:r>
          </w:p>
          <w:p w14:paraId="416B58AD" w14:textId="77777777" w:rsidR="00D67F03" w:rsidRPr="00E7499C" w:rsidRDefault="00D67F03" w:rsidP="00E7499C">
            <w:pPr>
              <w:pStyle w:val="NormalWeb"/>
              <w:numPr>
                <w:ilvl w:val="0"/>
                <w:numId w:val="37"/>
              </w:numPr>
              <w:tabs>
                <w:tab w:val="clear" w:pos="720"/>
              </w:tabs>
              <w:spacing w:before="0" w:beforeAutospacing="0" w:line="276" w:lineRule="auto"/>
              <w:ind w:left="390"/>
              <w:rPr>
                <w:sz w:val="20"/>
                <w:szCs w:val="20"/>
              </w:rPr>
            </w:pPr>
            <w:r w:rsidRPr="00E7499C">
              <w:rPr>
                <w:sz w:val="20"/>
                <w:szCs w:val="20"/>
              </w:rPr>
              <w:t>Provide assistance to journalists in establishing individual online blogs, if necessary, to enhance their ability to disseminate news effectively across diverse digital platforms.</w:t>
            </w:r>
          </w:p>
          <w:p w14:paraId="4E35BA6A" w14:textId="77777777" w:rsidR="00D67F03" w:rsidRPr="00E7499C" w:rsidRDefault="00D67F03" w:rsidP="00E7499C">
            <w:pPr>
              <w:pStyle w:val="NormalWeb"/>
              <w:numPr>
                <w:ilvl w:val="0"/>
                <w:numId w:val="37"/>
              </w:numPr>
              <w:tabs>
                <w:tab w:val="clear" w:pos="720"/>
              </w:tabs>
              <w:spacing w:before="0" w:beforeAutospacing="0" w:line="276" w:lineRule="auto"/>
              <w:ind w:left="390"/>
              <w:rPr>
                <w:sz w:val="20"/>
                <w:szCs w:val="20"/>
              </w:rPr>
            </w:pPr>
            <w:r w:rsidRPr="00E7499C">
              <w:rPr>
                <w:sz w:val="20"/>
                <w:szCs w:val="20"/>
              </w:rPr>
              <w:t>Develop progress reports following each session to monitor and evaluate the journalists' learning journey.</w:t>
            </w:r>
          </w:p>
          <w:p w14:paraId="7E3D5EFA" w14:textId="77777777" w:rsidR="00D67F03" w:rsidRPr="00E7499C" w:rsidRDefault="00D67F03" w:rsidP="00E7499C">
            <w:pPr>
              <w:spacing w:after="0" w:line="240" w:lineRule="auto"/>
              <w:ind w:left="390"/>
              <w:rPr>
                <w:rFonts w:asciiTheme="minorBidi" w:eastAsia="Times New Roman" w:hAnsiTheme="minorBidi"/>
                <w:color w:val="000000"/>
                <w:sz w:val="20"/>
                <w:szCs w:val="20"/>
                <w:highlight w:val="yellow"/>
                <w:lang w:eastAsia="en-US"/>
              </w:rPr>
            </w:pPr>
          </w:p>
        </w:tc>
        <w:tc>
          <w:tcPr>
            <w:tcW w:w="990" w:type="dxa"/>
            <w:tcBorders>
              <w:top w:val="nil"/>
              <w:left w:val="nil"/>
              <w:bottom w:val="single" w:sz="4" w:space="0" w:color="auto"/>
              <w:right w:val="single" w:sz="4" w:space="0" w:color="auto"/>
            </w:tcBorders>
            <w:shd w:val="clear" w:color="auto" w:fill="auto"/>
            <w:noWrap/>
            <w:vAlign w:val="center"/>
            <w:hideMark/>
          </w:tcPr>
          <w:p w14:paraId="1371A14C" w14:textId="68451D8B" w:rsidR="00D67F03" w:rsidRPr="00E7499C" w:rsidRDefault="0043029D" w:rsidP="00D67F03">
            <w:pPr>
              <w:spacing w:after="0" w:line="240" w:lineRule="auto"/>
              <w:jc w:val="center"/>
              <w:rPr>
                <w:rFonts w:asciiTheme="minorBidi" w:eastAsia="Times New Roman" w:hAnsiTheme="minorBidi"/>
                <w:color w:val="000000"/>
                <w:sz w:val="20"/>
                <w:szCs w:val="20"/>
                <w:lang w:val="en-US" w:eastAsia="en-US"/>
              </w:rPr>
            </w:pPr>
            <w:r>
              <w:rPr>
                <w:rFonts w:asciiTheme="minorBidi" w:eastAsia="Times New Roman" w:hAnsiTheme="minorBidi"/>
                <w:color w:val="000000"/>
                <w:sz w:val="20"/>
                <w:szCs w:val="20"/>
                <w:lang w:val="en-US" w:eastAsia="en-US"/>
              </w:rPr>
              <w:t>6</w:t>
            </w:r>
          </w:p>
        </w:tc>
        <w:tc>
          <w:tcPr>
            <w:tcW w:w="1260" w:type="dxa"/>
            <w:tcBorders>
              <w:top w:val="nil"/>
              <w:left w:val="nil"/>
              <w:bottom w:val="single" w:sz="4" w:space="0" w:color="auto"/>
              <w:right w:val="single" w:sz="4" w:space="0" w:color="auto"/>
            </w:tcBorders>
          </w:tcPr>
          <w:p w14:paraId="16B5C5B5" w14:textId="77777777" w:rsidR="00D67F03" w:rsidRPr="00E7499C" w:rsidRDefault="00D67F03" w:rsidP="00D67F03">
            <w:pPr>
              <w:spacing w:after="0" w:line="240" w:lineRule="auto"/>
              <w:jc w:val="center"/>
              <w:rPr>
                <w:rFonts w:asciiTheme="minorBidi" w:eastAsia="Times New Roman" w:hAnsiTheme="minorBidi"/>
                <w:color w:val="000000"/>
                <w:sz w:val="20"/>
                <w:szCs w:val="20"/>
                <w:lang w:val="en-US" w:eastAsia="en-US"/>
              </w:rPr>
            </w:pPr>
          </w:p>
        </w:tc>
        <w:tc>
          <w:tcPr>
            <w:tcW w:w="1530" w:type="dxa"/>
            <w:tcBorders>
              <w:top w:val="nil"/>
              <w:left w:val="nil"/>
              <w:bottom w:val="single" w:sz="4" w:space="0" w:color="auto"/>
              <w:right w:val="single" w:sz="4" w:space="0" w:color="auto"/>
            </w:tcBorders>
          </w:tcPr>
          <w:p w14:paraId="4114EDF9" w14:textId="77777777" w:rsidR="00D67F03" w:rsidRPr="00E7499C" w:rsidRDefault="00D67F03" w:rsidP="00D67F03">
            <w:pPr>
              <w:spacing w:after="0" w:line="240" w:lineRule="auto"/>
              <w:jc w:val="center"/>
              <w:rPr>
                <w:rFonts w:asciiTheme="minorBidi" w:eastAsia="Times New Roman" w:hAnsiTheme="minorBidi"/>
                <w:color w:val="000000"/>
                <w:sz w:val="20"/>
                <w:szCs w:val="20"/>
                <w:lang w:val="en-US" w:eastAsia="en-US"/>
              </w:rPr>
            </w:pPr>
          </w:p>
        </w:tc>
      </w:tr>
    </w:tbl>
    <w:p w14:paraId="7B560339" w14:textId="77777777" w:rsidR="00D67F03" w:rsidRDefault="00D67F03" w:rsidP="00453269">
      <w:pPr>
        <w:pBdr>
          <w:top w:val="nil"/>
          <w:left w:val="nil"/>
          <w:bottom w:val="nil"/>
          <w:right w:val="nil"/>
          <w:between w:val="nil"/>
        </w:pBdr>
        <w:spacing w:after="0"/>
        <w:rPr>
          <w:rFonts w:asciiTheme="minorBidi" w:eastAsia="Times New Roman" w:hAnsiTheme="minorBidi"/>
          <w:b/>
          <w:bCs/>
          <w:color w:val="000000"/>
          <w:lang w:eastAsia="en-US"/>
        </w:rPr>
      </w:pPr>
    </w:p>
    <w:p w14:paraId="38ED916E" w14:textId="77777777" w:rsidR="00D67F03" w:rsidRDefault="00D67F03" w:rsidP="00453269">
      <w:pPr>
        <w:pBdr>
          <w:top w:val="nil"/>
          <w:left w:val="nil"/>
          <w:bottom w:val="nil"/>
          <w:right w:val="nil"/>
          <w:between w:val="nil"/>
        </w:pBdr>
        <w:spacing w:after="0"/>
        <w:rPr>
          <w:rFonts w:asciiTheme="minorBidi" w:eastAsia="Times New Roman" w:hAnsiTheme="minorBidi"/>
          <w:b/>
          <w:bCs/>
          <w:color w:val="000000"/>
          <w:lang w:eastAsia="en-US"/>
        </w:rPr>
      </w:pPr>
    </w:p>
    <w:p w14:paraId="0650CCDF" w14:textId="77777777" w:rsidR="00836275" w:rsidRDefault="00836275" w:rsidP="00453269">
      <w:pPr>
        <w:pBdr>
          <w:top w:val="nil"/>
          <w:left w:val="nil"/>
          <w:bottom w:val="nil"/>
          <w:right w:val="nil"/>
          <w:between w:val="nil"/>
        </w:pBdr>
        <w:spacing w:after="0"/>
        <w:rPr>
          <w:rFonts w:asciiTheme="minorBidi" w:eastAsia="Times New Roman" w:hAnsiTheme="minorBidi"/>
          <w:b/>
          <w:bCs/>
          <w:color w:val="000000"/>
          <w:lang w:eastAsia="en-US"/>
        </w:rPr>
      </w:pPr>
    </w:p>
    <w:p w14:paraId="231BA230" w14:textId="77777777" w:rsidR="00836275" w:rsidRDefault="00836275" w:rsidP="00453269">
      <w:pPr>
        <w:pBdr>
          <w:top w:val="nil"/>
          <w:left w:val="nil"/>
          <w:bottom w:val="nil"/>
          <w:right w:val="nil"/>
          <w:between w:val="nil"/>
        </w:pBdr>
        <w:spacing w:after="0"/>
        <w:rPr>
          <w:rFonts w:asciiTheme="minorBidi" w:eastAsia="Times New Roman" w:hAnsiTheme="minorBidi"/>
          <w:b/>
          <w:bCs/>
          <w:color w:val="000000"/>
          <w:lang w:eastAsia="en-US"/>
        </w:rPr>
      </w:pPr>
    </w:p>
    <w:p w14:paraId="3DCF832D" w14:textId="77777777" w:rsidR="00836275" w:rsidRDefault="00836275" w:rsidP="00453269">
      <w:pPr>
        <w:pBdr>
          <w:top w:val="nil"/>
          <w:left w:val="nil"/>
          <w:bottom w:val="nil"/>
          <w:right w:val="nil"/>
          <w:between w:val="nil"/>
        </w:pBdr>
        <w:spacing w:after="0"/>
        <w:rPr>
          <w:rFonts w:asciiTheme="minorBidi" w:eastAsia="Times New Roman" w:hAnsiTheme="minorBidi"/>
          <w:b/>
          <w:bCs/>
          <w:color w:val="000000"/>
          <w:lang w:eastAsia="en-US"/>
        </w:rPr>
      </w:pPr>
    </w:p>
    <w:p w14:paraId="5175A0F9" w14:textId="77777777" w:rsidR="00836275" w:rsidRDefault="00836275" w:rsidP="00453269">
      <w:pPr>
        <w:pBdr>
          <w:top w:val="nil"/>
          <w:left w:val="nil"/>
          <w:bottom w:val="nil"/>
          <w:right w:val="nil"/>
          <w:between w:val="nil"/>
        </w:pBdr>
        <w:spacing w:after="0"/>
        <w:rPr>
          <w:rFonts w:asciiTheme="minorBidi" w:eastAsia="Times New Roman" w:hAnsiTheme="minorBidi"/>
          <w:b/>
          <w:bCs/>
          <w:color w:val="000000"/>
          <w:lang w:eastAsia="en-US"/>
        </w:rPr>
      </w:pPr>
    </w:p>
    <w:p w14:paraId="1B195682" w14:textId="77777777" w:rsidR="00836275" w:rsidRDefault="00836275" w:rsidP="00453269">
      <w:pPr>
        <w:pBdr>
          <w:top w:val="nil"/>
          <w:left w:val="nil"/>
          <w:bottom w:val="nil"/>
          <w:right w:val="nil"/>
          <w:between w:val="nil"/>
        </w:pBdr>
        <w:spacing w:after="0"/>
        <w:rPr>
          <w:rFonts w:asciiTheme="minorBidi" w:eastAsia="Times New Roman" w:hAnsiTheme="minorBidi"/>
          <w:b/>
          <w:bCs/>
          <w:color w:val="000000"/>
          <w:lang w:eastAsia="en-US"/>
        </w:rPr>
      </w:pPr>
    </w:p>
    <w:p w14:paraId="6408F04D" w14:textId="77777777" w:rsidR="00836275" w:rsidRDefault="00836275" w:rsidP="00453269">
      <w:pPr>
        <w:pBdr>
          <w:top w:val="nil"/>
          <w:left w:val="nil"/>
          <w:bottom w:val="nil"/>
          <w:right w:val="nil"/>
          <w:between w:val="nil"/>
        </w:pBdr>
        <w:spacing w:after="0"/>
        <w:rPr>
          <w:rFonts w:asciiTheme="minorBidi" w:eastAsia="Times New Roman" w:hAnsiTheme="minorBidi"/>
          <w:b/>
          <w:bCs/>
          <w:color w:val="000000"/>
          <w:lang w:eastAsia="en-US"/>
        </w:rPr>
      </w:pPr>
    </w:p>
    <w:p w14:paraId="46671ECD" w14:textId="77777777" w:rsidR="00836275" w:rsidRDefault="00836275" w:rsidP="00453269">
      <w:pPr>
        <w:pBdr>
          <w:top w:val="nil"/>
          <w:left w:val="nil"/>
          <w:bottom w:val="nil"/>
          <w:right w:val="nil"/>
          <w:between w:val="nil"/>
        </w:pBdr>
        <w:spacing w:after="0"/>
        <w:rPr>
          <w:rFonts w:asciiTheme="minorBidi" w:eastAsia="Times New Roman" w:hAnsiTheme="minorBidi"/>
          <w:b/>
          <w:bCs/>
          <w:color w:val="000000"/>
          <w:lang w:eastAsia="en-US"/>
        </w:rPr>
      </w:pPr>
    </w:p>
    <w:p w14:paraId="3E72C72E" w14:textId="77777777" w:rsidR="00836275" w:rsidRDefault="00836275" w:rsidP="00453269">
      <w:pPr>
        <w:pBdr>
          <w:top w:val="nil"/>
          <w:left w:val="nil"/>
          <w:bottom w:val="nil"/>
          <w:right w:val="nil"/>
          <w:between w:val="nil"/>
        </w:pBdr>
        <w:spacing w:after="0"/>
        <w:rPr>
          <w:rFonts w:asciiTheme="minorBidi" w:eastAsia="Times New Roman" w:hAnsiTheme="minorBidi"/>
          <w:b/>
          <w:bCs/>
          <w:color w:val="000000"/>
          <w:lang w:eastAsia="en-US"/>
        </w:rPr>
      </w:pPr>
    </w:p>
    <w:p w14:paraId="1C494662" w14:textId="77777777" w:rsidR="00836275" w:rsidRDefault="00836275" w:rsidP="00453269">
      <w:pPr>
        <w:pBdr>
          <w:top w:val="nil"/>
          <w:left w:val="nil"/>
          <w:bottom w:val="nil"/>
          <w:right w:val="nil"/>
          <w:between w:val="nil"/>
        </w:pBdr>
        <w:spacing w:after="0"/>
        <w:rPr>
          <w:rFonts w:asciiTheme="minorBidi" w:eastAsia="Times New Roman" w:hAnsiTheme="minorBidi"/>
          <w:b/>
          <w:bCs/>
          <w:color w:val="000000"/>
          <w:lang w:eastAsia="en-US"/>
        </w:rPr>
      </w:pPr>
    </w:p>
    <w:p w14:paraId="0D077CA6" w14:textId="77777777" w:rsidR="00836275" w:rsidRDefault="00836275" w:rsidP="00453269">
      <w:pPr>
        <w:pBdr>
          <w:top w:val="nil"/>
          <w:left w:val="nil"/>
          <w:bottom w:val="nil"/>
          <w:right w:val="nil"/>
          <w:between w:val="nil"/>
        </w:pBdr>
        <w:spacing w:after="0"/>
        <w:rPr>
          <w:rFonts w:asciiTheme="minorBidi" w:eastAsia="Times New Roman" w:hAnsiTheme="minorBidi"/>
          <w:b/>
          <w:bCs/>
          <w:color w:val="000000"/>
          <w:lang w:eastAsia="en-US"/>
        </w:rPr>
      </w:pPr>
    </w:p>
    <w:p w14:paraId="27288D2E" w14:textId="77777777" w:rsidR="00836275" w:rsidRDefault="00836275" w:rsidP="00453269">
      <w:pPr>
        <w:pBdr>
          <w:top w:val="nil"/>
          <w:left w:val="nil"/>
          <w:bottom w:val="nil"/>
          <w:right w:val="nil"/>
          <w:between w:val="nil"/>
        </w:pBdr>
        <w:spacing w:after="0"/>
        <w:rPr>
          <w:rFonts w:asciiTheme="minorBidi" w:eastAsia="Times New Roman" w:hAnsiTheme="minorBidi"/>
          <w:b/>
          <w:bCs/>
          <w:color w:val="000000"/>
          <w:lang w:eastAsia="en-US"/>
        </w:rPr>
      </w:pPr>
    </w:p>
    <w:p w14:paraId="40C535A8" w14:textId="77777777" w:rsidR="00836275" w:rsidRDefault="00836275" w:rsidP="00453269">
      <w:pPr>
        <w:pBdr>
          <w:top w:val="nil"/>
          <w:left w:val="nil"/>
          <w:bottom w:val="nil"/>
          <w:right w:val="nil"/>
          <w:between w:val="nil"/>
        </w:pBdr>
        <w:spacing w:after="0"/>
        <w:rPr>
          <w:rFonts w:asciiTheme="minorBidi" w:eastAsia="Times New Roman" w:hAnsiTheme="minorBidi"/>
          <w:b/>
          <w:bCs/>
          <w:color w:val="000000"/>
          <w:lang w:eastAsia="en-US"/>
        </w:rPr>
      </w:pPr>
    </w:p>
    <w:p w14:paraId="0E8C2CE5" w14:textId="37D8D98D" w:rsidR="00A869EF" w:rsidRDefault="00A869EF" w:rsidP="009F35FF">
      <w:pPr>
        <w:bidi/>
        <w:spacing w:after="0"/>
        <w:rPr>
          <w:rFonts w:asciiTheme="minorBidi" w:hAnsiTheme="minorBidi"/>
          <w:b/>
          <w:bCs/>
          <w:u w:val="single"/>
          <w:lang w:val="en-US"/>
        </w:rPr>
      </w:pPr>
    </w:p>
    <w:p w14:paraId="2989B2B0" w14:textId="41386CD7" w:rsidR="005377CA" w:rsidRDefault="00A61060" w:rsidP="004A6FFA">
      <w:pPr>
        <w:spacing w:after="0"/>
        <w:rPr>
          <w:rFonts w:asciiTheme="minorBidi" w:hAnsiTheme="minorBidi"/>
        </w:rPr>
      </w:pPr>
      <w:r w:rsidRPr="00D85F91">
        <w:rPr>
          <w:rFonts w:asciiTheme="minorBidi" w:hAnsiTheme="minorBidi"/>
          <w:b/>
        </w:rPr>
        <w:t xml:space="preserve">General rules and conditions: </w:t>
      </w:r>
      <w:r w:rsidR="002E0165" w:rsidRPr="00D85F91">
        <w:rPr>
          <w:rFonts w:asciiTheme="minorBidi" w:hAnsiTheme="minorBidi"/>
        </w:rPr>
        <w:t xml:space="preserve"> </w:t>
      </w:r>
    </w:p>
    <w:p w14:paraId="2CB445A1" w14:textId="1ADFFCF2" w:rsidR="00EF3E76" w:rsidRDefault="00EF3E76" w:rsidP="004A6FFA">
      <w:pPr>
        <w:spacing w:after="0"/>
        <w:rPr>
          <w:rFonts w:asciiTheme="minorBidi" w:hAnsiTheme="minorBidi"/>
        </w:rPr>
      </w:pPr>
    </w:p>
    <w:p w14:paraId="3AF70AD2" w14:textId="77777777" w:rsidR="00EF3E76" w:rsidRPr="00D85F91" w:rsidRDefault="00EF3E76" w:rsidP="00EF3E76">
      <w:pPr>
        <w:pStyle w:val="BodyText"/>
        <w:numPr>
          <w:ilvl w:val="0"/>
          <w:numId w:val="28"/>
        </w:numPr>
        <w:spacing w:before="0" w:after="0" w:line="276" w:lineRule="auto"/>
        <w:ind w:left="360"/>
        <w:jc w:val="both"/>
        <w:rPr>
          <w:rFonts w:asciiTheme="minorBidi" w:hAnsiTheme="minorBidi"/>
          <w:b/>
          <w:bCs/>
          <w:color w:val="FF0000"/>
          <w:sz w:val="22"/>
          <w:szCs w:val="22"/>
        </w:rPr>
      </w:pPr>
      <w:r w:rsidRPr="00D85F91">
        <w:rPr>
          <w:rFonts w:asciiTheme="minorBidi" w:hAnsiTheme="minorBidi"/>
          <w:b/>
          <w:bCs/>
          <w:color w:val="FF0000"/>
          <w:sz w:val="22"/>
          <w:szCs w:val="22"/>
        </w:rPr>
        <w:t>ATTENTION: KAPITA tender box (Not to be opened by registry)</w:t>
      </w:r>
    </w:p>
    <w:p w14:paraId="1DF78005" w14:textId="77777777" w:rsidR="00EF3E76" w:rsidRPr="00EF3E76" w:rsidRDefault="00EF3E76" w:rsidP="004A6FFA">
      <w:pPr>
        <w:spacing w:after="0"/>
        <w:rPr>
          <w:rFonts w:asciiTheme="minorBidi" w:hAnsiTheme="minorBidi"/>
          <w:lang w:val="en-US"/>
        </w:rPr>
      </w:pPr>
    </w:p>
    <w:p w14:paraId="2D51C879" w14:textId="691A2E20" w:rsidR="005377CA" w:rsidRDefault="00E359FC" w:rsidP="00454CE4">
      <w:pPr>
        <w:pStyle w:val="BodyText"/>
        <w:spacing w:before="0" w:after="0" w:line="276" w:lineRule="auto"/>
        <w:jc w:val="both"/>
        <w:rPr>
          <w:rFonts w:asciiTheme="minorBidi" w:hAnsiTheme="minorBidi"/>
          <w:sz w:val="22"/>
          <w:szCs w:val="22"/>
        </w:rPr>
      </w:pPr>
      <w:r w:rsidRPr="00D85F91">
        <w:rPr>
          <w:rFonts w:asciiTheme="minorBidi" w:hAnsiTheme="minorBidi"/>
          <w:sz w:val="22"/>
          <w:szCs w:val="22"/>
        </w:rPr>
        <w:t xml:space="preserve">Only Offers received as advised above will be taken into consideration. All offers sent after the deadline for replies will be considered as invalid as well as those sent (timely or untimely) to any e-mail address of the </w:t>
      </w:r>
      <w:r w:rsidR="00F83CF5" w:rsidRPr="00D85F91">
        <w:rPr>
          <w:rFonts w:asciiTheme="minorBidi" w:hAnsiTheme="minorBidi"/>
          <w:sz w:val="22"/>
          <w:szCs w:val="22"/>
        </w:rPr>
        <w:t>Company. Bidders</w:t>
      </w:r>
      <w:r w:rsidRPr="00D85F91">
        <w:rPr>
          <w:rFonts w:asciiTheme="minorBidi" w:hAnsiTheme="minorBidi"/>
          <w:sz w:val="22"/>
          <w:szCs w:val="22"/>
        </w:rPr>
        <w:t xml:space="preserve"> may send questions for clarification purposes to</w:t>
      </w:r>
      <w:r w:rsidR="00D9465D" w:rsidRPr="00D85F91">
        <w:rPr>
          <w:rFonts w:asciiTheme="minorBidi" w:hAnsiTheme="minorBidi"/>
          <w:sz w:val="22"/>
          <w:szCs w:val="22"/>
        </w:rPr>
        <w:t xml:space="preserve">: </w:t>
      </w:r>
      <w:hyperlink r:id="rId8" w:history="1">
        <w:r w:rsidR="009D698A" w:rsidRPr="00D85F91">
          <w:rPr>
            <w:rStyle w:val="Hyperlink"/>
            <w:rFonts w:asciiTheme="minorBidi" w:hAnsiTheme="minorBidi"/>
            <w:sz w:val="22"/>
            <w:szCs w:val="22"/>
          </w:rPr>
          <w:t>procurement@kapita.iq</w:t>
        </w:r>
      </w:hyperlink>
      <w:r w:rsidRPr="00D85F91">
        <w:rPr>
          <w:rFonts w:asciiTheme="minorBidi" w:hAnsiTheme="minorBidi"/>
          <w:sz w:val="22"/>
          <w:szCs w:val="22"/>
        </w:rPr>
        <w:t>,</w:t>
      </w:r>
      <w:r w:rsidR="00454CE4" w:rsidRPr="00D85F91">
        <w:rPr>
          <w:rFonts w:asciiTheme="minorBidi" w:hAnsiTheme="minorBidi"/>
          <w:sz w:val="22"/>
          <w:szCs w:val="22"/>
        </w:rPr>
        <w:t xml:space="preserve"> </w:t>
      </w:r>
      <w:r w:rsidRPr="00D85F91">
        <w:rPr>
          <w:rFonts w:asciiTheme="minorBidi" w:hAnsiTheme="minorBidi"/>
          <w:sz w:val="22"/>
          <w:szCs w:val="22"/>
        </w:rPr>
        <w:t>Replies to all quest</w:t>
      </w:r>
      <w:r w:rsidR="00454CE4" w:rsidRPr="00D85F91">
        <w:rPr>
          <w:rFonts w:asciiTheme="minorBidi" w:hAnsiTheme="minorBidi"/>
          <w:sz w:val="22"/>
          <w:szCs w:val="22"/>
        </w:rPr>
        <w:t>ions will be sent to all short-</w:t>
      </w:r>
      <w:r w:rsidRPr="00D85F91">
        <w:rPr>
          <w:rFonts w:asciiTheme="minorBidi" w:hAnsiTheme="minorBidi"/>
          <w:sz w:val="22"/>
          <w:szCs w:val="22"/>
        </w:rPr>
        <w:t xml:space="preserve">listed </w:t>
      </w:r>
      <w:r w:rsidR="00454CE4" w:rsidRPr="00D85F91">
        <w:rPr>
          <w:rFonts w:asciiTheme="minorBidi" w:hAnsiTheme="minorBidi"/>
          <w:sz w:val="22"/>
          <w:szCs w:val="22"/>
        </w:rPr>
        <w:t>Service providers/Suppliers</w:t>
      </w:r>
      <w:r w:rsidRPr="00D85F91">
        <w:rPr>
          <w:rFonts w:asciiTheme="minorBidi" w:hAnsiTheme="minorBidi"/>
          <w:sz w:val="22"/>
          <w:szCs w:val="22"/>
        </w:rPr>
        <w:t xml:space="preserve">, without revealing the identities of either the bidder asking the question or the other shortlisted </w:t>
      </w:r>
      <w:r w:rsidR="00454CE4" w:rsidRPr="00D85F91">
        <w:rPr>
          <w:rFonts w:asciiTheme="minorBidi" w:hAnsiTheme="minorBidi"/>
          <w:sz w:val="22"/>
          <w:szCs w:val="22"/>
        </w:rPr>
        <w:t>Service providers/Suppliers</w:t>
      </w:r>
      <w:r w:rsidR="005377CA" w:rsidRPr="00D85F91">
        <w:rPr>
          <w:rFonts w:asciiTheme="minorBidi" w:hAnsiTheme="minorBidi"/>
          <w:sz w:val="22"/>
          <w:szCs w:val="22"/>
        </w:rPr>
        <w:t>.</w:t>
      </w:r>
    </w:p>
    <w:p w14:paraId="037960D9" w14:textId="77777777" w:rsidR="009F35FF" w:rsidRDefault="009F35FF" w:rsidP="00454CE4">
      <w:pPr>
        <w:pStyle w:val="BodyText"/>
        <w:spacing w:before="0" w:after="0" w:line="276" w:lineRule="auto"/>
        <w:jc w:val="both"/>
        <w:rPr>
          <w:rFonts w:asciiTheme="minorBidi" w:hAnsiTheme="minorBidi"/>
          <w:sz w:val="22"/>
          <w:szCs w:val="22"/>
        </w:rPr>
      </w:pPr>
    </w:p>
    <w:p w14:paraId="263089D0" w14:textId="77777777" w:rsidR="009F35FF" w:rsidRDefault="009F35FF" w:rsidP="00454CE4">
      <w:pPr>
        <w:pStyle w:val="BodyText"/>
        <w:spacing w:before="0" w:after="0" w:line="276" w:lineRule="auto"/>
        <w:jc w:val="both"/>
        <w:rPr>
          <w:rFonts w:asciiTheme="minorBidi" w:hAnsiTheme="minorBidi"/>
          <w:sz w:val="22"/>
          <w:szCs w:val="22"/>
        </w:rPr>
      </w:pPr>
    </w:p>
    <w:p w14:paraId="0A1E8E58" w14:textId="77777777" w:rsidR="009F35FF" w:rsidRDefault="009F35FF" w:rsidP="00454CE4">
      <w:pPr>
        <w:pStyle w:val="BodyText"/>
        <w:spacing w:before="0" w:after="0" w:line="276" w:lineRule="auto"/>
        <w:jc w:val="both"/>
        <w:rPr>
          <w:rFonts w:asciiTheme="minorBidi" w:hAnsiTheme="minorBidi"/>
          <w:sz w:val="22"/>
          <w:szCs w:val="22"/>
        </w:rPr>
      </w:pPr>
    </w:p>
    <w:p w14:paraId="2DCD4183" w14:textId="77777777" w:rsidR="009849A9" w:rsidRPr="00D85F91" w:rsidRDefault="009849A9" w:rsidP="00454CE4">
      <w:pPr>
        <w:pStyle w:val="BodyText"/>
        <w:spacing w:before="0" w:after="0" w:line="276" w:lineRule="auto"/>
        <w:jc w:val="both"/>
        <w:rPr>
          <w:rFonts w:asciiTheme="minorBidi" w:hAnsiTheme="minorBidi"/>
          <w:sz w:val="22"/>
          <w:szCs w:val="22"/>
        </w:rPr>
      </w:pPr>
    </w:p>
    <w:tbl>
      <w:tblPr>
        <w:tblpPr w:leftFromText="180" w:rightFromText="180" w:vertAnchor="text" w:tblpXSpec="center" w:tblpY="1"/>
        <w:tblOverlap w:val="never"/>
        <w:tblW w:w="10057" w:type="dxa"/>
        <w:tblLayout w:type="fixed"/>
        <w:tblCellMar>
          <w:left w:w="0" w:type="dxa"/>
          <w:right w:w="0" w:type="dxa"/>
        </w:tblCellMar>
        <w:tblLook w:val="01E0" w:firstRow="1" w:lastRow="1" w:firstColumn="1" w:lastColumn="1" w:noHBand="0" w:noVBand="0"/>
      </w:tblPr>
      <w:tblGrid>
        <w:gridCol w:w="2334"/>
        <w:gridCol w:w="3780"/>
        <w:gridCol w:w="1350"/>
        <w:gridCol w:w="2593"/>
      </w:tblGrid>
      <w:tr w:rsidR="009849A9" w:rsidRPr="00EC79C8" w14:paraId="70312B0F" w14:textId="77777777" w:rsidTr="00923C3F">
        <w:trPr>
          <w:trHeight w:hRule="exact" w:val="640"/>
        </w:trPr>
        <w:tc>
          <w:tcPr>
            <w:tcW w:w="10057" w:type="dxa"/>
            <w:gridSpan w:val="4"/>
            <w:tcBorders>
              <w:top w:val="single" w:sz="5" w:space="0" w:color="000000"/>
              <w:left w:val="single" w:sz="5" w:space="0" w:color="000000"/>
              <w:bottom w:val="single" w:sz="5" w:space="0" w:color="000000"/>
              <w:right w:val="single" w:sz="4" w:space="0" w:color="000000"/>
            </w:tcBorders>
            <w:shd w:val="clear" w:color="auto" w:fill="BEBEBE"/>
            <w:vAlign w:val="center"/>
          </w:tcPr>
          <w:p w14:paraId="4385699B" w14:textId="77777777" w:rsidR="009849A9" w:rsidRPr="00EC79C8" w:rsidRDefault="009849A9" w:rsidP="00A93061">
            <w:pPr>
              <w:pStyle w:val="TableParagraph"/>
              <w:spacing w:before="3" w:line="276" w:lineRule="auto"/>
              <w:jc w:val="center"/>
              <w:rPr>
                <w:rFonts w:asciiTheme="minorBidi" w:hAnsiTheme="minorBidi" w:cstheme="minorBidi"/>
                <w:b/>
                <w:bCs/>
                <w:color w:val="000000" w:themeColor="text1"/>
                <w:spacing w:val="-2"/>
                <w:w w:val="105"/>
                <w:u w:val="single"/>
              </w:rPr>
            </w:pPr>
            <w:r w:rsidRPr="00EC79C8">
              <w:rPr>
                <w:rFonts w:asciiTheme="minorBidi" w:hAnsiTheme="minorBidi" w:cstheme="minorBidi"/>
                <w:b/>
                <w:bCs/>
                <w:color w:val="000000" w:themeColor="text1"/>
                <w:spacing w:val="-2"/>
                <w:w w:val="105"/>
                <w:u w:val="single"/>
              </w:rPr>
              <w:t>Service providers/Suppliers</w:t>
            </w:r>
            <w:r w:rsidRPr="00EC79C8">
              <w:rPr>
                <w:rFonts w:asciiTheme="minorBidi" w:hAnsiTheme="minorBidi" w:cstheme="minorBidi"/>
                <w:u w:val="single"/>
              </w:rPr>
              <w:t xml:space="preserve"> </w:t>
            </w:r>
            <w:r w:rsidRPr="00EC79C8">
              <w:rPr>
                <w:rFonts w:asciiTheme="minorBidi" w:hAnsiTheme="minorBidi" w:cstheme="minorBidi"/>
                <w:b/>
                <w:bCs/>
                <w:color w:val="000000" w:themeColor="text1"/>
                <w:spacing w:val="-2"/>
                <w:w w:val="105"/>
                <w:u w:val="single"/>
              </w:rPr>
              <w:t>Information</w:t>
            </w:r>
          </w:p>
        </w:tc>
      </w:tr>
      <w:tr w:rsidR="009849A9" w:rsidRPr="00EC79C8" w14:paraId="7215E2F6" w14:textId="77777777" w:rsidTr="00923C3F">
        <w:trPr>
          <w:trHeight w:hRule="exact" w:val="902"/>
        </w:trPr>
        <w:tc>
          <w:tcPr>
            <w:tcW w:w="233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294DD0CB" w14:textId="26F59F55" w:rsidR="009849A9" w:rsidRPr="00EC79C8" w:rsidRDefault="009849A9" w:rsidP="00A93061">
            <w:pPr>
              <w:pStyle w:val="TableParagraph"/>
              <w:spacing w:before="3" w:line="276" w:lineRule="auto"/>
              <w:rPr>
                <w:rFonts w:asciiTheme="minorBidi" w:eastAsia="Times New Roman" w:hAnsiTheme="minorBidi" w:cstheme="minorBidi"/>
                <w:color w:val="000000" w:themeColor="text1"/>
              </w:rPr>
            </w:pPr>
            <w:r w:rsidRPr="00EC79C8">
              <w:rPr>
                <w:rFonts w:asciiTheme="minorBidi" w:eastAsia="Times New Roman" w:hAnsiTheme="minorBidi" w:cstheme="minorBidi"/>
                <w:color w:val="222222"/>
              </w:rPr>
              <w:t>Service providers/</w:t>
            </w:r>
            <w:r>
              <w:rPr>
                <w:rFonts w:asciiTheme="minorBidi" w:eastAsia="Times New Roman" w:hAnsiTheme="minorBidi" w:cstheme="minorBidi"/>
                <w:color w:val="222222"/>
              </w:rPr>
              <w:t xml:space="preserve"> </w:t>
            </w:r>
            <w:r w:rsidRPr="00EC79C8">
              <w:rPr>
                <w:rFonts w:asciiTheme="minorBidi" w:eastAsia="Times New Roman" w:hAnsiTheme="minorBidi" w:cstheme="minorBidi"/>
                <w:color w:val="222222"/>
              </w:rPr>
              <w:t>Suppliers</w:t>
            </w:r>
            <w:r w:rsidRPr="00EC79C8">
              <w:rPr>
                <w:rFonts w:asciiTheme="minorBidi" w:hAnsiTheme="minorBidi" w:cstheme="minorBidi"/>
              </w:rPr>
              <w:t xml:space="preserve"> </w:t>
            </w:r>
            <w:r w:rsidRPr="00EC79C8">
              <w:rPr>
                <w:rFonts w:asciiTheme="minorBidi" w:hAnsiTheme="minorBidi" w:cstheme="minorBidi"/>
                <w:color w:val="000000" w:themeColor="text1"/>
                <w:spacing w:val="-2"/>
                <w:w w:val="105"/>
              </w:rPr>
              <w:t>Name:</w:t>
            </w:r>
          </w:p>
        </w:tc>
        <w:tc>
          <w:tcPr>
            <w:tcW w:w="7723" w:type="dxa"/>
            <w:gridSpan w:val="3"/>
            <w:tcBorders>
              <w:top w:val="single" w:sz="5" w:space="0" w:color="000000"/>
              <w:left w:val="single" w:sz="5" w:space="0" w:color="000000"/>
              <w:bottom w:val="single" w:sz="5" w:space="0" w:color="000000"/>
              <w:right w:val="single" w:sz="4" w:space="0" w:color="000000"/>
            </w:tcBorders>
            <w:vAlign w:val="center"/>
          </w:tcPr>
          <w:p w14:paraId="294FB66B" w14:textId="77777777" w:rsidR="009849A9" w:rsidRPr="00EC79C8" w:rsidRDefault="009849A9" w:rsidP="00A93061">
            <w:pPr>
              <w:pStyle w:val="TableParagraph"/>
              <w:spacing w:before="3" w:line="276" w:lineRule="auto"/>
              <w:jc w:val="center"/>
              <w:rPr>
                <w:rFonts w:asciiTheme="minorBidi" w:hAnsiTheme="minorBidi" w:cstheme="minorBidi"/>
                <w:color w:val="000000" w:themeColor="text1"/>
                <w:spacing w:val="-2"/>
                <w:w w:val="105"/>
              </w:rPr>
            </w:pPr>
          </w:p>
        </w:tc>
      </w:tr>
      <w:tr w:rsidR="009849A9" w:rsidRPr="00EC79C8" w14:paraId="12AAD3D9" w14:textId="77777777" w:rsidTr="00923C3F">
        <w:trPr>
          <w:trHeight w:hRule="exact" w:val="722"/>
        </w:trPr>
        <w:tc>
          <w:tcPr>
            <w:tcW w:w="233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4CB0EB22" w14:textId="77777777" w:rsidR="009849A9" w:rsidRPr="00EC79C8" w:rsidRDefault="009849A9" w:rsidP="00A93061">
            <w:pPr>
              <w:pStyle w:val="TableParagraph"/>
              <w:spacing w:before="3" w:line="276" w:lineRule="auto"/>
              <w:rPr>
                <w:rFonts w:asciiTheme="minorBidi" w:hAnsiTheme="minorBidi" w:cstheme="minorBidi"/>
                <w:color w:val="000000" w:themeColor="text1"/>
                <w:spacing w:val="-2"/>
                <w:w w:val="105"/>
              </w:rPr>
            </w:pPr>
            <w:r w:rsidRPr="00EC79C8">
              <w:rPr>
                <w:rFonts w:asciiTheme="minorBidi" w:hAnsiTheme="minorBidi" w:cstheme="minorBidi"/>
                <w:color w:val="000000" w:themeColor="text1"/>
                <w:spacing w:val="-2"/>
                <w:w w:val="105"/>
              </w:rPr>
              <w:t>Representative Name:</w:t>
            </w:r>
          </w:p>
        </w:tc>
        <w:tc>
          <w:tcPr>
            <w:tcW w:w="3780" w:type="dxa"/>
            <w:tcBorders>
              <w:top w:val="single" w:sz="5" w:space="0" w:color="000000"/>
              <w:left w:val="single" w:sz="5" w:space="0" w:color="000000"/>
              <w:bottom w:val="single" w:sz="5" w:space="0" w:color="000000"/>
              <w:right w:val="single" w:sz="5" w:space="0" w:color="000000"/>
            </w:tcBorders>
            <w:vAlign w:val="center"/>
          </w:tcPr>
          <w:p w14:paraId="3A394341" w14:textId="77777777" w:rsidR="009849A9" w:rsidRPr="00EC79C8" w:rsidRDefault="009849A9" w:rsidP="00A93061">
            <w:pPr>
              <w:pStyle w:val="TableParagraph"/>
              <w:spacing w:before="3" w:line="276" w:lineRule="auto"/>
              <w:jc w:val="center"/>
              <w:rPr>
                <w:rFonts w:asciiTheme="minorBidi" w:hAnsiTheme="minorBidi" w:cstheme="minorBidi"/>
                <w:color w:val="000000" w:themeColor="text1"/>
                <w:spacing w:val="-2"/>
                <w:w w:val="105"/>
              </w:rPr>
            </w:pPr>
          </w:p>
        </w:tc>
        <w:tc>
          <w:tcPr>
            <w:tcW w:w="1350"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41D5EE87" w14:textId="77777777" w:rsidR="009849A9" w:rsidRPr="00EC79C8" w:rsidRDefault="009849A9" w:rsidP="00A93061">
            <w:pPr>
              <w:pStyle w:val="TableParagraph"/>
              <w:spacing w:before="3" w:line="276" w:lineRule="auto"/>
              <w:jc w:val="center"/>
              <w:rPr>
                <w:rFonts w:asciiTheme="minorBidi" w:hAnsiTheme="minorBidi" w:cstheme="minorBidi"/>
                <w:color w:val="000000" w:themeColor="text1"/>
                <w:spacing w:val="-2"/>
                <w:w w:val="105"/>
              </w:rPr>
            </w:pPr>
            <w:r w:rsidRPr="00EC79C8">
              <w:rPr>
                <w:rFonts w:asciiTheme="minorBidi" w:hAnsiTheme="minorBidi" w:cstheme="minorBidi"/>
                <w:color w:val="000000" w:themeColor="text1"/>
                <w:spacing w:val="-2"/>
                <w:w w:val="105"/>
              </w:rPr>
              <w:t>Phone Number</w:t>
            </w:r>
          </w:p>
        </w:tc>
        <w:tc>
          <w:tcPr>
            <w:tcW w:w="2593" w:type="dxa"/>
            <w:tcBorders>
              <w:top w:val="single" w:sz="5" w:space="0" w:color="000000"/>
              <w:left w:val="single" w:sz="5" w:space="0" w:color="000000"/>
              <w:bottom w:val="single" w:sz="5" w:space="0" w:color="000000"/>
              <w:right w:val="single" w:sz="4" w:space="0" w:color="000000"/>
            </w:tcBorders>
            <w:vAlign w:val="center"/>
          </w:tcPr>
          <w:p w14:paraId="472C89AF" w14:textId="77777777" w:rsidR="009849A9" w:rsidRPr="00EC79C8" w:rsidRDefault="009849A9" w:rsidP="00A93061">
            <w:pPr>
              <w:pStyle w:val="TableParagraph"/>
              <w:spacing w:before="3" w:line="276" w:lineRule="auto"/>
              <w:jc w:val="center"/>
              <w:rPr>
                <w:rFonts w:asciiTheme="minorBidi" w:hAnsiTheme="minorBidi" w:cstheme="minorBidi"/>
                <w:color w:val="000000" w:themeColor="text1"/>
                <w:spacing w:val="-2"/>
                <w:w w:val="105"/>
              </w:rPr>
            </w:pPr>
          </w:p>
        </w:tc>
      </w:tr>
      <w:tr w:rsidR="009849A9" w:rsidRPr="00EC79C8" w14:paraId="3AC5294D" w14:textId="77777777" w:rsidTr="00923C3F">
        <w:trPr>
          <w:trHeight w:hRule="exact" w:val="811"/>
        </w:trPr>
        <w:tc>
          <w:tcPr>
            <w:tcW w:w="233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3E8DD412" w14:textId="77777777" w:rsidR="009849A9" w:rsidRPr="00EC79C8" w:rsidRDefault="009849A9" w:rsidP="00A93061">
            <w:pPr>
              <w:pStyle w:val="TableParagraph"/>
              <w:spacing w:before="3" w:line="276" w:lineRule="auto"/>
              <w:rPr>
                <w:rFonts w:asciiTheme="minorBidi" w:hAnsiTheme="minorBidi" w:cstheme="minorBidi"/>
                <w:color w:val="000000" w:themeColor="text1"/>
                <w:spacing w:val="-2"/>
                <w:w w:val="105"/>
              </w:rPr>
            </w:pPr>
            <w:r w:rsidRPr="00EC79C8">
              <w:rPr>
                <w:rFonts w:asciiTheme="minorBidi" w:hAnsiTheme="minorBidi" w:cstheme="minorBidi"/>
                <w:color w:val="000000" w:themeColor="text1"/>
                <w:spacing w:val="-2"/>
                <w:w w:val="105"/>
              </w:rPr>
              <w:t>Address:</w:t>
            </w:r>
          </w:p>
        </w:tc>
        <w:tc>
          <w:tcPr>
            <w:tcW w:w="7723" w:type="dxa"/>
            <w:gridSpan w:val="3"/>
            <w:tcBorders>
              <w:top w:val="single" w:sz="5" w:space="0" w:color="000000"/>
              <w:left w:val="single" w:sz="5" w:space="0" w:color="000000"/>
              <w:bottom w:val="single" w:sz="5" w:space="0" w:color="000000"/>
              <w:right w:val="single" w:sz="4" w:space="0" w:color="000000"/>
            </w:tcBorders>
            <w:vAlign w:val="center"/>
          </w:tcPr>
          <w:p w14:paraId="620D7EC5" w14:textId="77777777" w:rsidR="009849A9" w:rsidRPr="00EC79C8" w:rsidRDefault="009849A9" w:rsidP="00A93061">
            <w:pPr>
              <w:pStyle w:val="TableParagraph"/>
              <w:spacing w:before="3" w:line="276" w:lineRule="auto"/>
              <w:jc w:val="center"/>
              <w:rPr>
                <w:rFonts w:asciiTheme="minorBidi" w:hAnsiTheme="minorBidi" w:cstheme="minorBidi"/>
                <w:color w:val="000000" w:themeColor="text1"/>
                <w:spacing w:val="-2"/>
                <w:w w:val="105"/>
              </w:rPr>
            </w:pPr>
          </w:p>
        </w:tc>
      </w:tr>
      <w:tr w:rsidR="009849A9" w:rsidRPr="00EC79C8" w14:paraId="16CD8D6C" w14:textId="77777777" w:rsidTr="00923C3F">
        <w:trPr>
          <w:trHeight w:hRule="exact" w:val="808"/>
        </w:trPr>
        <w:tc>
          <w:tcPr>
            <w:tcW w:w="233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38CE51BB" w14:textId="77777777" w:rsidR="009849A9" w:rsidRPr="00EC79C8" w:rsidRDefault="009849A9" w:rsidP="00A93061">
            <w:pPr>
              <w:pStyle w:val="TableParagraph"/>
              <w:spacing w:before="3" w:line="276" w:lineRule="auto"/>
              <w:rPr>
                <w:rFonts w:asciiTheme="minorBidi" w:hAnsiTheme="minorBidi" w:cstheme="minorBidi"/>
                <w:color w:val="000000" w:themeColor="text1"/>
                <w:spacing w:val="-2"/>
                <w:w w:val="105"/>
              </w:rPr>
            </w:pPr>
            <w:r w:rsidRPr="00EC79C8">
              <w:rPr>
                <w:rFonts w:asciiTheme="minorBidi" w:hAnsiTheme="minorBidi" w:cstheme="minorBidi"/>
                <w:color w:val="000000" w:themeColor="text1"/>
                <w:spacing w:val="-2"/>
                <w:w w:val="105"/>
              </w:rPr>
              <w:t>Signature and stamp:</w:t>
            </w:r>
          </w:p>
        </w:tc>
        <w:tc>
          <w:tcPr>
            <w:tcW w:w="3780" w:type="dxa"/>
            <w:tcBorders>
              <w:top w:val="single" w:sz="5" w:space="0" w:color="000000"/>
              <w:left w:val="single" w:sz="5" w:space="0" w:color="000000"/>
              <w:bottom w:val="single" w:sz="5" w:space="0" w:color="000000"/>
              <w:right w:val="single" w:sz="4" w:space="0" w:color="000000"/>
            </w:tcBorders>
            <w:vAlign w:val="center"/>
          </w:tcPr>
          <w:p w14:paraId="5E2235D8" w14:textId="77777777" w:rsidR="009849A9" w:rsidRPr="00EC79C8" w:rsidRDefault="009849A9" w:rsidP="00A93061">
            <w:pPr>
              <w:pStyle w:val="TableParagraph"/>
              <w:spacing w:before="3" w:line="276" w:lineRule="auto"/>
              <w:jc w:val="center"/>
              <w:rPr>
                <w:rFonts w:asciiTheme="minorBidi" w:hAnsiTheme="minorBidi" w:cstheme="minorBidi"/>
                <w:color w:val="000000" w:themeColor="text1"/>
                <w:spacing w:val="-2"/>
                <w:w w:val="105"/>
              </w:rPr>
            </w:pPr>
          </w:p>
        </w:tc>
        <w:tc>
          <w:tcPr>
            <w:tcW w:w="1350" w:type="dxa"/>
            <w:tcBorders>
              <w:top w:val="single" w:sz="5" w:space="0" w:color="000000"/>
              <w:left w:val="single" w:sz="5" w:space="0" w:color="000000"/>
              <w:bottom w:val="single" w:sz="5" w:space="0" w:color="000000"/>
              <w:right w:val="single" w:sz="4" w:space="0" w:color="000000"/>
            </w:tcBorders>
            <w:shd w:val="clear" w:color="auto" w:fill="BFBFBF" w:themeFill="background1" w:themeFillShade="BF"/>
            <w:vAlign w:val="center"/>
          </w:tcPr>
          <w:p w14:paraId="6178812C" w14:textId="77777777" w:rsidR="009849A9" w:rsidRPr="00EC79C8" w:rsidRDefault="009849A9" w:rsidP="00A93061">
            <w:pPr>
              <w:pStyle w:val="TableParagraph"/>
              <w:spacing w:before="3" w:line="276" w:lineRule="auto"/>
              <w:jc w:val="center"/>
              <w:rPr>
                <w:rFonts w:asciiTheme="minorBidi" w:hAnsiTheme="minorBidi" w:cstheme="minorBidi"/>
                <w:color w:val="000000" w:themeColor="text1"/>
                <w:spacing w:val="-2"/>
                <w:w w:val="105"/>
              </w:rPr>
            </w:pPr>
            <w:r w:rsidRPr="00EC79C8">
              <w:rPr>
                <w:rFonts w:asciiTheme="minorBidi" w:hAnsiTheme="minorBidi" w:cstheme="minorBidi"/>
                <w:color w:val="000000" w:themeColor="text1"/>
                <w:spacing w:val="-2"/>
                <w:w w:val="105"/>
              </w:rPr>
              <w:t>Date</w:t>
            </w:r>
          </w:p>
        </w:tc>
        <w:tc>
          <w:tcPr>
            <w:tcW w:w="2593" w:type="dxa"/>
            <w:tcBorders>
              <w:top w:val="single" w:sz="5" w:space="0" w:color="000000"/>
              <w:left w:val="single" w:sz="5" w:space="0" w:color="000000"/>
              <w:bottom w:val="single" w:sz="5" w:space="0" w:color="000000"/>
              <w:right w:val="single" w:sz="4" w:space="0" w:color="000000"/>
            </w:tcBorders>
            <w:vAlign w:val="center"/>
          </w:tcPr>
          <w:p w14:paraId="67006FCA" w14:textId="77777777" w:rsidR="009849A9" w:rsidRPr="00EC79C8" w:rsidRDefault="009849A9" w:rsidP="00A93061">
            <w:pPr>
              <w:pStyle w:val="TableParagraph"/>
              <w:spacing w:before="3" w:line="276" w:lineRule="auto"/>
              <w:jc w:val="center"/>
              <w:rPr>
                <w:rFonts w:asciiTheme="minorBidi" w:hAnsiTheme="minorBidi" w:cstheme="minorBidi"/>
                <w:color w:val="FF0000"/>
                <w:spacing w:val="-2"/>
                <w:w w:val="105"/>
              </w:rPr>
            </w:pPr>
            <w:r w:rsidRPr="00EC79C8">
              <w:rPr>
                <w:rFonts w:asciiTheme="minorBidi" w:hAnsiTheme="minorBidi" w:cstheme="minorBidi"/>
                <w:color w:val="FF0000"/>
                <w:spacing w:val="-2"/>
                <w:w w:val="105"/>
              </w:rPr>
              <w:t>/           /</w:t>
            </w:r>
          </w:p>
        </w:tc>
      </w:tr>
      <w:tr w:rsidR="009849A9" w:rsidRPr="00EC79C8" w14:paraId="1E2F6ED1" w14:textId="77777777" w:rsidTr="00923C3F">
        <w:trPr>
          <w:trHeight w:hRule="exact" w:val="826"/>
        </w:trPr>
        <w:tc>
          <w:tcPr>
            <w:tcW w:w="2334" w:type="dxa"/>
            <w:tcBorders>
              <w:top w:val="single" w:sz="5" w:space="0" w:color="000000"/>
              <w:left w:val="single" w:sz="5" w:space="0" w:color="000000"/>
              <w:bottom w:val="single" w:sz="5" w:space="0" w:color="000000"/>
              <w:right w:val="single" w:sz="5" w:space="0" w:color="000000"/>
            </w:tcBorders>
            <w:shd w:val="clear" w:color="auto" w:fill="BEBEBE"/>
            <w:vAlign w:val="center"/>
          </w:tcPr>
          <w:p w14:paraId="66B7376E" w14:textId="37EE4304" w:rsidR="009849A9" w:rsidRPr="00EC79C8" w:rsidRDefault="009849A9" w:rsidP="00A93061">
            <w:pPr>
              <w:pStyle w:val="TableParagraph"/>
              <w:spacing w:before="3" w:line="276" w:lineRule="auto"/>
              <w:rPr>
                <w:rFonts w:asciiTheme="minorBidi" w:hAnsiTheme="minorBidi" w:cstheme="minorBidi"/>
                <w:color w:val="000000" w:themeColor="text1"/>
                <w:spacing w:val="-2"/>
                <w:w w:val="105"/>
              </w:rPr>
            </w:pPr>
            <w:r w:rsidRPr="00EC79C8">
              <w:rPr>
                <w:rFonts w:asciiTheme="minorBidi" w:eastAsia="Times New Roman" w:hAnsiTheme="minorBidi" w:cstheme="minorBidi"/>
                <w:color w:val="222222"/>
              </w:rPr>
              <w:t>Service providers/</w:t>
            </w:r>
            <w:r>
              <w:rPr>
                <w:rFonts w:asciiTheme="minorBidi" w:eastAsia="Times New Roman" w:hAnsiTheme="minorBidi" w:cstheme="minorBidi"/>
                <w:color w:val="222222"/>
              </w:rPr>
              <w:t xml:space="preserve"> </w:t>
            </w:r>
            <w:r w:rsidRPr="00EC79C8">
              <w:rPr>
                <w:rFonts w:asciiTheme="minorBidi" w:eastAsia="Times New Roman" w:hAnsiTheme="minorBidi" w:cstheme="minorBidi"/>
                <w:color w:val="222222"/>
              </w:rPr>
              <w:t>Suppliers</w:t>
            </w:r>
            <w:r w:rsidRPr="00EC79C8">
              <w:rPr>
                <w:rFonts w:asciiTheme="minorBidi" w:hAnsiTheme="minorBidi" w:cstheme="minorBidi"/>
              </w:rPr>
              <w:t xml:space="preserve"> </w:t>
            </w:r>
            <w:r w:rsidRPr="00EC79C8">
              <w:rPr>
                <w:rFonts w:asciiTheme="minorBidi" w:hAnsiTheme="minorBidi" w:cstheme="minorBidi"/>
                <w:color w:val="000000" w:themeColor="text1"/>
                <w:spacing w:val="-2"/>
                <w:w w:val="105"/>
              </w:rPr>
              <w:t>Email</w:t>
            </w:r>
            <w:r>
              <w:rPr>
                <w:rFonts w:asciiTheme="minorBidi" w:hAnsiTheme="minorBidi" w:cstheme="minorBidi"/>
                <w:color w:val="000000" w:themeColor="text1"/>
                <w:spacing w:val="-2"/>
                <w:w w:val="105"/>
              </w:rPr>
              <w:t>:</w:t>
            </w:r>
          </w:p>
        </w:tc>
        <w:tc>
          <w:tcPr>
            <w:tcW w:w="3780" w:type="dxa"/>
            <w:tcBorders>
              <w:top w:val="single" w:sz="5" w:space="0" w:color="000000"/>
              <w:left w:val="single" w:sz="5" w:space="0" w:color="000000"/>
              <w:bottom w:val="single" w:sz="5" w:space="0" w:color="000000"/>
              <w:right w:val="single" w:sz="4" w:space="0" w:color="000000"/>
            </w:tcBorders>
            <w:vAlign w:val="center"/>
          </w:tcPr>
          <w:p w14:paraId="1DD676F1" w14:textId="77777777" w:rsidR="009849A9" w:rsidRPr="00EC79C8" w:rsidRDefault="009849A9" w:rsidP="00A93061">
            <w:pPr>
              <w:pStyle w:val="TableParagraph"/>
              <w:spacing w:before="3" w:line="276" w:lineRule="auto"/>
              <w:jc w:val="center"/>
              <w:rPr>
                <w:rFonts w:asciiTheme="minorBidi" w:hAnsiTheme="minorBidi" w:cstheme="minorBidi"/>
                <w:color w:val="000000" w:themeColor="text1"/>
                <w:spacing w:val="-2"/>
                <w:w w:val="105"/>
              </w:rPr>
            </w:pPr>
          </w:p>
        </w:tc>
        <w:tc>
          <w:tcPr>
            <w:tcW w:w="1350" w:type="dxa"/>
            <w:tcBorders>
              <w:top w:val="single" w:sz="5" w:space="0" w:color="000000"/>
              <w:left w:val="single" w:sz="5" w:space="0" w:color="000000"/>
              <w:bottom w:val="single" w:sz="5" w:space="0" w:color="000000"/>
              <w:right w:val="single" w:sz="4" w:space="0" w:color="000000"/>
            </w:tcBorders>
            <w:shd w:val="clear" w:color="auto" w:fill="BFBFBF" w:themeFill="background1" w:themeFillShade="BF"/>
            <w:vAlign w:val="center"/>
          </w:tcPr>
          <w:p w14:paraId="479DB851" w14:textId="77777777" w:rsidR="009849A9" w:rsidRPr="00EC79C8" w:rsidRDefault="009849A9" w:rsidP="00A93061">
            <w:pPr>
              <w:pStyle w:val="TableParagraph"/>
              <w:spacing w:before="3" w:line="276" w:lineRule="auto"/>
              <w:jc w:val="center"/>
              <w:rPr>
                <w:rFonts w:asciiTheme="minorBidi" w:hAnsiTheme="minorBidi" w:cstheme="minorBidi"/>
                <w:color w:val="000000" w:themeColor="text1"/>
                <w:spacing w:val="-2"/>
                <w:w w:val="105"/>
              </w:rPr>
            </w:pPr>
            <w:r w:rsidRPr="00EC79C8">
              <w:rPr>
                <w:rFonts w:asciiTheme="minorBidi" w:hAnsiTheme="minorBidi" w:cstheme="minorBidi"/>
                <w:color w:val="000000" w:themeColor="text1"/>
                <w:spacing w:val="-2"/>
                <w:w w:val="105"/>
              </w:rPr>
              <w:t xml:space="preserve">FAX </w:t>
            </w:r>
            <w:r>
              <w:rPr>
                <w:rFonts w:asciiTheme="minorBidi" w:hAnsiTheme="minorBidi" w:cstheme="minorBidi"/>
                <w:color w:val="000000" w:themeColor="text1"/>
                <w:spacing w:val="-2"/>
                <w:w w:val="105"/>
              </w:rPr>
              <w:t>(if any)</w:t>
            </w:r>
          </w:p>
        </w:tc>
        <w:tc>
          <w:tcPr>
            <w:tcW w:w="2593" w:type="dxa"/>
            <w:tcBorders>
              <w:top w:val="single" w:sz="5" w:space="0" w:color="000000"/>
              <w:left w:val="single" w:sz="5" w:space="0" w:color="000000"/>
              <w:bottom w:val="single" w:sz="5" w:space="0" w:color="000000"/>
              <w:right w:val="single" w:sz="4" w:space="0" w:color="000000"/>
            </w:tcBorders>
            <w:vAlign w:val="center"/>
          </w:tcPr>
          <w:p w14:paraId="08B4E12F" w14:textId="77777777" w:rsidR="009849A9" w:rsidRPr="00EC79C8" w:rsidRDefault="009849A9" w:rsidP="00A93061">
            <w:pPr>
              <w:pStyle w:val="TableParagraph"/>
              <w:spacing w:before="3" w:line="276" w:lineRule="auto"/>
              <w:jc w:val="center"/>
              <w:rPr>
                <w:rFonts w:asciiTheme="minorBidi" w:hAnsiTheme="minorBidi" w:cstheme="minorBidi"/>
                <w:color w:val="FF0000"/>
                <w:spacing w:val="-2"/>
                <w:w w:val="105"/>
              </w:rPr>
            </w:pPr>
          </w:p>
        </w:tc>
      </w:tr>
    </w:tbl>
    <w:p w14:paraId="1854A975" w14:textId="77777777" w:rsidR="002C5999" w:rsidRPr="00D85F91" w:rsidRDefault="002C5999" w:rsidP="004A6FFA">
      <w:pPr>
        <w:rPr>
          <w:rFonts w:asciiTheme="minorBidi" w:hAnsiTheme="minorBidi"/>
        </w:rPr>
      </w:pPr>
    </w:p>
    <w:sectPr w:rsidR="002C5999" w:rsidRPr="00D85F91" w:rsidSect="00914E2E">
      <w:headerReference w:type="default" r:id="rId9"/>
      <w:footerReference w:type="even" r:id="rId10"/>
      <w:footerReference w:type="defaul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FDED4" w14:textId="77777777" w:rsidR="00914E2E" w:rsidRDefault="00914E2E" w:rsidP="006A42E1">
      <w:pPr>
        <w:spacing w:after="0" w:line="240" w:lineRule="auto"/>
      </w:pPr>
      <w:r>
        <w:separator/>
      </w:r>
    </w:p>
  </w:endnote>
  <w:endnote w:type="continuationSeparator" w:id="0">
    <w:p w14:paraId="603C8B43" w14:textId="77777777" w:rsidR="00914E2E" w:rsidRDefault="00914E2E" w:rsidP="006A4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panose1 w:val="020B06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Poppins">
    <w:panose1 w:val="00000500000000000000"/>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03974059"/>
      <w:docPartObj>
        <w:docPartGallery w:val="Page Numbers (Bottom of Page)"/>
        <w:docPartUnique/>
      </w:docPartObj>
    </w:sdtPr>
    <w:sdtContent>
      <w:p w14:paraId="370EE701" w14:textId="6D012A1E" w:rsidR="009C6224" w:rsidRDefault="009C6224" w:rsidP="009C6224">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91EA0E2" w14:textId="77777777" w:rsidR="009C6224" w:rsidRDefault="009C6224" w:rsidP="00D9465D">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76703364"/>
      <w:docPartObj>
        <w:docPartGallery w:val="Page Numbers (Bottom of Page)"/>
        <w:docPartUnique/>
      </w:docPartObj>
    </w:sdtPr>
    <w:sdtContent>
      <w:p w14:paraId="5DAB2261" w14:textId="0F30EC91" w:rsidR="009C6224" w:rsidRDefault="009C6224" w:rsidP="009C6224">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sidR="00557556">
          <w:rPr>
            <w:rStyle w:val="PageNumber"/>
            <w:noProof/>
          </w:rPr>
          <w:t>3</w:t>
        </w:r>
        <w:r>
          <w:rPr>
            <w:rStyle w:val="PageNumber"/>
          </w:rPr>
          <w:fldChar w:fldCharType="end"/>
        </w:r>
      </w:p>
    </w:sdtContent>
  </w:sdt>
  <w:p w14:paraId="1FF6E490" w14:textId="77777777" w:rsidR="009C6224" w:rsidRDefault="009C6224" w:rsidP="00D9465D">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D89FA" w14:textId="77777777" w:rsidR="00914E2E" w:rsidRDefault="00914E2E" w:rsidP="006A42E1">
      <w:pPr>
        <w:spacing w:after="0" w:line="240" w:lineRule="auto"/>
      </w:pPr>
      <w:r>
        <w:separator/>
      </w:r>
    </w:p>
  </w:footnote>
  <w:footnote w:type="continuationSeparator" w:id="0">
    <w:p w14:paraId="00DB255E" w14:textId="77777777" w:rsidR="00914E2E" w:rsidRDefault="00914E2E" w:rsidP="006A42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86D32" w14:textId="110820FD" w:rsidR="009C6224" w:rsidRDefault="009C6224">
    <w:pPr>
      <w:pStyle w:val="Header"/>
    </w:pPr>
    <w:r>
      <w:rPr>
        <w:noProof/>
        <w:lang w:val="en-US" w:eastAsia="en-US"/>
      </w:rPr>
      <w:drawing>
        <wp:inline distT="0" distB="0" distL="0" distR="0" wp14:anchorId="7FE65309" wp14:editId="420C8B43">
          <wp:extent cx="1290757" cy="393405"/>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409" cy="41432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8C46B9B"/>
    <w:multiLevelType w:val="multilevel"/>
    <w:tmpl w:val="D0B4458E"/>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071E3A72"/>
    <w:multiLevelType w:val="hybridMultilevel"/>
    <w:tmpl w:val="76CE17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A56D24"/>
    <w:multiLevelType w:val="hybridMultilevel"/>
    <w:tmpl w:val="17266984"/>
    <w:lvl w:ilvl="0" w:tplc="F8603406">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 w15:restartNumberingAfterBreak="0">
    <w:nsid w:val="0C037059"/>
    <w:multiLevelType w:val="hybridMultilevel"/>
    <w:tmpl w:val="9EBC3654"/>
    <w:lvl w:ilvl="0" w:tplc="920C73EC">
      <w:start w:val="1"/>
      <w:numFmt w:val="bullet"/>
      <w:lvlText w:val=""/>
      <w:lvlJc w:val="left"/>
      <w:pPr>
        <w:ind w:left="720" w:hanging="360"/>
      </w:pPr>
      <w:rPr>
        <w:rFonts w:ascii="Symbol" w:hAnsi="Symbol" w:cs="Symbol" w:hint="default"/>
        <w:sz w:val="3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CB64936"/>
    <w:multiLevelType w:val="multilevel"/>
    <w:tmpl w:val="3C10C63C"/>
    <w:lvl w:ilvl="0">
      <w:start w:val="4"/>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 w15:restartNumberingAfterBreak="0">
    <w:nsid w:val="0DB347D2"/>
    <w:multiLevelType w:val="hybridMultilevel"/>
    <w:tmpl w:val="1B1671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A8360B"/>
    <w:multiLevelType w:val="multilevel"/>
    <w:tmpl w:val="F8768F58"/>
    <w:lvl w:ilvl="0">
      <w:start w:val="1"/>
      <w:numFmt w:val="decimal"/>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left"/>
      <w:pPr>
        <w:ind w:left="2520" w:hanging="36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lef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left"/>
      <w:pPr>
        <w:ind w:left="6840" w:hanging="360"/>
      </w:pPr>
      <w:rPr>
        <w:u w:val="none"/>
      </w:rPr>
    </w:lvl>
  </w:abstractNum>
  <w:abstractNum w:abstractNumId="7" w15:restartNumberingAfterBreak="0">
    <w:nsid w:val="19906214"/>
    <w:multiLevelType w:val="hybridMultilevel"/>
    <w:tmpl w:val="D08C3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D93E1D"/>
    <w:multiLevelType w:val="hybridMultilevel"/>
    <w:tmpl w:val="C700EC7A"/>
    <w:lvl w:ilvl="0" w:tplc="FA2054DC">
      <w:start w:val="1"/>
      <w:numFmt w:val="bullet"/>
      <w:lvlText w:val=""/>
      <w:lvlJc w:val="left"/>
      <w:pPr>
        <w:ind w:left="720" w:hanging="360"/>
      </w:pPr>
      <w:rPr>
        <w:rFonts w:ascii="Symbol" w:hAnsi="Symbol" w:cs="Symbol"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C4F2985"/>
    <w:multiLevelType w:val="hybridMultilevel"/>
    <w:tmpl w:val="3CCCBCB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4AF7FD2"/>
    <w:multiLevelType w:val="hybridMultilevel"/>
    <w:tmpl w:val="C0EA6844"/>
    <w:lvl w:ilvl="0" w:tplc="058AFF7C">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852940"/>
    <w:multiLevelType w:val="multilevel"/>
    <w:tmpl w:val="70BC70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70E06AB"/>
    <w:multiLevelType w:val="hybridMultilevel"/>
    <w:tmpl w:val="17266984"/>
    <w:lvl w:ilvl="0" w:tplc="F86034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750EBA"/>
    <w:multiLevelType w:val="hybridMultilevel"/>
    <w:tmpl w:val="428A21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6A4D44"/>
    <w:multiLevelType w:val="hybridMultilevel"/>
    <w:tmpl w:val="11320D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7418DB"/>
    <w:multiLevelType w:val="multilevel"/>
    <w:tmpl w:val="D892FC7A"/>
    <w:lvl w:ilvl="0">
      <w:start w:val="1"/>
      <w:numFmt w:val="decimal"/>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15:restartNumberingAfterBreak="0">
    <w:nsid w:val="309465D9"/>
    <w:multiLevelType w:val="hybridMultilevel"/>
    <w:tmpl w:val="142C2C28"/>
    <w:lvl w:ilvl="0" w:tplc="1526B66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AD0AB4"/>
    <w:multiLevelType w:val="hybridMultilevel"/>
    <w:tmpl w:val="A648C406"/>
    <w:lvl w:ilvl="0" w:tplc="7AFEEE4E">
      <w:start w:val="1"/>
      <w:numFmt w:val="bullet"/>
      <w:lvlText w:val=""/>
      <w:lvlJc w:val="left"/>
      <w:pPr>
        <w:ind w:left="720" w:hanging="360"/>
      </w:pPr>
      <w:rPr>
        <w:rFonts w:ascii="Symbol" w:hAnsi="Symbol" w:cs="Symbol" w:hint="default"/>
        <w:sz w:val="3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8DC1946"/>
    <w:multiLevelType w:val="hybridMultilevel"/>
    <w:tmpl w:val="9572D222"/>
    <w:lvl w:ilvl="0" w:tplc="110C5A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501DD7"/>
    <w:multiLevelType w:val="hybridMultilevel"/>
    <w:tmpl w:val="F2EE1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6008DD"/>
    <w:multiLevelType w:val="hybridMultilevel"/>
    <w:tmpl w:val="B518E8F4"/>
    <w:lvl w:ilvl="0" w:tplc="20F24C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3C2BE7"/>
    <w:multiLevelType w:val="multilevel"/>
    <w:tmpl w:val="0060C0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43DD4831"/>
    <w:multiLevelType w:val="hybridMultilevel"/>
    <w:tmpl w:val="C33A3ED4"/>
    <w:lvl w:ilvl="0" w:tplc="310865BE">
      <w:numFmt w:val="bullet"/>
      <w:lvlText w:val=""/>
      <w:lvlJc w:val="left"/>
      <w:pPr>
        <w:ind w:left="1496" w:hanging="360"/>
      </w:pPr>
      <w:rPr>
        <w:rFonts w:ascii="Symbol" w:eastAsiaTheme="minorHAnsi" w:hAnsi="Symbol" w:cstheme="minorBidi"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23" w15:restartNumberingAfterBreak="0">
    <w:nsid w:val="444661D9"/>
    <w:multiLevelType w:val="hybridMultilevel"/>
    <w:tmpl w:val="FFBA469C"/>
    <w:lvl w:ilvl="0" w:tplc="E3F84FAC">
      <w:start w:val="1"/>
      <w:numFmt w:val="bullet"/>
      <w:lvlText w:val=""/>
      <w:lvlJc w:val="left"/>
      <w:pPr>
        <w:ind w:left="720" w:hanging="360"/>
      </w:pPr>
      <w:rPr>
        <w:rFonts w:ascii="Symbol" w:hAnsi="Symbol" w:cs="Symbol" w:hint="default"/>
        <w:sz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5307251"/>
    <w:multiLevelType w:val="hybridMultilevel"/>
    <w:tmpl w:val="DF1A93BC"/>
    <w:lvl w:ilvl="0" w:tplc="A1E65CF6">
      <w:start w:val="3"/>
      <w:numFmt w:val="upperLetter"/>
      <w:lvlText w:val="%1."/>
      <w:lvlJc w:val="left"/>
      <w:pPr>
        <w:ind w:left="1080" w:hanging="360"/>
      </w:pPr>
      <w:rPr>
        <w:rFonts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AEB6528"/>
    <w:multiLevelType w:val="multilevel"/>
    <w:tmpl w:val="D65656E6"/>
    <w:lvl w:ilvl="0">
      <w:start w:val="1"/>
      <w:numFmt w:val="decimal"/>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4E7D648A"/>
    <w:multiLevelType w:val="hybridMultilevel"/>
    <w:tmpl w:val="97B2EDAC"/>
    <w:lvl w:ilvl="0" w:tplc="058AFF7C">
      <w:numFmt w:val="bullet"/>
      <w:lvlText w:val="-"/>
      <w:lvlJc w:val="left"/>
      <w:pPr>
        <w:ind w:left="1268" w:hanging="360"/>
      </w:pPr>
      <w:rPr>
        <w:rFonts w:ascii="Calibri" w:eastAsiaTheme="minorEastAsia" w:hAnsi="Calibri" w:cs="Calibri" w:hint="default"/>
      </w:rPr>
    </w:lvl>
    <w:lvl w:ilvl="1" w:tplc="04090003" w:tentative="1">
      <w:start w:val="1"/>
      <w:numFmt w:val="bullet"/>
      <w:lvlText w:val="o"/>
      <w:lvlJc w:val="left"/>
      <w:pPr>
        <w:ind w:left="1988" w:hanging="360"/>
      </w:pPr>
      <w:rPr>
        <w:rFonts w:ascii="Courier New" w:hAnsi="Courier New" w:cs="Courier New" w:hint="default"/>
      </w:rPr>
    </w:lvl>
    <w:lvl w:ilvl="2" w:tplc="04090005" w:tentative="1">
      <w:start w:val="1"/>
      <w:numFmt w:val="bullet"/>
      <w:lvlText w:val=""/>
      <w:lvlJc w:val="left"/>
      <w:pPr>
        <w:ind w:left="2708" w:hanging="360"/>
      </w:pPr>
      <w:rPr>
        <w:rFonts w:ascii="Wingdings" w:hAnsi="Wingdings" w:hint="default"/>
      </w:rPr>
    </w:lvl>
    <w:lvl w:ilvl="3" w:tplc="04090001" w:tentative="1">
      <w:start w:val="1"/>
      <w:numFmt w:val="bullet"/>
      <w:lvlText w:val=""/>
      <w:lvlJc w:val="left"/>
      <w:pPr>
        <w:ind w:left="3428" w:hanging="360"/>
      </w:pPr>
      <w:rPr>
        <w:rFonts w:ascii="Symbol" w:hAnsi="Symbol" w:hint="default"/>
      </w:rPr>
    </w:lvl>
    <w:lvl w:ilvl="4" w:tplc="04090003" w:tentative="1">
      <w:start w:val="1"/>
      <w:numFmt w:val="bullet"/>
      <w:lvlText w:val="o"/>
      <w:lvlJc w:val="left"/>
      <w:pPr>
        <w:ind w:left="4148" w:hanging="360"/>
      </w:pPr>
      <w:rPr>
        <w:rFonts w:ascii="Courier New" w:hAnsi="Courier New" w:cs="Courier New" w:hint="default"/>
      </w:rPr>
    </w:lvl>
    <w:lvl w:ilvl="5" w:tplc="04090005" w:tentative="1">
      <w:start w:val="1"/>
      <w:numFmt w:val="bullet"/>
      <w:lvlText w:val=""/>
      <w:lvlJc w:val="left"/>
      <w:pPr>
        <w:ind w:left="4868" w:hanging="360"/>
      </w:pPr>
      <w:rPr>
        <w:rFonts w:ascii="Wingdings" w:hAnsi="Wingdings" w:hint="default"/>
      </w:rPr>
    </w:lvl>
    <w:lvl w:ilvl="6" w:tplc="04090001" w:tentative="1">
      <w:start w:val="1"/>
      <w:numFmt w:val="bullet"/>
      <w:lvlText w:val=""/>
      <w:lvlJc w:val="left"/>
      <w:pPr>
        <w:ind w:left="5588" w:hanging="360"/>
      </w:pPr>
      <w:rPr>
        <w:rFonts w:ascii="Symbol" w:hAnsi="Symbol" w:hint="default"/>
      </w:rPr>
    </w:lvl>
    <w:lvl w:ilvl="7" w:tplc="04090003" w:tentative="1">
      <w:start w:val="1"/>
      <w:numFmt w:val="bullet"/>
      <w:lvlText w:val="o"/>
      <w:lvlJc w:val="left"/>
      <w:pPr>
        <w:ind w:left="6308" w:hanging="360"/>
      </w:pPr>
      <w:rPr>
        <w:rFonts w:ascii="Courier New" w:hAnsi="Courier New" w:cs="Courier New" w:hint="default"/>
      </w:rPr>
    </w:lvl>
    <w:lvl w:ilvl="8" w:tplc="04090005" w:tentative="1">
      <w:start w:val="1"/>
      <w:numFmt w:val="bullet"/>
      <w:lvlText w:val=""/>
      <w:lvlJc w:val="left"/>
      <w:pPr>
        <w:ind w:left="7028" w:hanging="360"/>
      </w:pPr>
      <w:rPr>
        <w:rFonts w:ascii="Wingdings" w:hAnsi="Wingdings" w:hint="default"/>
      </w:rPr>
    </w:lvl>
  </w:abstractNum>
  <w:abstractNum w:abstractNumId="27" w15:restartNumberingAfterBreak="0">
    <w:nsid w:val="4FC16FF7"/>
    <w:multiLevelType w:val="hybridMultilevel"/>
    <w:tmpl w:val="16729B3E"/>
    <w:lvl w:ilvl="0" w:tplc="FFFFFFFF">
      <w:start w:val="1"/>
      <w:numFmt w:val="lowerLetter"/>
      <w:lvlText w:val="%1."/>
      <w:lvlJc w:val="left"/>
      <w:pPr>
        <w:ind w:left="1440" w:hanging="360"/>
      </w:pPr>
    </w:lvl>
    <w:lvl w:ilvl="1" w:tplc="04090001">
      <w:start w:val="1"/>
      <w:numFmt w:val="bullet"/>
      <w:lvlText w:val=""/>
      <w:lvlJc w:val="left"/>
      <w:pPr>
        <w:ind w:left="2160" w:hanging="360"/>
      </w:pPr>
      <w:rPr>
        <w:rFonts w:ascii="Symbol" w:hAnsi="Symbol"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51C25068"/>
    <w:multiLevelType w:val="hybridMultilevel"/>
    <w:tmpl w:val="C6B0E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F725BE"/>
    <w:multiLevelType w:val="multilevel"/>
    <w:tmpl w:val="D1B2592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3181240"/>
    <w:multiLevelType w:val="hybridMultilevel"/>
    <w:tmpl w:val="1B1671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B91826"/>
    <w:multiLevelType w:val="multilevel"/>
    <w:tmpl w:val="5A4A52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588534A8"/>
    <w:multiLevelType w:val="multilevel"/>
    <w:tmpl w:val="FB3A9836"/>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A984DD7"/>
    <w:multiLevelType w:val="multilevel"/>
    <w:tmpl w:val="FD9A889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FF929FD"/>
    <w:multiLevelType w:val="multilevel"/>
    <w:tmpl w:val="FB3A9836"/>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22A179D"/>
    <w:multiLevelType w:val="hybridMultilevel"/>
    <w:tmpl w:val="40B60948"/>
    <w:lvl w:ilvl="0" w:tplc="427879C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8F0143"/>
    <w:multiLevelType w:val="hybridMultilevel"/>
    <w:tmpl w:val="17266984"/>
    <w:lvl w:ilvl="0" w:tplc="F8603406">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7" w15:restartNumberingAfterBreak="0">
    <w:nsid w:val="770B275E"/>
    <w:multiLevelType w:val="hybridMultilevel"/>
    <w:tmpl w:val="3AE61DF6"/>
    <w:lvl w:ilvl="0" w:tplc="FFFFFFFF">
      <w:start w:val="1"/>
      <w:numFmt w:val="lowerLetter"/>
      <w:lvlText w:val="%1."/>
      <w:lvlJc w:val="left"/>
      <w:pPr>
        <w:ind w:left="1440" w:hanging="360"/>
      </w:pPr>
    </w:lvl>
    <w:lvl w:ilvl="1" w:tplc="04090001">
      <w:start w:val="1"/>
      <w:numFmt w:val="bullet"/>
      <w:lvlText w:val=""/>
      <w:lvlJc w:val="left"/>
      <w:pPr>
        <w:ind w:left="2160" w:hanging="360"/>
      </w:pPr>
      <w:rPr>
        <w:rFonts w:ascii="Symbol" w:hAnsi="Symbol"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8" w15:restartNumberingAfterBreak="0">
    <w:nsid w:val="7FAF3BE8"/>
    <w:multiLevelType w:val="multilevel"/>
    <w:tmpl w:val="F8BE1ED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35141015">
    <w:abstractNumId w:val="28"/>
  </w:num>
  <w:num w:numId="2" w16cid:durableId="504519262">
    <w:abstractNumId w:val="33"/>
  </w:num>
  <w:num w:numId="3" w16cid:durableId="11822061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4" w16cid:durableId="1143086400">
    <w:abstractNumId w:val="19"/>
  </w:num>
  <w:num w:numId="5" w16cid:durableId="1050955403">
    <w:abstractNumId w:val="16"/>
  </w:num>
  <w:num w:numId="6" w16cid:durableId="1862432332">
    <w:abstractNumId w:val="7"/>
  </w:num>
  <w:num w:numId="7" w16cid:durableId="1467508790">
    <w:abstractNumId w:val="22"/>
  </w:num>
  <w:num w:numId="8" w16cid:durableId="120079285">
    <w:abstractNumId w:val="38"/>
  </w:num>
  <w:num w:numId="9" w16cid:durableId="961377913">
    <w:abstractNumId w:val="4"/>
  </w:num>
  <w:num w:numId="10" w16cid:durableId="1328903280">
    <w:abstractNumId w:val="2"/>
  </w:num>
  <w:num w:numId="11" w16cid:durableId="948312473">
    <w:abstractNumId w:val="12"/>
  </w:num>
  <w:num w:numId="12" w16cid:durableId="108159749">
    <w:abstractNumId w:val="34"/>
  </w:num>
  <w:num w:numId="13" w16cid:durableId="1082290178">
    <w:abstractNumId w:val="21"/>
  </w:num>
  <w:num w:numId="14" w16cid:durableId="304699974">
    <w:abstractNumId w:val="31"/>
  </w:num>
  <w:num w:numId="15" w16cid:durableId="2131000986">
    <w:abstractNumId w:val="14"/>
  </w:num>
  <w:num w:numId="16" w16cid:durableId="425880840">
    <w:abstractNumId w:val="30"/>
  </w:num>
  <w:num w:numId="17" w16cid:durableId="392893241">
    <w:abstractNumId w:val="5"/>
  </w:num>
  <w:num w:numId="18" w16cid:durableId="403645696">
    <w:abstractNumId w:val="24"/>
  </w:num>
  <w:num w:numId="19" w16cid:durableId="195391610">
    <w:abstractNumId w:val="36"/>
  </w:num>
  <w:num w:numId="20" w16cid:durableId="103041066">
    <w:abstractNumId w:val="35"/>
  </w:num>
  <w:num w:numId="21" w16cid:durableId="1621259825">
    <w:abstractNumId w:val="18"/>
  </w:num>
  <w:num w:numId="22" w16cid:durableId="1506046814">
    <w:abstractNumId w:val="8"/>
  </w:num>
  <w:num w:numId="23" w16cid:durableId="2006588578">
    <w:abstractNumId w:val="17"/>
  </w:num>
  <w:num w:numId="24" w16cid:durableId="44330394">
    <w:abstractNumId w:val="3"/>
  </w:num>
  <w:num w:numId="25" w16cid:durableId="38365689">
    <w:abstractNumId w:val="23"/>
  </w:num>
  <w:num w:numId="26" w16cid:durableId="202258886">
    <w:abstractNumId w:val="10"/>
  </w:num>
  <w:num w:numId="27" w16cid:durableId="834229219">
    <w:abstractNumId w:val="32"/>
  </w:num>
  <w:num w:numId="28" w16cid:durableId="931085848">
    <w:abstractNumId w:val="26"/>
  </w:num>
  <w:num w:numId="29" w16cid:durableId="351541596">
    <w:abstractNumId w:val="11"/>
  </w:num>
  <w:num w:numId="30" w16cid:durableId="115000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06825408">
    <w:abstractNumId w:val="1"/>
  </w:num>
  <w:num w:numId="32" w16cid:durableId="1302926978">
    <w:abstractNumId w:val="13"/>
  </w:num>
  <w:num w:numId="33" w16cid:durableId="1621690665">
    <w:abstractNumId w:val="20"/>
  </w:num>
  <w:num w:numId="34" w16cid:durableId="337537809">
    <w:abstractNumId w:val="29"/>
  </w:num>
  <w:num w:numId="35" w16cid:durableId="1205829277">
    <w:abstractNumId w:val="9"/>
  </w:num>
  <w:num w:numId="36" w16cid:durableId="1083334182">
    <w:abstractNumId w:val="15"/>
  </w:num>
  <w:num w:numId="37" w16cid:durableId="483353991">
    <w:abstractNumId w:val="25"/>
  </w:num>
  <w:num w:numId="38" w16cid:durableId="1835753575">
    <w:abstractNumId w:val="37"/>
  </w:num>
  <w:num w:numId="39" w16cid:durableId="6332893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defaultTabStop w:val="454"/>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B73"/>
    <w:rsid w:val="00005EF2"/>
    <w:rsid w:val="00016343"/>
    <w:rsid w:val="00016A5F"/>
    <w:rsid w:val="000316BF"/>
    <w:rsid w:val="00044BAD"/>
    <w:rsid w:val="00050E56"/>
    <w:rsid w:val="000532E2"/>
    <w:rsid w:val="00072548"/>
    <w:rsid w:val="000A35E5"/>
    <w:rsid w:val="000B1103"/>
    <w:rsid w:val="000B668E"/>
    <w:rsid w:val="000D1EC2"/>
    <w:rsid w:val="000E51B5"/>
    <w:rsid w:val="000E56C3"/>
    <w:rsid w:val="00103C92"/>
    <w:rsid w:val="00111D2E"/>
    <w:rsid w:val="00114638"/>
    <w:rsid w:val="00131B91"/>
    <w:rsid w:val="00133257"/>
    <w:rsid w:val="00135883"/>
    <w:rsid w:val="00137E82"/>
    <w:rsid w:val="0014418A"/>
    <w:rsid w:val="0015105B"/>
    <w:rsid w:val="0015612D"/>
    <w:rsid w:val="001563A9"/>
    <w:rsid w:val="0016007A"/>
    <w:rsid w:val="0016209C"/>
    <w:rsid w:val="0018066B"/>
    <w:rsid w:val="001851A3"/>
    <w:rsid w:val="00193F77"/>
    <w:rsid w:val="00194767"/>
    <w:rsid w:val="001A51D0"/>
    <w:rsid w:val="001A5F1C"/>
    <w:rsid w:val="001B101F"/>
    <w:rsid w:val="001F1DE6"/>
    <w:rsid w:val="002013F6"/>
    <w:rsid w:val="00207266"/>
    <w:rsid w:val="0021184D"/>
    <w:rsid w:val="00211DF7"/>
    <w:rsid w:val="00214193"/>
    <w:rsid w:val="0021494B"/>
    <w:rsid w:val="00223EF0"/>
    <w:rsid w:val="00230325"/>
    <w:rsid w:val="002359E8"/>
    <w:rsid w:val="002462D6"/>
    <w:rsid w:val="00255D6E"/>
    <w:rsid w:val="00261DCB"/>
    <w:rsid w:val="00277319"/>
    <w:rsid w:val="002803AA"/>
    <w:rsid w:val="002822A5"/>
    <w:rsid w:val="00287E6F"/>
    <w:rsid w:val="00293FC4"/>
    <w:rsid w:val="0029408C"/>
    <w:rsid w:val="00294EF1"/>
    <w:rsid w:val="00296D3E"/>
    <w:rsid w:val="002B0D56"/>
    <w:rsid w:val="002B39EB"/>
    <w:rsid w:val="002B7E3F"/>
    <w:rsid w:val="002B7E48"/>
    <w:rsid w:val="002C18FD"/>
    <w:rsid w:val="002C4816"/>
    <w:rsid w:val="002C5999"/>
    <w:rsid w:val="002C623D"/>
    <w:rsid w:val="002D1B80"/>
    <w:rsid w:val="002D53E6"/>
    <w:rsid w:val="002D67F3"/>
    <w:rsid w:val="002E0165"/>
    <w:rsid w:val="0030091B"/>
    <w:rsid w:val="003403AB"/>
    <w:rsid w:val="00341C06"/>
    <w:rsid w:val="00344F00"/>
    <w:rsid w:val="00357F8D"/>
    <w:rsid w:val="00362F40"/>
    <w:rsid w:val="003B5A83"/>
    <w:rsid w:val="003C2617"/>
    <w:rsid w:val="003C4890"/>
    <w:rsid w:val="004173A4"/>
    <w:rsid w:val="00417793"/>
    <w:rsid w:val="0042044A"/>
    <w:rsid w:val="00421876"/>
    <w:rsid w:val="0043029D"/>
    <w:rsid w:val="00441566"/>
    <w:rsid w:val="00442924"/>
    <w:rsid w:val="00447352"/>
    <w:rsid w:val="00453269"/>
    <w:rsid w:val="00454CE4"/>
    <w:rsid w:val="0046442D"/>
    <w:rsid w:val="0046457E"/>
    <w:rsid w:val="00465726"/>
    <w:rsid w:val="00481B73"/>
    <w:rsid w:val="004A6FFA"/>
    <w:rsid w:val="004B0289"/>
    <w:rsid w:val="004C2D6E"/>
    <w:rsid w:val="004C30A7"/>
    <w:rsid w:val="004C6108"/>
    <w:rsid w:val="004D5F21"/>
    <w:rsid w:val="004E5826"/>
    <w:rsid w:val="004E620B"/>
    <w:rsid w:val="004F72F9"/>
    <w:rsid w:val="00505FBB"/>
    <w:rsid w:val="00521DB7"/>
    <w:rsid w:val="00534BAC"/>
    <w:rsid w:val="005377CA"/>
    <w:rsid w:val="005418D3"/>
    <w:rsid w:val="0054657A"/>
    <w:rsid w:val="00557556"/>
    <w:rsid w:val="005664FA"/>
    <w:rsid w:val="00566EB8"/>
    <w:rsid w:val="00575C17"/>
    <w:rsid w:val="00584D9C"/>
    <w:rsid w:val="00596314"/>
    <w:rsid w:val="005B2EEC"/>
    <w:rsid w:val="005B45AB"/>
    <w:rsid w:val="005C1630"/>
    <w:rsid w:val="005C36DB"/>
    <w:rsid w:val="005C64E0"/>
    <w:rsid w:val="005E0C79"/>
    <w:rsid w:val="005E2B18"/>
    <w:rsid w:val="005F0306"/>
    <w:rsid w:val="005F0D63"/>
    <w:rsid w:val="005F2612"/>
    <w:rsid w:val="005F5C4A"/>
    <w:rsid w:val="00606E73"/>
    <w:rsid w:val="00607561"/>
    <w:rsid w:val="006125C3"/>
    <w:rsid w:val="006300F1"/>
    <w:rsid w:val="00631D69"/>
    <w:rsid w:val="00633EDB"/>
    <w:rsid w:val="006457AA"/>
    <w:rsid w:val="006479F7"/>
    <w:rsid w:val="00647BBC"/>
    <w:rsid w:val="00650E7D"/>
    <w:rsid w:val="00656DEA"/>
    <w:rsid w:val="006642D0"/>
    <w:rsid w:val="0067054A"/>
    <w:rsid w:val="0068204E"/>
    <w:rsid w:val="00683B29"/>
    <w:rsid w:val="006859AF"/>
    <w:rsid w:val="006914D2"/>
    <w:rsid w:val="00692792"/>
    <w:rsid w:val="006A1BE8"/>
    <w:rsid w:val="006A42E1"/>
    <w:rsid w:val="006B1D38"/>
    <w:rsid w:val="006B5594"/>
    <w:rsid w:val="006B6FD4"/>
    <w:rsid w:val="006C09CD"/>
    <w:rsid w:val="006E68A4"/>
    <w:rsid w:val="006F0998"/>
    <w:rsid w:val="006F5F74"/>
    <w:rsid w:val="00705027"/>
    <w:rsid w:val="0073041A"/>
    <w:rsid w:val="007337CB"/>
    <w:rsid w:val="0073470D"/>
    <w:rsid w:val="007414F0"/>
    <w:rsid w:val="00744B94"/>
    <w:rsid w:val="00756670"/>
    <w:rsid w:val="00757B40"/>
    <w:rsid w:val="00760007"/>
    <w:rsid w:val="00762EF0"/>
    <w:rsid w:val="00781F1A"/>
    <w:rsid w:val="0079132F"/>
    <w:rsid w:val="007915D2"/>
    <w:rsid w:val="00797724"/>
    <w:rsid w:val="007A0978"/>
    <w:rsid w:val="007A3276"/>
    <w:rsid w:val="007C2966"/>
    <w:rsid w:val="007C3971"/>
    <w:rsid w:val="007D2FDF"/>
    <w:rsid w:val="007D42A2"/>
    <w:rsid w:val="007E0BA7"/>
    <w:rsid w:val="00823733"/>
    <w:rsid w:val="008306D6"/>
    <w:rsid w:val="0083507A"/>
    <w:rsid w:val="00836275"/>
    <w:rsid w:val="008515C8"/>
    <w:rsid w:val="00856E16"/>
    <w:rsid w:val="008570FA"/>
    <w:rsid w:val="00861E9C"/>
    <w:rsid w:val="008629CC"/>
    <w:rsid w:val="00864EA7"/>
    <w:rsid w:val="008669D2"/>
    <w:rsid w:val="00886C36"/>
    <w:rsid w:val="00896BDB"/>
    <w:rsid w:val="008A4577"/>
    <w:rsid w:val="008D3D8C"/>
    <w:rsid w:val="00903F4E"/>
    <w:rsid w:val="00911825"/>
    <w:rsid w:val="00913E4D"/>
    <w:rsid w:val="00914E2E"/>
    <w:rsid w:val="00922111"/>
    <w:rsid w:val="00923C3F"/>
    <w:rsid w:val="00951B27"/>
    <w:rsid w:val="009672A4"/>
    <w:rsid w:val="009849A9"/>
    <w:rsid w:val="009B0C45"/>
    <w:rsid w:val="009C6224"/>
    <w:rsid w:val="009D2E3B"/>
    <w:rsid w:val="009D698A"/>
    <w:rsid w:val="009F35FF"/>
    <w:rsid w:val="009F3CA7"/>
    <w:rsid w:val="00A5427C"/>
    <w:rsid w:val="00A61060"/>
    <w:rsid w:val="00A71F28"/>
    <w:rsid w:val="00A869EF"/>
    <w:rsid w:val="00A97BDF"/>
    <w:rsid w:val="00AA0261"/>
    <w:rsid w:val="00AA47DF"/>
    <w:rsid w:val="00AD3812"/>
    <w:rsid w:val="00AE76C5"/>
    <w:rsid w:val="00AF48E9"/>
    <w:rsid w:val="00B01B12"/>
    <w:rsid w:val="00B077A4"/>
    <w:rsid w:val="00B24969"/>
    <w:rsid w:val="00B24FB8"/>
    <w:rsid w:val="00B25F5E"/>
    <w:rsid w:val="00B35DD0"/>
    <w:rsid w:val="00B36B46"/>
    <w:rsid w:val="00B603BE"/>
    <w:rsid w:val="00B66DB3"/>
    <w:rsid w:val="00B704B3"/>
    <w:rsid w:val="00B706F9"/>
    <w:rsid w:val="00B868D9"/>
    <w:rsid w:val="00B95300"/>
    <w:rsid w:val="00BA646A"/>
    <w:rsid w:val="00BB00B2"/>
    <w:rsid w:val="00BB01F1"/>
    <w:rsid w:val="00BC0853"/>
    <w:rsid w:val="00BC3623"/>
    <w:rsid w:val="00BD16FC"/>
    <w:rsid w:val="00BD1901"/>
    <w:rsid w:val="00BD1B5A"/>
    <w:rsid w:val="00BD4F0A"/>
    <w:rsid w:val="00BE4C68"/>
    <w:rsid w:val="00BF0653"/>
    <w:rsid w:val="00BF7120"/>
    <w:rsid w:val="00C00403"/>
    <w:rsid w:val="00C007AE"/>
    <w:rsid w:val="00C01EE8"/>
    <w:rsid w:val="00C21025"/>
    <w:rsid w:val="00C43C18"/>
    <w:rsid w:val="00C50A93"/>
    <w:rsid w:val="00C80B66"/>
    <w:rsid w:val="00C812B3"/>
    <w:rsid w:val="00C81510"/>
    <w:rsid w:val="00C95FF4"/>
    <w:rsid w:val="00CA7C9D"/>
    <w:rsid w:val="00CB0189"/>
    <w:rsid w:val="00CB701B"/>
    <w:rsid w:val="00CC3E8A"/>
    <w:rsid w:val="00CC51EF"/>
    <w:rsid w:val="00CC7ABE"/>
    <w:rsid w:val="00CD6BED"/>
    <w:rsid w:val="00CE14F7"/>
    <w:rsid w:val="00CE1780"/>
    <w:rsid w:val="00CE3B87"/>
    <w:rsid w:val="00D002F8"/>
    <w:rsid w:val="00D01C8F"/>
    <w:rsid w:val="00D035F3"/>
    <w:rsid w:val="00D04E6B"/>
    <w:rsid w:val="00D206D2"/>
    <w:rsid w:val="00D27A40"/>
    <w:rsid w:val="00D3795B"/>
    <w:rsid w:val="00D52FD7"/>
    <w:rsid w:val="00D67F03"/>
    <w:rsid w:val="00D83C72"/>
    <w:rsid w:val="00D85918"/>
    <w:rsid w:val="00D85F91"/>
    <w:rsid w:val="00D91342"/>
    <w:rsid w:val="00D9189F"/>
    <w:rsid w:val="00D9465D"/>
    <w:rsid w:val="00D97201"/>
    <w:rsid w:val="00DA6D63"/>
    <w:rsid w:val="00DB4681"/>
    <w:rsid w:val="00DC2155"/>
    <w:rsid w:val="00DD69D8"/>
    <w:rsid w:val="00DE4441"/>
    <w:rsid w:val="00DE4C1B"/>
    <w:rsid w:val="00DE6233"/>
    <w:rsid w:val="00E01775"/>
    <w:rsid w:val="00E01812"/>
    <w:rsid w:val="00E359FC"/>
    <w:rsid w:val="00E469EA"/>
    <w:rsid w:val="00E46C54"/>
    <w:rsid w:val="00E61C30"/>
    <w:rsid w:val="00E61D3B"/>
    <w:rsid w:val="00E627DD"/>
    <w:rsid w:val="00E70E89"/>
    <w:rsid w:val="00E7499C"/>
    <w:rsid w:val="00E83783"/>
    <w:rsid w:val="00E8720D"/>
    <w:rsid w:val="00E87F17"/>
    <w:rsid w:val="00E90439"/>
    <w:rsid w:val="00E906E4"/>
    <w:rsid w:val="00E93B55"/>
    <w:rsid w:val="00EB3E86"/>
    <w:rsid w:val="00EC0B67"/>
    <w:rsid w:val="00ED4228"/>
    <w:rsid w:val="00ED56A8"/>
    <w:rsid w:val="00ED7B94"/>
    <w:rsid w:val="00EF3E76"/>
    <w:rsid w:val="00F148CA"/>
    <w:rsid w:val="00F2789B"/>
    <w:rsid w:val="00F305B9"/>
    <w:rsid w:val="00F528FA"/>
    <w:rsid w:val="00F650DF"/>
    <w:rsid w:val="00F655AB"/>
    <w:rsid w:val="00F71053"/>
    <w:rsid w:val="00F81FA5"/>
    <w:rsid w:val="00F8271F"/>
    <w:rsid w:val="00F83CF5"/>
    <w:rsid w:val="00FA7300"/>
    <w:rsid w:val="00FC7FF2"/>
    <w:rsid w:val="00FD0152"/>
    <w:rsid w:val="00FD1054"/>
    <w:rsid w:val="00FF1CD5"/>
    <w:rsid w:val="00FF6E9B"/>
    <w:rsid w:val="00FF6FE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F2D548"/>
  <w15:docId w15:val="{B36ADA5E-26AF-4DA5-9DA2-0FBF29573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F03"/>
  </w:style>
  <w:style w:type="paragraph" w:styleId="Heading1">
    <w:name w:val="heading 1"/>
    <w:basedOn w:val="Normal"/>
    <w:next w:val="Normal"/>
    <w:link w:val="Heading1Char"/>
    <w:uiPriority w:val="9"/>
    <w:qFormat/>
    <w:rsid w:val="001F1DE6"/>
    <w:pPr>
      <w:keepNext/>
      <w:keepLines/>
      <w:spacing w:before="480" w:after="120"/>
      <w:outlineLvl w:val="0"/>
    </w:pPr>
    <w:rPr>
      <w:rFonts w:ascii="Calibri" w:eastAsia="Calibri" w:hAnsi="Calibri" w:cs="Calibri"/>
      <w:b/>
      <w:sz w:val="48"/>
      <w:szCs w:val="4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81B73"/>
  </w:style>
  <w:style w:type="character" w:styleId="Hyperlink">
    <w:name w:val="Hyperlink"/>
    <w:basedOn w:val="DefaultParagraphFont"/>
    <w:uiPriority w:val="99"/>
    <w:unhideWhenUsed/>
    <w:rsid w:val="00481B73"/>
    <w:rPr>
      <w:color w:val="0000FF"/>
      <w:u w:val="single"/>
    </w:rPr>
  </w:style>
  <w:style w:type="paragraph" w:styleId="BalloonText">
    <w:name w:val="Balloon Text"/>
    <w:basedOn w:val="Normal"/>
    <w:link w:val="BalloonTextChar"/>
    <w:uiPriority w:val="99"/>
    <w:semiHidden/>
    <w:unhideWhenUsed/>
    <w:rsid w:val="00481B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1B73"/>
    <w:rPr>
      <w:rFonts w:ascii="Tahoma" w:hAnsi="Tahoma" w:cs="Tahoma"/>
      <w:sz w:val="16"/>
      <w:szCs w:val="16"/>
    </w:rPr>
  </w:style>
  <w:style w:type="table" w:styleId="TableGrid">
    <w:name w:val="Table Grid"/>
    <w:basedOn w:val="TableNormal"/>
    <w:uiPriority w:val="59"/>
    <w:rsid w:val="00D379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03AB"/>
    <w:pPr>
      <w:ind w:left="720"/>
      <w:contextualSpacing/>
    </w:pPr>
  </w:style>
  <w:style w:type="character" w:customStyle="1" w:styleId="UnresolvedMention1">
    <w:name w:val="Unresolved Mention1"/>
    <w:basedOn w:val="DefaultParagraphFont"/>
    <w:uiPriority w:val="99"/>
    <w:semiHidden/>
    <w:unhideWhenUsed/>
    <w:rsid w:val="003403AB"/>
    <w:rPr>
      <w:color w:val="605E5C"/>
      <w:shd w:val="clear" w:color="auto" w:fill="E1DFDD"/>
    </w:rPr>
  </w:style>
  <w:style w:type="paragraph" w:styleId="Header">
    <w:name w:val="header"/>
    <w:basedOn w:val="Normal"/>
    <w:link w:val="HeaderChar"/>
    <w:uiPriority w:val="99"/>
    <w:unhideWhenUsed/>
    <w:rsid w:val="006A42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42E1"/>
  </w:style>
  <w:style w:type="paragraph" w:styleId="Footer">
    <w:name w:val="footer"/>
    <w:basedOn w:val="Normal"/>
    <w:link w:val="FooterChar"/>
    <w:uiPriority w:val="99"/>
    <w:unhideWhenUsed/>
    <w:rsid w:val="006A42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42E1"/>
  </w:style>
  <w:style w:type="table" w:customStyle="1" w:styleId="TableGrid1">
    <w:name w:val="Table Grid1"/>
    <w:basedOn w:val="TableNormal"/>
    <w:next w:val="TableGrid"/>
    <w:uiPriority w:val="59"/>
    <w:rsid w:val="000B11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B1103"/>
    <w:pPr>
      <w:widowControl w:val="0"/>
      <w:spacing w:after="0" w:line="240" w:lineRule="auto"/>
    </w:pPr>
    <w:rPr>
      <w:rFonts w:ascii="Calibri" w:eastAsia="Calibri" w:hAnsi="Calibri" w:cs="Arial"/>
      <w:lang w:val="en-US" w:eastAsia="en-US"/>
    </w:rPr>
  </w:style>
  <w:style w:type="paragraph" w:styleId="BodyText">
    <w:name w:val="Body Text"/>
    <w:basedOn w:val="Normal"/>
    <w:link w:val="BodyTextChar"/>
    <w:qFormat/>
    <w:rsid w:val="00207266"/>
    <w:pPr>
      <w:spacing w:before="180" w:after="180" w:line="240" w:lineRule="auto"/>
    </w:pPr>
    <w:rPr>
      <w:rFonts w:eastAsiaTheme="minorHAnsi"/>
      <w:sz w:val="24"/>
      <w:szCs w:val="24"/>
      <w:lang w:val="en-US" w:eastAsia="en-US"/>
    </w:rPr>
  </w:style>
  <w:style w:type="character" w:customStyle="1" w:styleId="BodyTextChar">
    <w:name w:val="Body Text Char"/>
    <w:basedOn w:val="DefaultParagraphFont"/>
    <w:link w:val="BodyText"/>
    <w:rsid w:val="00207266"/>
    <w:rPr>
      <w:rFonts w:eastAsiaTheme="minorHAnsi"/>
      <w:sz w:val="24"/>
      <w:szCs w:val="24"/>
      <w:lang w:val="en-US" w:eastAsia="en-US"/>
    </w:rPr>
  </w:style>
  <w:style w:type="paragraph" w:customStyle="1" w:styleId="Compact">
    <w:name w:val="Compact"/>
    <w:basedOn w:val="BodyText"/>
    <w:qFormat/>
    <w:rsid w:val="008570FA"/>
    <w:pPr>
      <w:spacing w:before="36" w:after="36"/>
    </w:pPr>
  </w:style>
  <w:style w:type="paragraph" w:customStyle="1" w:styleId="Author">
    <w:name w:val="Author"/>
    <w:next w:val="BodyText"/>
    <w:qFormat/>
    <w:rsid w:val="00E359FC"/>
    <w:pPr>
      <w:keepNext/>
      <w:keepLines/>
      <w:spacing w:line="240" w:lineRule="auto"/>
      <w:jc w:val="center"/>
    </w:pPr>
    <w:rPr>
      <w:rFonts w:eastAsiaTheme="minorHAnsi"/>
      <w:sz w:val="24"/>
      <w:szCs w:val="24"/>
      <w:lang w:val="en-US" w:eastAsia="en-US"/>
    </w:rPr>
  </w:style>
  <w:style w:type="character" w:styleId="FollowedHyperlink">
    <w:name w:val="FollowedHyperlink"/>
    <w:basedOn w:val="DefaultParagraphFont"/>
    <w:uiPriority w:val="99"/>
    <w:semiHidden/>
    <w:unhideWhenUsed/>
    <w:rsid w:val="00D9465D"/>
    <w:rPr>
      <w:color w:val="800080" w:themeColor="followedHyperlink"/>
      <w:u w:val="single"/>
    </w:rPr>
  </w:style>
  <w:style w:type="character" w:styleId="PageNumber">
    <w:name w:val="page number"/>
    <w:basedOn w:val="DefaultParagraphFont"/>
    <w:uiPriority w:val="99"/>
    <w:semiHidden/>
    <w:unhideWhenUsed/>
    <w:rsid w:val="00D9465D"/>
  </w:style>
  <w:style w:type="character" w:styleId="CommentReference">
    <w:name w:val="annotation reference"/>
    <w:basedOn w:val="DefaultParagraphFont"/>
    <w:uiPriority w:val="99"/>
    <w:semiHidden/>
    <w:unhideWhenUsed/>
    <w:rsid w:val="009C6224"/>
    <w:rPr>
      <w:sz w:val="16"/>
      <w:szCs w:val="16"/>
    </w:rPr>
  </w:style>
  <w:style w:type="paragraph" w:styleId="CommentText">
    <w:name w:val="annotation text"/>
    <w:basedOn w:val="Normal"/>
    <w:link w:val="CommentTextChar"/>
    <w:uiPriority w:val="99"/>
    <w:semiHidden/>
    <w:unhideWhenUsed/>
    <w:rsid w:val="009C6224"/>
    <w:pPr>
      <w:spacing w:line="240" w:lineRule="auto"/>
    </w:pPr>
    <w:rPr>
      <w:sz w:val="20"/>
      <w:szCs w:val="20"/>
    </w:rPr>
  </w:style>
  <w:style w:type="character" w:customStyle="1" w:styleId="CommentTextChar">
    <w:name w:val="Comment Text Char"/>
    <w:basedOn w:val="DefaultParagraphFont"/>
    <w:link w:val="CommentText"/>
    <w:uiPriority w:val="99"/>
    <w:semiHidden/>
    <w:rsid w:val="009C6224"/>
    <w:rPr>
      <w:sz w:val="20"/>
      <w:szCs w:val="20"/>
    </w:rPr>
  </w:style>
  <w:style w:type="paragraph" w:styleId="CommentSubject">
    <w:name w:val="annotation subject"/>
    <w:basedOn w:val="CommentText"/>
    <w:next w:val="CommentText"/>
    <w:link w:val="CommentSubjectChar"/>
    <w:uiPriority w:val="99"/>
    <w:semiHidden/>
    <w:unhideWhenUsed/>
    <w:rsid w:val="009C6224"/>
    <w:rPr>
      <w:b/>
      <w:bCs/>
    </w:rPr>
  </w:style>
  <w:style w:type="character" w:customStyle="1" w:styleId="CommentSubjectChar">
    <w:name w:val="Comment Subject Char"/>
    <w:basedOn w:val="CommentTextChar"/>
    <w:link w:val="CommentSubject"/>
    <w:uiPriority w:val="99"/>
    <w:semiHidden/>
    <w:rsid w:val="009C6224"/>
    <w:rPr>
      <w:b/>
      <w:bCs/>
      <w:sz w:val="20"/>
      <w:szCs w:val="20"/>
    </w:rPr>
  </w:style>
  <w:style w:type="paragraph" w:styleId="Caption">
    <w:name w:val="caption"/>
    <w:basedOn w:val="Normal"/>
    <w:next w:val="Normal"/>
    <w:uiPriority w:val="35"/>
    <w:unhideWhenUsed/>
    <w:qFormat/>
    <w:rsid w:val="00C50A93"/>
    <w:pPr>
      <w:spacing w:line="240" w:lineRule="auto"/>
    </w:pPr>
    <w:rPr>
      <w:i/>
      <w:iCs/>
      <w:color w:val="1F497D" w:themeColor="text2"/>
      <w:sz w:val="18"/>
      <w:szCs w:val="18"/>
    </w:rPr>
  </w:style>
  <w:style w:type="character" w:customStyle="1" w:styleId="Heading1Char">
    <w:name w:val="Heading 1 Char"/>
    <w:basedOn w:val="DefaultParagraphFont"/>
    <w:link w:val="Heading1"/>
    <w:uiPriority w:val="9"/>
    <w:rsid w:val="001F1DE6"/>
    <w:rPr>
      <w:rFonts w:ascii="Calibri" w:eastAsia="Calibri" w:hAnsi="Calibri" w:cs="Calibri"/>
      <w:b/>
      <w:sz w:val="48"/>
      <w:szCs w:val="48"/>
      <w:lang w:val="en-US" w:eastAsia="en-US"/>
    </w:rPr>
  </w:style>
  <w:style w:type="character" w:customStyle="1" w:styleId="q4iawc">
    <w:name w:val="q4iawc"/>
    <w:basedOn w:val="DefaultParagraphFont"/>
    <w:rsid w:val="00F655AB"/>
  </w:style>
  <w:style w:type="paragraph" w:styleId="NormalWeb">
    <w:name w:val="Normal (Web)"/>
    <w:basedOn w:val="Normal"/>
    <w:uiPriority w:val="99"/>
    <w:semiHidden/>
    <w:unhideWhenUsed/>
    <w:rsid w:val="00D67F03"/>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244987">
      <w:bodyDiv w:val="1"/>
      <w:marLeft w:val="0"/>
      <w:marRight w:val="0"/>
      <w:marTop w:val="0"/>
      <w:marBottom w:val="0"/>
      <w:divBdr>
        <w:top w:val="none" w:sz="0" w:space="0" w:color="auto"/>
        <w:left w:val="none" w:sz="0" w:space="0" w:color="auto"/>
        <w:bottom w:val="none" w:sz="0" w:space="0" w:color="auto"/>
        <w:right w:val="none" w:sz="0" w:space="0" w:color="auto"/>
      </w:divBdr>
      <w:divsChild>
        <w:div w:id="1432044776">
          <w:marLeft w:val="0"/>
          <w:marRight w:val="0"/>
          <w:marTop w:val="0"/>
          <w:marBottom w:val="0"/>
          <w:divBdr>
            <w:top w:val="none" w:sz="0" w:space="0" w:color="auto"/>
            <w:left w:val="none" w:sz="0" w:space="0" w:color="auto"/>
            <w:bottom w:val="none" w:sz="0" w:space="0" w:color="auto"/>
            <w:right w:val="none" w:sz="0" w:space="0" w:color="auto"/>
          </w:divBdr>
        </w:div>
        <w:div w:id="119688944">
          <w:marLeft w:val="0"/>
          <w:marRight w:val="0"/>
          <w:marTop w:val="0"/>
          <w:marBottom w:val="0"/>
          <w:divBdr>
            <w:top w:val="none" w:sz="0" w:space="0" w:color="auto"/>
            <w:left w:val="none" w:sz="0" w:space="0" w:color="auto"/>
            <w:bottom w:val="none" w:sz="0" w:space="0" w:color="auto"/>
            <w:right w:val="none" w:sz="0" w:space="0" w:color="auto"/>
          </w:divBdr>
        </w:div>
        <w:div w:id="1605460499">
          <w:marLeft w:val="0"/>
          <w:marRight w:val="0"/>
          <w:marTop w:val="0"/>
          <w:marBottom w:val="0"/>
          <w:divBdr>
            <w:top w:val="none" w:sz="0" w:space="0" w:color="auto"/>
            <w:left w:val="none" w:sz="0" w:space="0" w:color="auto"/>
            <w:bottom w:val="none" w:sz="0" w:space="0" w:color="auto"/>
            <w:right w:val="none" w:sz="0" w:space="0" w:color="auto"/>
          </w:divBdr>
        </w:div>
        <w:div w:id="677268307">
          <w:marLeft w:val="0"/>
          <w:marRight w:val="0"/>
          <w:marTop w:val="0"/>
          <w:marBottom w:val="0"/>
          <w:divBdr>
            <w:top w:val="none" w:sz="0" w:space="0" w:color="auto"/>
            <w:left w:val="none" w:sz="0" w:space="0" w:color="auto"/>
            <w:bottom w:val="none" w:sz="0" w:space="0" w:color="auto"/>
            <w:right w:val="none" w:sz="0" w:space="0" w:color="auto"/>
          </w:divBdr>
        </w:div>
        <w:div w:id="1078938677">
          <w:marLeft w:val="0"/>
          <w:marRight w:val="0"/>
          <w:marTop w:val="0"/>
          <w:marBottom w:val="0"/>
          <w:divBdr>
            <w:top w:val="none" w:sz="0" w:space="0" w:color="auto"/>
            <w:left w:val="none" w:sz="0" w:space="0" w:color="auto"/>
            <w:bottom w:val="none" w:sz="0" w:space="0" w:color="auto"/>
            <w:right w:val="none" w:sz="0" w:space="0" w:color="auto"/>
          </w:divBdr>
        </w:div>
        <w:div w:id="832991160">
          <w:marLeft w:val="0"/>
          <w:marRight w:val="0"/>
          <w:marTop w:val="0"/>
          <w:marBottom w:val="0"/>
          <w:divBdr>
            <w:top w:val="none" w:sz="0" w:space="0" w:color="auto"/>
            <w:left w:val="none" w:sz="0" w:space="0" w:color="auto"/>
            <w:bottom w:val="none" w:sz="0" w:space="0" w:color="auto"/>
            <w:right w:val="none" w:sz="0" w:space="0" w:color="auto"/>
          </w:divBdr>
        </w:div>
        <w:div w:id="2089113283">
          <w:marLeft w:val="0"/>
          <w:marRight w:val="0"/>
          <w:marTop w:val="0"/>
          <w:marBottom w:val="0"/>
          <w:divBdr>
            <w:top w:val="none" w:sz="0" w:space="0" w:color="auto"/>
            <w:left w:val="none" w:sz="0" w:space="0" w:color="auto"/>
            <w:bottom w:val="none" w:sz="0" w:space="0" w:color="auto"/>
            <w:right w:val="none" w:sz="0" w:space="0" w:color="auto"/>
          </w:divBdr>
        </w:div>
        <w:div w:id="403381617">
          <w:marLeft w:val="0"/>
          <w:marRight w:val="0"/>
          <w:marTop w:val="0"/>
          <w:marBottom w:val="0"/>
          <w:divBdr>
            <w:top w:val="none" w:sz="0" w:space="0" w:color="auto"/>
            <w:left w:val="none" w:sz="0" w:space="0" w:color="auto"/>
            <w:bottom w:val="none" w:sz="0" w:space="0" w:color="auto"/>
            <w:right w:val="none" w:sz="0" w:space="0" w:color="auto"/>
          </w:divBdr>
        </w:div>
        <w:div w:id="19792139">
          <w:marLeft w:val="0"/>
          <w:marRight w:val="0"/>
          <w:marTop w:val="0"/>
          <w:marBottom w:val="0"/>
          <w:divBdr>
            <w:top w:val="none" w:sz="0" w:space="0" w:color="auto"/>
            <w:left w:val="none" w:sz="0" w:space="0" w:color="auto"/>
            <w:bottom w:val="none" w:sz="0" w:space="0" w:color="auto"/>
            <w:right w:val="none" w:sz="0" w:space="0" w:color="auto"/>
          </w:divBdr>
        </w:div>
        <w:div w:id="244804200">
          <w:marLeft w:val="0"/>
          <w:marRight w:val="0"/>
          <w:marTop w:val="0"/>
          <w:marBottom w:val="0"/>
          <w:divBdr>
            <w:top w:val="none" w:sz="0" w:space="0" w:color="auto"/>
            <w:left w:val="none" w:sz="0" w:space="0" w:color="auto"/>
            <w:bottom w:val="none" w:sz="0" w:space="0" w:color="auto"/>
            <w:right w:val="none" w:sz="0" w:space="0" w:color="auto"/>
          </w:divBdr>
        </w:div>
        <w:div w:id="1379817970">
          <w:marLeft w:val="0"/>
          <w:marRight w:val="0"/>
          <w:marTop w:val="0"/>
          <w:marBottom w:val="0"/>
          <w:divBdr>
            <w:top w:val="none" w:sz="0" w:space="0" w:color="auto"/>
            <w:left w:val="none" w:sz="0" w:space="0" w:color="auto"/>
            <w:bottom w:val="none" w:sz="0" w:space="0" w:color="auto"/>
            <w:right w:val="none" w:sz="0" w:space="0" w:color="auto"/>
          </w:divBdr>
        </w:div>
        <w:div w:id="1300107616">
          <w:marLeft w:val="0"/>
          <w:marRight w:val="0"/>
          <w:marTop w:val="0"/>
          <w:marBottom w:val="0"/>
          <w:divBdr>
            <w:top w:val="none" w:sz="0" w:space="0" w:color="auto"/>
            <w:left w:val="none" w:sz="0" w:space="0" w:color="auto"/>
            <w:bottom w:val="none" w:sz="0" w:space="0" w:color="auto"/>
            <w:right w:val="none" w:sz="0" w:space="0" w:color="auto"/>
          </w:divBdr>
        </w:div>
        <w:div w:id="233661820">
          <w:marLeft w:val="0"/>
          <w:marRight w:val="0"/>
          <w:marTop w:val="0"/>
          <w:marBottom w:val="0"/>
          <w:divBdr>
            <w:top w:val="none" w:sz="0" w:space="0" w:color="auto"/>
            <w:left w:val="none" w:sz="0" w:space="0" w:color="auto"/>
            <w:bottom w:val="none" w:sz="0" w:space="0" w:color="auto"/>
            <w:right w:val="none" w:sz="0" w:space="0" w:color="auto"/>
          </w:divBdr>
        </w:div>
        <w:div w:id="1501654139">
          <w:marLeft w:val="0"/>
          <w:marRight w:val="0"/>
          <w:marTop w:val="0"/>
          <w:marBottom w:val="0"/>
          <w:divBdr>
            <w:top w:val="none" w:sz="0" w:space="0" w:color="auto"/>
            <w:left w:val="none" w:sz="0" w:space="0" w:color="auto"/>
            <w:bottom w:val="none" w:sz="0" w:space="0" w:color="auto"/>
            <w:right w:val="none" w:sz="0" w:space="0" w:color="auto"/>
          </w:divBdr>
        </w:div>
        <w:div w:id="1116942473">
          <w:marLeft w:val="0"/>
          <w:marRight w:val="0"/>
          <w:marTop w:val="0"/>
          <w:marBottom w:val="0"/>
          <w:divBdr>
            <w:top w:val="none" w:sz="0" w:space="0" w:color="auto"/>
            <w:left w:val="none" w:sz="0" w:space="0" w:color="auto"/>
            <w:bottom w:val="none" w:sz="0" w:space="0" w:color="auto"/>
            <w:right w:val="none" w:sz="0" w:space="0" w:color="auto"/>
          </w:divBdr>
        </w:div>
        <w:div w:id="19665544">
          <w:marLeft w:val="0"/>
          <w:marRight w:val="0"/>
          <w:marTop w:val="0"/>
          <w:marBottom w:val="0"/>
          <w:divBdr>
            <w:top w:val="none" w:sz="0" w:space="0" w:color="auto"/>
            <w:left w:val="none" w:sz="0" w:space="0" w:color="auto"/>
            <w:bottom w:val="none" w:sz="0" w:space="0" w:color="auto"/>
            <w:right w:val="none" w:sz="0" w:space="0" w:color="auto"/>
          </w:divBdr>
        </w:div>
        <w:div w:id="1723207918">
          <w:marLeft w:val="0"/>
          <w:marRight w:val="0"/>
          <w:marTop w:val="0"/>
          <w:marBottom w:val="0"/>
          <w:divBdr>
            <w:top w:val="none" w:sz="0" w:space="0" w:color="auto"/>
            <w:left w:val="none" w:sz="0" w:space="0" w:color="auto"/>
            <w:bottom w:val="none" w:sz="0" w:space="0" w:color="auto"/>
            <w:right w:val="none" w:sz="0" w:space="0" w:color="auto"/>
          </w:divBdr>
        </w:div>
        <w:div w:id="153567244">
          <w:marLeft w:val="0"/>
          <w:marRight w:val="0"/>
          <w:marTop w:val="0"/>
          <w:marBottom w:val="0"/>
          <w:divBdr>
            <w:top w:val="none" w:sz="0" w:space="0" w:color="auto"/>
            <w:left w:val="none" w:sz="0" w:space="0" w:color="auto"/>
            <w:bottom w:val="none" w:sz="0" w:space="0" w:color="auto"/>
            <w:right w:val="none" w:sz="0" w:space="0" w:color="auto"/>
          </w:divBdr>
        </w:div>
        <w:div w:id="619261945">
          <w:marLeft w:val="0"/>
          <w:marRight w:val="0"/>
          <w:marTop w:val="0"/>
          <w:marBottom w:val="0"/>
          <w:divBdr>
            <w:top w:val="none" w:sz="0" w:space="0" w:color="auto"/>
            <w:left w:val="none" w:sz="0" w:space="0" w:color="auto"/>
            <w:bottom w:val="none" w:sz="0" w:space="0" w:color="auto"/>
            <w:right w:val="none" w:sz="0" w:space="0" w:color="auto"/>
          </w:divBdr>
        </w:div>
        <w:div w:id="1879510476">
          <w:marLeft w:val="0"/>
          <w:marRight w:val="0"/>
          <w:marTop w:val="0"/>
          <w:marBottom w:val="0"/>
          <w:divBdr>
            <w:top w:val="none" w:sz="0" w:space="0" w:color="auto"/>
            <w:left w:val="none" w:sz="0" w:space="0" w:color="auto"/>
            <w:bottom w:val="none" w:sz="0" w:space="0" w:color="auto"/>
            <w:right w:val="none" w:sz="0" w:space="0" w:color="auto"/>
          </w:divBdr>
        </w:div>
        <w:div w:id="1433277197">
          <w:marLeft w:val="0"/>
          <w:marRight w:val="0"/>
          <w:marTop w:val="0"/>
          <w:marBottom w:val="0"/>
          <w:divBdr>
            <w:top w:val="none" w:sz="0" w:space="0" w:color="auto"/>
            <w:left w:val="none" w:sz="0" w:space="0" w:color="auto"/>
            <w:bottom w:val="none" w:sz="0" w:space="0" w:color="auto"/>
            <w:right w:val="none" w:sz="0" w:space="0" w:color="auto"/>
          </w:divBdr>
        </w:div>
        <w:div w:id="1691566616">
          <w:marLeft w:val="0"/>
          <w:marRight w:val="0"/>
          <w:marTop w:val="0"/>
          <w:marBottom w:val="0"/>
          <w:divBdr>
            <w:top w:val="none" w:sz="0" w:space="0" w:color="auto"/>
            <w:left w:val="none" w:sz="0" w:space="0" w:color="auto"/>
            <w:bottom w:val="none" w:sz="0" w:space="0" w:color="auto"/>
            <w:right w:val="none" w:sz="0" w:space="0" w:color="auto"/>
          </w:divBdr>
        </w:div>
        <w:div w:id="764420899">
          <w:marLeft w:val="0"/>
          <w:marRight w:val="0"/>
          <w:marTop w:val="0"/>
          <w:marBottom w:val="0"/>
          <w:divBdr>
            <w:top w:val="none" w:sz="0" w:space="0" w:color="auto"/>
            <w:left w:val="none" w:sz="0" w:space="0" w:color="auto"/>
            <w:bottom w:val="none" w:sz="0" w:space="0" w:color="auto"/>
            <w:right w:val="none" w:sz="0" w:space="0" w:color="auto"/>
          </w:divBdr>
        </w:div>
        <w:div w:id="368839267">
          <w:marLeft w:val="0"/>
          <w:marRight w:val="0"/>
          <w:marTop w:val="0"/>
          <w:marBottom w:val="0"/>
          <w:divBdr>
            <w:top w:val="none" w:sz="0" w:space="0" w:color="auto"/>
            <w:left w:val="none" w:sz="0" w:space="0" w:color="auto"/>
            <w:bottom w:val="none" w:sz="0" w:space="0" w:color="auto"/>
            <w:right w:val="none" w:sz="0" w:space="0" w:color="auto"/>
          </w:divBdr>
        </w:div>
        <w:div w:id="1950161360">
          <w:marLeft w:val="0"/>
          <w:marRight w:val="0"/>
          <w:marTop w:val="0"/>
          <w:marBottom w:val="0"/>
          <w:divBdr>
            <w:top w:val="none" w:sz="0" w:space="0" w:color="auto"/>
            <w:left w:val="none" w:sz="0" w:space="0" w:color="auto"/>
            <w:bottom w:val="none" w:sz="0" w:space="0" w:color="auto"/>
            <w:right w:val="none" w:sz="0" w:space="0" w:color="auto"/>
          </w:divBdr>
        </w:div>
        <w:div w:id="1552033808">
          <w:marLeft w:val="0"/>
          <w:marRight w:val="0"/>
          <w:marTop w:val="0"/>
          <w:marBottom w:val="0"/>
          <w:divBdr>
            <w:top w:val="none" w:sz="0" w:space="0" w:color="auto"/>
            <w:left w:val="none" w:sz="0" w:space="0" w:color="auto"/>
            <w:bottom w:val="none" w:sz="0" w:space="0" w:color="auto"/>
            <w:right w:val="none" w:sz="0" w:space="0" w:color="auto"/>
          </w:divBdr>
        </w:div>
        <w:div w:id="251595409">
          <w:marLeft w:val="0"/>
          <w:marRight w:val="0"/>
          <w:marTop w:val="0"/>
          <w:marBottom w:val="0"/>
          <w:divBdr>
            <w:top w:val="none" w:sz="0" w:space="0" w:color="auto"/>
            <w:left w:val="none" w:sz="0" w:space="0" w:color="auto"/>
            <w:bottom w:val="none" w:sz="0" w:space="0" w:color="auto"/>
            <w:right w:val="none" w:sz="0" w:space="0" w:color="auto"/>
          </w:divBdr>
        </w:div>
        <w:div w:id="1674643774">
          <w:marLeft w:val="0"/>
          <w:marRight w:val="0"/>
          <w:marTop w:val="0"/>
          <w:marBottom w:val="0"/>
          <w:divBdr>
            <w:top w:val="none" w:sz="0" w:space="0" w:color="auto"/>
            <w:left w:val="none" w:sz="0" w:space="0" w:color="auto"/>
            <w:bottom w:val="none" w:sz="0" w:space="0" w:color="auto"/>
            <w:right w:val="none" w:sz="0" w:space="0" w:color="auto"/>
          </w:divBdr>
        </w:div>
      </w:divsChild>
    </w:div>
    <w:div w:id="1262638987">
      <w:bodyDiv w:val="1"/>
      <w:marLeft w:val="0"/>
      <w:marRight w:val="0"/>
      <w:marTop w:val="0"/>
      <w:marBottom w:val="0"/>
      <w:divBdr>
        <w:top w:val="none" w:sz="0" w:space="0" w:color="auto"/>
        <w:left w:val="none" w:sz="0" w:space="0" w:color="auto"/>
        <w:bottom w:val="none" w:sz="0" w:space="0" w:color="auto"/>
        <w:right w:val="none" w:sz="0" w:space="0" w:color="auto"/>
      </w:divBdr>
    </w:div>
    <w:div w:id="1387411131">
      <w:bodyDiv w:val="1"/>
      <w:marLeft w:val="0"/>
      <w:marRight w:val="0"/>
      <w:marTop w:val="0"/>
      <w:marBottom w:val="0"/>
      <w:divBdr>
        <w:top w:val="none" w:sz="0" w:space="0" w:color="auto"/>
        <w:left w:val="none" w:sz="0" w:space="0" w:color="auto"/>
        <w:bottom w:val="none" w:sz="0" w:space="0" w:color="auto"/>
        <w:right w:val="none" w:sz="0" w:space="0" w:color="auto"/>
      </w:divBdr>
      <w:divsChild>
        <w:div w:id="939264139">
          <w:marLeft w:val="0"/>
          <w:marRight w:val="0"/>
          <w:marTop w:val="0"/>
          <w:marBottom w:val="0"/>
          <w:divBdr>
            <w:top w:val="none" w:sz="0" w:space="0" w:color="auto"/>
            <w:left w:val="none" w:sz="0" w:space="0" w:color="auto"/>
            <w:bottom w:val="none" w:sz="0" w:space="0" w:color="auto"/>
            <w:right w:val="none" w:sz="0" w:space="0" w:color="auto"/>
          </w:divBdr>
        </w:div>
        <w:div w:id="1002850362">
          <w:marLeft w:val="0"/>
          <w:marRight w:val="0"/>
          <w:marTop w:val="0"/>
          <w:marBottom w:val="0"/>
          <w:divBdr>
            <w:top w:val="none" w:sz="0" w:space="0" w:color="auto"/>
            <w:left w:val="none" w:sz="0" w:space="0" w:color="auto"/>
            <w:bottom w:val="none" w:sz="0" w:space="0" w:color="auto"/>
            <w:right w:val="none" w:sz="0" w:space="0" w:color="auto"/>
          </w:divBdr>
        </w:div>
        <w:div w:id="37971998">
          <w:marLeft w:val="0"/>
          <w:marRight w:val="0"/>
          <w:marTop w:val="0"/>
          <w:marBottom w:val="0"/>
          <w:divBdr>
            <w:top w:val="none" w:sz="0" w:space="0" w:color="auto"/>
            <w:left w:val="none" w:sz="0" w:space="0" w:color="auto"/>
            <w:bottom w:val="none" w:sz="0" w:space="0" w:color="auto"/>
            <w:right w:val="none" w:sz="0" w:space="0" w:color="auto"/>
          </w:divBdr>
        </w:div>
        <w:div w:id="2040398458">
          <w:marLeft w:val="0"/>
          <w:marRight w:val="0"/>
          <w:marTop w:val="0"/>
          <w:marBottom w:val="0"/>
          <w:divBdr>
            <w:top w:val="none" w:sz="0" w:space="0" w:color="auto"/>
            <w:left w:val="none" w:sz="0" w:space="0" w:color="auto"/>
            <w:bottom w:val="none" w:sz="0" w:space="0" w:color="auto"/>
            <w:right w:val="none" w:sz="0" w:space="0" w:color="auto"/>
          </w:divBdr>
        </w:div>
        <w:div w:id="2023360606">
          <w:marLeft w:val="0"/>
          <w:marRight w:val="0"/>
          <w:marTop w:val="0"/>
          <w:marBottom w:val="0"/>
          <w:divBdr>
            <w:top w:val="none" w:sz="0" w:space="0" w:color="auto"/>
            <w:left w:val="none" w:sz="0" w:space="0" w:color="auto"/>
            <w:bottom w:val="none" w:sz="0" w:space="0" w:color="auto"/>
            <w:right w:val="none" w:sz="0" w:space="0" w:color="auto"/>
          </w:divBdr>
        </w:div>
        <w:div w:id="78914561">
          <w:marLeft w:val="0"/>
          <w:marRight w:val="0"/>
          <w:marTop w:val="0"/>
          <w:marBottom w:val="0"/>
          <w:divBdr>
            <w:top w:val="none" w:sz="0" w:space="0" w:color="auto"/>
            <w:left w:val="none" w:sz="0" w:space="0" w:color="auto"/>
            <w:bottom w:val="none" w:sz="0" w:space="0" w:color="auto"/>
            <w:right w:val="none" w:sz="0" w:space="0" w:color="auto"/>
          </w:divBdr>
        </w:div>
        <w:div w:id="1381632053">
          <w:marLeft w:val="0"/>
          <w:marRight w:val="0"/>
          <w:marTop w:val="0"/>
          <w:marBottom w:val="0"/>
          <w:divBdr>
            <w:top w:val="none" w:sz="0" w:space="0" w:color="auto"/>
            <w:left w:val="none" w:sz="0" w:space="0" w:color="auto"/>
            <w:bottom w:val="none" w:sz="0" w:space="0" w:color="auto"/>
            <w:right w:val="none" w:sz="0" w:space="0" w:color="auto"/>
          </w:divBdr>
        </w:div>
        <w:div w:id="1991664831">
          <w:marLeft w:val="0"/>
          <w:marRight w:val="0"/>
          <w:marTop w:val="0"/>
          <w:marBottom w:val="0"/>
          <w:divBdr>
            <w:top w:val="none" w:sz="0" w:space="0" w:color="auto"/>
            <w:left w:val="none" w:sz="0" w:space="0" w:color="auto"/>
            <w:bottom w:val="none" w:sz="0" w:space="0" w:color="auto"/>
            <w:right w:val="none" w:sz="0" w:space="0" w:color="auto"/>
          </w:divBdr>
        </w:div>
        <w:div w:id="537594891">
          <w:marLeft w:val="0"/>
          <w:marRight w:val="0"/>
          <w:marTop w:val="0"/>
          <w:marBottom w:val="0"/>
          <w:divBdr>
            <w:top w:val="none" w:sz="0" w:space="0" w:color="auto"/>
            <w:left w:val="none" w:sz="0" w:space="0" w:color="auto"/>
            <w:bottom w:val="none" w:sz="0" w:space="0" w:color="auto"/>
            <w:right w:val="none" w:sz="0" w:space="0" w:color="auto"/>
          </w:divBdr>
        </w:div>
        <w:div w:id="2066904937">
          <w:marLeft w:val="0"/>
          <w:marRight w:val="0"/>
          <w:marTop w:val="0"/>
          <w:marBottom w:val="0"/>
          <w:divBdr>
            <w:top w:val="none" w:sz="0" w:space="0" w:color="auto"/>
            <w:left w:val="none" w:sz="0" w:space="0" w:color="auto"/>
            <w:bottom w:val="none" w:sz="0" w:space="0" w:color="auto"/>
            <w:right w:val="none" w:sz="0" w:space="0" w:color="auto"/>
          </w:divBdr>
        </w:div>
        <w:div w:id="443575897">
          <w:marLeft w:val="0"/>
          <w:marRight w:val="0"/>
          <w:marTop w:val="0"/>
          <w:marBottom w:val="0"/>
          <w:divBdr>
            <w:top w:val="none" w:sz="0" w:space="0" w:color="auto"/>
            <w:left w:val="none" w:sz="0" w:space="0" w:color="auto"/>
            <w:bottom w:val="none" w:sz="0" w:space="0" w:color="auto"/>
            <w:right w:val="none" w:sz="0" w:space="0" w:color="auto"/>
          </w:divBdr>
        </w:div>
        <w:div w:id="9064771">
          <w:marLeft w:val="0"/>
          <w:marRight w:val="0"/>
          <w:marTop w:val="0"/>
          <w:marBottom w:val="0"/>
          <w:divBdr>
            <w:top w:val="none" w:sz="0" w:space="0" w:color="auto"/>
            <w:left w:val="none" w:sz="0" w:space="0" w:color="auto"/>
            <w:bottom w:val="none" w:sz="0" w:space="0" w:color="auto"/>
            <w:right w:val="none" w:sz="0" w:space="0" w:color="auto"/>
          </w:divBdr>
        </w:div>
        <w:div w:id="286158133">
          <w:marLeft w:val="0"/>
          <w:marRight w:val="0"/>
          <w:marTop w:val="0"/>
          <w:marBottom w:val="0"/>
          <w:divBdr>
            <w:top w:val="none" w:sz="0" w:space="0" w:color="auto"/>
            <w:left w:val="none" w:sz="0" w:space="0" w:color="auto"/>
            <w:bottom w:val="none" w:sz="0" w:space="0" w:color="auto"/>
            <w:right w:val="none" w:sz="0" w:space="0" w:color="auto"/>
          </w:divBdr>
        </w:div>
        <w:div w:id="645164084">
          <w:marLeft w:val="0"/>
          <w:marRight w:val="0"/>
          <w:marTop w:val="0"/>
          <w:marBottom w:val="0"/>
          <w:divBdr>
            <w:top w:val="none" w:sz="0" w:space="0" w:color="auto"/>
            <w:left w:val="none" w:sz="0" w:space="0" w:color="auto"/>
            <w:bottom w:val="none" w:sz="0" w:space="0" w:color="auto"/>
            <w:right w:val="none" w:sz="0" w:space="0" w:color="auto"/>
          </w:divBdr>
        </w:div>
        <w:div w:id="849563158">
          <w:marLeft w:val="0"/>
          <w:marRight w:val="0"/>
          <w:marTop w:val="0"/>
          <w:marBottom w:val="0"/>
          <w:divBdr>
            <w:top w:val="none" w:sz="0" w:space="0" w:color="auto"/>
            <w:left w:val="none" w:sz="0" w:space="0" w:color="auto"/>
            <w:bottom w:val="none" w:sz="0" w:space="0" w:color="auto"/>
            <w:right w:val="none" w:sz="0" w:space="0" w:color="auto"/>
          </w:divBdr>
        </w:div>
        <w:div w:id="1237865033">
          <w:marLeft w:val="0"/>
          <w:marRight w:val="0"/>
          <w:marTop w:val="0"/>
          <w:marBottom w:val="0"/>
          <w:divBdr>
            <w:top w:val="none" w:sz="0" w:space="0" w:color="auto"/>
            <w:left w:val="none" w:sz="0" w:space="0" w:color="auto"/>
            <w:bottom w:val="none" w:sz="0" w:space="0" w:color="auto"/>
            <w:right w:val="none" w:sz="0" w:space="0" w:color="auto"/>
          </w:divBdr>
        </w:div>
        <w:div w:id="1549293836">
          <w:marLeft w:val="0"/>
          <w:marRight w:val="0"/>
          <w:marTop w:val="0"/>
          <w:marBottom w:val="0"/>
          <w:divBdr>
            <w:top w:val="none" w:sz="0" w:space="0" w:color="auto"/>
            <w:left w:val="none" w:sz="0" w:space="0" w:color="auto"/>
            <w:bottom w:val="none" w:sz="0" w:space="0" w:color="auto"/>
            <w:right w:val="none" w:sz="0" w:space="0" w:color="auto"/>
          </w:divBdr>
        </w:div>
      </w:divsChild>
    </w:div>
    <w:div w:id="1415276993">
      <w:bodyDiv w:val="1"/>
      <w:marLeft w:val="0"/>
      <w:marRight w:val="0"/>
      <w:marTop w:val="0"/>
      <w:marBottom w:val="0"/>
      <w:divBdr>
        <w:top w:val="none" w:sz="0" w:space="0" w:color="auto"/>
        <w:left w:val="none" w:sz="0" w:space="0" w:color="auto"/>
        <w:bottom w:val="none" w:sz="0" w:space="0" w:color="auto"/>
        <w:right w:val="none" w:sz="0" w:space="0" w:color="auto"/>
      </w:divBdr>
      <w:divsChild>
        <w:div w:id="1080634294">
          <w:marLeft w:val="0"/>
          <w:marRight w:val="0"/>
          <w:marTop w:val="0"/>
          <w:marBottom w:val="0"/>
          <w:divBdr>
            <w:top w:val="none" w:sz="0" w:space="0" w:color="auto"/>
            <w:left w:val="none" w:sz="0" w:space="0" w:color="auto"/>
            <w:bottom w:val="none" w:sz="0" w:space="0" w:color="auto"/>
            <w:right w:val="none" w:sz="0" w:space="0" w:color="auto"/>
          </w:divBdr>
        </w:div>
        <w:div w:id="1728600133">
          <w:marLeft w:val="0"/>
          <w:marRight w:val="0"/>
          <w:marTop w:val="0"/>
          <w:marBottom w:val="0"/>
          <w:divBdr>
            <w:top w:val="none" w:sz="0" w:space="0" w:color="auto"/>
            <w:left w:val="none" w:sz="0" w:space="0" w:color="auto"/>
            <w:bottom w:val="none" w:sz="0" w:space="0" w:color="auto"/>
            <w:right w:val="none" w:sz="0" w:space="0" w:color="auto"/>
          </w:divBdr>
        </w:div>
        <w:div w:id="24720934">
          <w:marLeft w:val="0"/>
          <w:marRight w:val="0"/>
          <w:marTop w:val="0"/>
          <w:marBottom w:val="0"/>
          <w:divBdr>
            <w:top w:val="none" w:sz="0" w:space="0" w:color="auto"/>
            <w:left w:val="none" w:sz="0" w:space="0" w:color="auto"/>
            <w:bottom w:val="none" w:sz="0" w:space="0" w:color="auto"/>
            <w:right w:val="none" w:sz="0" w:space="0" w:color="auto"/>
          </w:divBdr>
        </w:div>
        <w:div w:id="1790004128">
          <w:marLeft w:val="0"/>
          <w:marRight w:val="0"/>
          <w:marTop w:val="0"/>
          <w:marBottom w:val="0"/>
          <w:divBdr>
            <w:top w:val="none" w:sz="0" w:space="0" w:color="auto"/>
            <w:left w:val="none" w:sz="0" w:space="0" w:color="auto"/>
            <w:bottom w:val="none" w:sz="0" w:space="0" w:color="auto"/>
            <w:right w:val="none" w:sz="0" w:space="0" w:color="auto"/>
          </w:divBdr>
        </w:div>
        <w:div w:id="1709834409">
          <w:marLeft w:val="0"/>
          <w:marRight w:val="0"/>
          <w:marTop w:val="0"/>
          <w:marBottom w:val="0"/>
          <w:divBdr>
            <w:top w:val="none" w:sz="0" w:space="0" w:color="auto"/>
            <w:left w:val="none" w:sz="0" w:space="0" w:color="auto"/>
            <w:bottom w:val="none" w:sz="0" w:space="0" w:color="auto"/>
            <w:right w:val="none" w:sz="0" w:space="0" w:color="auto"/>
          </w:divBdr>
        </w:div>
        <w:div w:id="1541673550">
          <w:marLeft w:val="0"/>
          <w:marRight w:val="0"/>
          <w:marTop w:val="0"/>
          <w:marBottom w:val="0"/>
          <w:divBdr>
            <w:top w:val="none" w:sz="0" w:space="0" w:color="auto"/>
            <w:left w:val="none" w:sz="0" w:space="0" w:color="auto"/>
            <w:bottom w:val="none" w:sz="0" w:space="0" w:color="auto"/>
            <w:right w:val="none" w:sz="0" w:space="0" w:color="auto"/>
          </w:divBdr>
        </w:div>
        <w:div w:id="999430115">
          <w:marLeft w:val="0"/>
          <w:marRight w:val="0"/>
          <w:marTop w:val="0"/>
          <w:marBottom w:val="0"/>
          <w:divBdr>
            <w:top w:val="none" w:sz="0" w:space="0" w:color="auto"/>
            <w:left w:val="none" w:sz="0" w:space="0" w:color="auto"/>
            <w:bottom w:val="none" w:sz="0" w:space="0" w:color="auto"/>
            <w:right w:val="none" w:sz="0" w:space="0" w:color="auto"/>
          </w:divBdr>
        </w:div>
        <w:div w:id="1621372366">
          <w:marLeft w:val="0"/>
          <w:marRight w:val="0"/>
          <w:marTop w:val="0"/>
          <w:marBottom w:val="0"/>
          <w:divBdr>
            <w:top w:val="none" w:sz="0" w:space="0" w:color="auto"/>
            <w:left w:val="none" w:sz="0" w:space="0" w:color="auto"/>
            <w:bottom w:val="none" w:sz="0" w:space="0" w:color="auto"/>
            <w:right w:val="none" w:sz="0" w:space="0" w:color="auto"/>
          </w:divBdr>
        </w:div>
        <w:div w:id="1119178391">
          <w:marLeft w:val="0"/>
          <w:marRight w:val="0"/>
          <w:marTop w:val="0"/>
          <w:marBottom w:val="0"/>
          <w:divBdr>
            <w:top w:val="none" w:sz="0" w:space="0" w:color="auto"/>
            <w:left w:val="none" w:sz="0" w:space="0" w:color="auto"/>
            <w:bottom w:val="none" w:sz="0" w:space="0" w:color="auto"/>
            <w:right w:val="none" w:sz="0" w:space="0" w:color="auto"/>
          </w:divBdr>
        </w:div>
        <w:div w:id="75439553">
          <w:marLeft w:val="0"/>
          <w:marRight w:val="0"/>
          <w:marTop w:val="0"/>
          <w:marBottom w:val="0"/>
          <w:divBdr>
            <w:top w:val="none" w:sz="0" w:space="0" w:color="auto"/>
            <w:left w:val="none" w:sz="0" w:space="0" w:color="auto"/>
            <w:bottom w:val="none" w:sz="0" w:space="0" w:color="auto"/>
            <w:right w:val="none" w:sz="0" w:space="0" w:color="auto"/>
          </w:divBdr>
        </w:div>
        <w:div w:id="2118980119">
          <w:marLeft w:val="0"/>
          <w:marRight w:val="0"/>
          <w:marTop w:val="0"/>
          <w:marBottom w:val="0"/>
          <w:divBdr>
            <w:top w:val="none" w:sz="0" w:space="0" w:color="auto"/>
            <w:left w:val="none" w:sz="0" w:space="0" w:color="auto"/>
            <w:bottom w:val="none" w:sz="0" w:space="0" w:color="auto"/>
            <w:right w:val="none" w:sz="0" w:space="0" w:color="auto"/>
          </w:divBdr>
        </w:div>
        <w:div w:id="43142637">
          <w:marLeft w:val="0"/>
          <w:marRight w:val="0"/>
          <w:marTop w:val="0"/>
          <w:marBottom w:val="0"/>
          <w:divBdr>
            <w:top w:val="none" w:sz="0" w:space="0" w:color="auto"/>
            <w:left w:val="none" w:sz="0" w:space="0" w:color="auto"/>
            <w:bottom w:val="none" w:sz="0" w:space="0" w:color="auto"/>
            <w:right w:val="none" w:sz="0" w:space="0" w:color="auto"/>
          </w:divBdr>
        </w:div>
        <w:div w:id="565652530">
          <w:marLeft w:val="0"/>
          <w:marRight w:val="0"/>
          <w:marTop w:val="0"/>
          <w:marBottom w:val="0"/>
          <w:divBdr>
            <w:top w:val="none" w:sz="0" w:space="0" w:color="auto"/>
            <w:left w:val="none" w:sz="0" w:space="0" w:color="auto"/>
            <w:bottom w:val="none" w:sz="0" w:space="0" w:color="auto"/>
            <w:right w:val="none" w:sz="0" w:space="0" w:color="auto"/>
          </w:divBdr>
        </w:div>
        <w:div w:id="327438597">
          <w:marLeft w:val="0"/>
          <w:marRight w:val="0"/>
          <w:marTop w:val="0"/>
          <w:marBottom w:val="0"/>
          <w:divBdr>
            <w:top w:val="none" w:sz="0" w:space="0" w:color="auto"/>
            <w:left w:val="none" w:sz="0" w:space="0" w:color="auto"/>
            <w:bottom w:val="none" w:sz="0" w:space="0" w:color="auto"/>
            <w:right w:val="none" w:sz="0" w:space="0" w:color="auto"/>
          </w:divBdr>
        </w:div>
        <w:div w:id="1192955647">
          <w:marLeft w:val="0"/>
          <w:marRight w:val="0"/>
          <w:marTop w:val="0"/>
          <w:marBottom w:val="0"/>
          <w:divBdr>
            <w:top w:val="none" w:sz="0" w:space="0" w:color="auto"/>
            <w:left w:val="none" w:sz="0" w:space="0" w:color="auto"/>
            <w:bottom w:val="none" w:sz="0" w:space="0" w:color="auto"/>
            <w:right w:val="none" w:sz="0" w:space="0" w:color="auto"/>
          </w:divBdr>
        </w:div>
      </w:divsChild>
    </w:div>
    <w:div w:id="1434521649">
      <w:bodyDiv w:val="1"/>
      <w:marLeft w:val="0"/>
      <w:marRight w:val="0"/>
      <w:marTop w:val="0"/>
      <w:marBottom w:val="0"/>
      <w:divBdr>
        <w:top w:val="none" w:sz="0" w:space="0" w:color="auto"/>
        <w:left w:val="none" w:sz="0" w:space="0" w:color="auto"/>
        <w:bottom w:val="none" w:sz="0" w:space="0" w:color="auto"/>
        <w:right w:val="none" w:sz="0" w:space="0" w:color="auto"/>
      </w:divBdr>
      <w:divsChild>
        <w:div w:id="2072070507">
          <w:marLeft w:val="0"/>
          <w:marRight w:val="0"/>
          <w:marTop w:val="0"/>
          <w:marBottom w:val="0"/>
          <w:divBdr>
            <w:top w:val="none" w:sz="0" w:space="0" w:color="auto"/>
            <w:left w:val="none" w:sz="0" w:space="0" w:color="auto"/>
            <w:bottom w:val="none" w:sz="0" w:space="0" w:color="auto"/>
            <w:right w:val="none" w:sz="0" w:space="0" w:color="auto"/>
          </w:divBdr>
        </w:div>
        <w:div w:id="874387462">
          <w:marLeft w:val="0"/>
          <w:marRight w:val="0"/>
          <w:marTop w:val="0"/>
          <w:marBottom w:val="0"/>
          <w:divBdr>
            <w:top w:val="none" w:sz="0" w:space="0" w:color="auto"/>
            <w:left w:val="none" w:sz="0" w:space="0" w:color="auto"/>
            <w:bottom w:val="none" w:sz="0" w:space="0" w:color="auto"/>
            <w:right w:val="none" w:sz="0" w:space="0" w:color="auto"/>
          </w:divBdr>
        </w:div>
        <w:div w:id="791050665">
          <w:marLeft w:val="0"/>
          <w:marRight w:val="0"/>
          <w:marTop w:val="0"/>
          <w:marBottom w:val="0"/>
          <w:divBdr>
            <w:top w:val="none" w:sz="0" w:space="0" w:color="auto"/>
            <w:left w:val="none" w:sz="0" w:space="0" w:color="auto"/>
            <w:bottom w:val="none" w:sz="0" w:space="0" w:color="auto"/>
            <w:right w:val="none" w:sz="0" w:space="0" w:color="auto"/>
          </w:divBdr>
        </w:div>
        <w:div w:id="1665664322">
          <w:marLeft w:val="0"/>
          <w:marRight w:val="0"/>
          <w:marTop w:val="0"/>
          <w:marBottom w:val="0"/>
          <w:divBdr>
            <w:top w:val="none" w:sz="0" w:space="0" w:color="auto"/>
            <w:left w:val="none" w:sz="0" w:space="0" w:color="auto"/>
            <w:bottom w:val="none" w:sz="0" w:space="0" w:color="auto"/>
            <w:right w:val="none" w:sz="0" w:space="0" w:color="auto"/>
          </w:divBdr>
        </w:div>
        <w:div w:id="1186872670">
          <w:marLeft w:val="0"/>
          <w:marRight w:val="0"/>
          <w:marTop w:val="0"/>
          <w:marBottom w:val="0"/>
          <w:divBdr>
            <w:top w:val="none" w:sz="0" w:space="0" w:color="auto"/>
            <w:left w:val="none" w:sz="0" w:space="0" w:color="auto"/>
            <w:bottom w:val="none" w:sz="0" w:space="0" w:color="auto"/>
            <w:right w:val="none" w:sz="0" w:space="0" w:color="auto"/>
          </w:divBdr>
        </w:div>
        <w:div w:id="1681272361">
          <w:marLeft w:val="0"/>
          <w:marRight w:val="0"/>
          <w:marTop w:val="0"/>
          <w:marBottom w:val="0"/>
          <w:divBdr>
            <w:top w:val="none" w:sz="0" w:space="0" w:color="auto"/>
            <w:left w:val="none" w:sz="0" w:space="0" w:color="auto"/>
            <w:bottom w:val="none" w:sz="0" w:space="0" w:color="auto"/>
            <w:right w:val="none" w:sz="0" w:space="0" w:color="auto"/>
          </w:divBdr>
        </w:div>
        <w:div w:id="1647393397">
          <w:marLeft w:val="0"/>
          <w:marRight w:val="0"/>
          <w:marTop w:val="0"/>
          <w:marBottom w:val="0"/>
          <w:divBdr>
            <w:top w:val="none" w:sz="0" w:space="0" w:color="auto"/>
            <w:left w:val="none" w:sz="0" w:space="0" w:color="auto"/>
            <w:bottom w:val="none" w:sz="0" w:space="0" w:color="auto"/>
            <w:right w:val="none" w:sz="0" w:space="0" w:color="auto"/>
          </w:divBdr>
        </w:div>
        <w:div w:id="927035906">
          <w:marLeft w:val="0"/>
          <w:marRight w:val="0"/>
          <w:marTop w:val="0"/>
          <w:marBottom w:val="0"/>
          <w:divBdr>
            <w:top w:val="none" w:sz="0" w:space="0" w:color="auto"/>
            <w:left w:val="none" w:sz="0" w:space="0" w:color="auto"/>
            <w:bottom w:val="none" w:sz="0" w:space="0" w:color="auto"/>
            <w:right w:val="none" w:sz="0" w:space="0" w:color="auto"/>
          </w:divBdr>
        </w:div>
        <w:div w:id="1574468999">
          <w:marLeft w:val="0"/>
          <w:marRight w:val="0"/>
          <w:marTop w:val="0"/>
          <w:marBottom w:val="0"/>
          <w:divBdr>
            <w:top w:val="none" w:sz="0" w:space="0" w:color="auto"/>
            <w:left w:val="none" w:sz="0" w:space="0" w:color="auto"/>
            <w:bottom w:val="none" w:sz="0" w:space="0" w:color="auto"/>
            <w:right w:val="none" w:sz="0" w:space="0" w:color="auto"/>
          </w:divBdr>
        </w:div>
        <w:div w:id="1048264674">
          <w:marLeft w:val="0"/>
          <w:marRight w:val="0"/>
          <w:marTop w:val="0"/>
          <w:marBottom w:val="0"/>
          <w:divBdr>
            <w:top w:val="none" w:sz="0" w:space="0" w:color="auto"/>
            <w:left w:val="none" w:sz="0" w:space="0" w:color="auto"/>
            <w:bottom w:val="none" w:sz="0" w:space="0" w:color="auto"/>
            <w:right w:val="none" w:sz="0" w:space="0" w:color="auto"/>
          </w:divBdr>
        </w:div>
        <w:div w:id="1258708373">
          <w:marLeft w:val="0"/>
          <w:marRight w:val="0"/>
          <w:marTop w:val="0"/>
          <w:marBottom w:val="0"/>
          <w:divBdr>
            <w:top w:val="none" w:sz="0" w:space="0" w:color="auto"/>
            <w:left w:val="none" w:sz="0" w:space="0" w:color="auto"/>
            <w:bottom w:val="none" w:sz="0" w:space="0" w:color="auto"/>
            <w:right w:val="none" w:sz="0" w:space="0" w:color="auto"/>
          </w:divBdr>
        </w:div>
        <w:div w:id="1204253470">
          <w:marLeft w:val="0"/>
          <w:marRight w:val="0"/>
          <w:marTop w:val="0"/>
          <w:marBottom w:val="0"/>
          <w:divBdr>
            <w:top w:val="none" w:sz="0" w:space="0" w:color="auto"/>
            <w:left w:val="none" w:sz="0" w:space="0" w:color="auto"/>
            <w:bottom w:val="none" w:sz="0" w:space="0" w:color="auto"/>
            <w:right w:val="none" w:sz="0" w:space="0" w:color="auto"/>
          </w:divBdr>
        </w:div>
        <w:div w:id="1912420637">
          <w:marLeft w:val="0"/>
          <w:marRight w:val="0"/>
          <w:marTop w:val="0"/>
          <w:marBottom w:val="0"/>
          <w:divBdr>
            <w:top w:val="none" w:sz="0" w:space="0" w:color="auto"/>
            <w:left w:val="none" w:sz="0" w:space="0" w:color="auto"/>
            <w:bottom w:val="none" w:sz="0" w:space="0" w:color="auto"/>
            <w:right w:val="none" w:sz="0" w:space="0" w:color="auto"/>
          </w:divBdr>
        </w:div>
        <w:div w:id="800224089">
          <w:marLeft w:val="0"/>
          <w:marRight w:val="0"/>
          <w:marTop w:val="0"/>
          <w:marBottom w:val="0"/>
          <w:divBdr>
            <w:top w:val="none" w:sz="0" w:space="0" w:color="auto"/>
            <w:left w:val="none" w:sz="0" w:space="0" w:color="auto"/>
            <w:bottom w:val="none" w:sz="0" w:space="0" w:color="auto"/>
            <w:right w:val="none" w:sz="0" w:space="0" w:color="auto"/>
          </w:divBdr>
        </w:div>
        <w:div w:id="1391927059">
          <w:marLeft w:val="0"/>
          <w:marRight w:val="0"/>
          <w:marTop w:val="0"/>
          <w:marBottom w:val="0"/>
          <w:divBdr>
            <w:top w:val="none" w:sz="0" w:space="0" w:color="auto"/>
            <w:left w:val="none" w:sz="0" w:space="0" w:color="auto"/>
            <w:bottom w:val="none" w:sz="0" w:space="0" w:color="auto"/>
            <w:right w:val="none" w:sz="0" w:space="0" w:color="auto"/>
          </w:divBdr>
        </w:div>
        <w:div w:id="936326834">
          <w:marLeft w:val="0"/>
          <w:marRight w:val="0"/>
          <w:marTop w:val="0"/>
          <w:marBottom w:val="0"/>
          <w:divBdr>
            <w:top w:val="none" w:sz="0" w:space="0" w:color="auto"/>
            <w:left w:val="none" w:sz="0" w:space="0" w:color="auto"/>
            <w:bottom w:val="none" w:sz="0" w:space="0" w:color="auto"/>
            <w:right w:val="none" w:sz="0" w:space="0" w:color="auto"/>
          </w:divBdr>
        </w:div>
        <w:div w:id="1552040671">
          <w:marLeft w:val="0"/>
          <w:marRight w:val="0"/>
          <w:marTop w:val="0"/>
          <w:marBottom w:val="0"/>
          <w:divBdr>
            <w:top w:val="none" w:sz="0" w:space="0" w:color="auto"/>
            <w:left w:val="none" w:sz="0" w:space="0" w:color="auto"/>
            <w:bottom w:val="none" w:sz="0" w:space="0" w:color="auto"/>
            <w:right w:val="none" w:sz="0" w:space="0" w:color="auto"/>
          </w:divBdr>
        </w:div>
        <w:div w:id="2753789">
          <w:marLeft w:val="0"/>
          <w:marRight w:val="0"/>
          <w:marTop w:val="0"/>
          <w:marBottom w:val="0"/>
          <w:divBdr>
            <w:top w:val="none" w:sz="0" w:space="0" w:color="auto"/>
            <w:left w:val="none" w:sz="0" w:space="0" w:color="auto"/>
            <w:bottom w:val="none" w:sz="0" w:space="0" w:color="auto"/>
            <w:right w:val="none" w:sz="0" w:space="0" w:color="auto"/>
          </w:divBdr>
        </w:div>
        <w:div w:id="1534921404">
          <w:marLeft w:val="0"/>
          <w:marRight w:val="0"/>
          <w:marTop w:val="0"/>
          <w:marBottom w:val="0"/>
          <w:divBdr>
            <w:top w:val="none" w:sz="0" w:space="0" w:color="auto"/>
            <w:left w:val="none" w:sz="0" w:space="0" w:color="auto"/>
            <w:bottom w:val="none" w:sz="0" w:space="0" w:color="auto"/>
            <w:right w:val="none" w:sz="0" w:space="0" w:color="auto"/>
          </w:divBdr>
        </w:div>
        <w:div w:id="1285884574">
          <w:marLeft w:val="0"/>
          <w:marRight w:val="0"/>
          <w:marTop w:val="0"/>
          <w:marBottom w:val="0"/>
          <w:divBdr>
            <w:top w:val="none" w:sz="0" w:space="0" w:color="auto"/>
            <w:left w:val="none" w:sz="0" w:space="0" w:color="auto"/>
            <w:bottom w:val="none" w:sz="0" w:space="0" w:color="auto"/>
            <w:right w:val="none" w:sz="0" w:space="0" w:color="auto"/>
          </w:divBdr>
        </w:div>
        <w:div w:id="1511482275">
          <w:marLeft w:val="0"/>
          <w:marRight w:val="0"/>
          <w:marTop w:val="0"/>
          <w:marBottom w:val="0"/>
          <w:divBdr>
            <w:top w:val="none" w:sz="0" w:space="0" w:color="auto"/>
            <w:left w:val="none" w:sz="0" w:space="0" w:color="auto"/>
            <w:bottom w:val="none" w:sz="0" w:space="0" w:color="auto"/>
            <w:right w:val="none" w:sz="0" w:space="0" w:color="auto"/>
          </w:divBdr>
        </w:div>
        <w:div w:id="438913970">
          <w:marLeft w:val="0"/>
          <w:marRight w:val="0"/>
          <w:marTop w:val="0"/>
          <w:marBottom w:val="0"/>
          <w:divBdr>
            <w:top w:val="none" w:sz="0" w:space="0" w:color="auto"/>
            <w:left w:val="none" w:sz="0" w:space="0" w:color="auto"/>
            <w:bottom w:val="none" w:sz="0" w:space="0" w:color="auto"/>
            <w:right w:val="none" w:sz="0" w:space="0" w:color="auto"/>
          </w:divBdr>
        </w:div>
        <w:div w:id="97604048">
          <w:marLeft w:val="0"/>
          <w:marRight w:val="0"/>
          <w:marTop w:val="0"/>
          <w:marBottom w:val="0"/>
          <w:divBdr>
            <w:top w:val="none" w:sz="0" w:space="0" w:color="auto"/>
            <w:left w:val="none" w:sz="0" w:space="0" w:color="auto"/>
            <w:bottom w:val="none" w:sz="0" w:space="0" w:color="auto"/>
            <w:right w:val="none" w:sz="0" w:space="0" w:color="auto"/>
          </w:divBdr>
        </w:div>
        <w:div w:id="1155099447">
          <w:marLeft w:val="0"/>
          <w:marRight w:val="0"/>
          <w:marTop w:val="0"/>
          <w:marBottom w:val="0"/>
          <w:divBdr>
            <w:top w:val="none" w:sz="0" w:space="0" w:color="auto"/>
            <w:left w:val="none" w:sz="0" w:space="0" w:color="auto"/>
            <w:bottom w:val="none" w:sz="0" w:space="0" w:color="auto"/>
            <w:right w:val="none" w:sz="0" w:space="0" w:color="auto"/>
          </w:divBdr>
        </w:div>
        <w:div w:id="921842510">
          <w:marLeft w:val="0"/>
          <w:marRight w:val="0"/>
          <w:marTop w:val="0"/>
          <w:marBottom w:val="0"/>
          <w:divBdr>
            <w:top w:val="none" w:sz="0" w:space="0" w:color="auto"/>
            <w:left w:val="none" w:sz="0" w:space="0" w:color="auto"/>
            <w:bottom w:val="none" w:sz="0" w:space="0" w:color="auto"/>
            <w:right w:val="none" w:sz="0" w:space="0" w:color="auto"/>
          </w:divBdr>
        </w:div>
        <w:div w:id="1539858642">
          <w:marLeft w:val="0"/>
          <w:marRight w:val="0"/>
          <w:marTop w:val="0"/>
          <w:marBottom w:val="0"/>
          <w:divBdr>
            <w:top w:val="none" w:sz="0" w:space="0" w:color="auto"/>
            <w:left w:val="none" w:sz="0" w:space="0" w:color="auto"/>
            <w:bottom w:val="none" w:sz="0" w:space="0" w:color="auto"/>
            <w:right w:val="none" w:sz="0" w:space="0" w:color="auto"/>
          </w:divBdr>
        </w:div>
        <w:div w:id="2047370106">
          <w:marLeft w:val="0"/>
          <w:marRight w:val="0"/>
          <w:marTop w:val="0"/>
          <w:marBottom w:val="0"/>
          <w:divBdr>
            <w:top w:val="none" w:sz="0" w:space="0" w:color="auto"/>
            <w:left w:val="none" w:sz="0" w:space="0" w:color="auto"/>
            <w:bottom w:val="none" w:sz="0" w:space="0" w:color="auto"/>
            <w:right w:val="none" w:sz="0" w:space="0" w:color="auto"/>
          </w:divBdr>
        </w:div>
        <w:div w:id="1561282183">
          <w:marLeft w:val="0"/>
          <w:marRight w:val="0"/>
          <w:marTop w:val="0"/>
          <w:marBottom w:val="0"/>
          <w:divBdr>
            <w:top w:val="none" w:sz="0" w:space="0" w:color="auto"/>
            <w:left w:val="none" w:sz="0" w:space="0" w:color="auto"/>
            <w:bottom w:val="none" w:sz="0" w:space="0" w:color="auto"/>
            <w:right w:val="none" w:sz="0" w:space="0" w:color="auto"/>
          </w:divBdr>
        </w:div>
      </w:divsChild>
    </w:div>
    <w:div w:id="177694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kapita.iq"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ocurement@kapita.iq"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6</Pages>
  <Words>1675</Words>
  <Characters>9553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British Council</Company>
  <LinksUpToDate>false</LinksUpToDate>
  <CharactersWithSpaces>11206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Hamad, Zaid (Iraq)</dc:creator>
  <cp:lastModifiedBy>Ghassan Shihab</cp:lastModifiedBy>
  <cp:revision>31</cp:revision>
  <cp:lastPrinted>2024-04-30T09:31:00Z</cp:lastPrinted>
  <dcterms:created xsi:type="dcterms:W3CDTF">2024-04-30T08:54:00Z</dcterms:created>
  <dcterms:modified xsi:type="dcterms:W3CDTF">2024-04-30T09:31:00Z</dcterms:modified>
</cp:coreProperties>
</file>