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9264" behindDoc="0" locked="0" layoutInCell="1" allowOverlap="1" wp14:anchorId="684F2873" wp14:editId="56D8068D">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8FE483E" w:rsidR="005F011D" w:rsidRDefault="005F011D" w:rsidP="005F011D">
      <w:pPr>
        <w:spacing w:after="0" w:line="240" w:lineRule="auto"/>
        <w:jc w:val="center"/>
        <w:rPr>
          <w:b/>
          <w:bCs/>
          <w:u w:val="single"/>
          <w:lang w:bidi="fa-IR"/>
        </w:rPr>
      </w:pPr>
    </w:p>
    <w:p w14:paraId="4E266E28" w14:textId="77777777" w:rsidR="00796167" w:rsidRDefault="00796167" w:rsidP="005F011D">
      <w:pPr>
        <w:spacing w:after="0" w:line="240" w:lineRule="auto"/>
        <w:jc w:val="center"/>
        <w:rPr>
          <w:b/>
          <w:bCs/>
          <w:u w:val="single"/>
          <w:lang w:bidi="fa-IR"/>
        </w:rPr>
      </w:pPr>
    </w:p>
    <w:p w14:paraId="12F14D5C"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b/>
          <w:bCs/>
          <w:u w:val="single"/>
          <w:lang w:val="en-GB"/>
        </w:rPr>
        <w:t>Tender Notice</w:t>
      </w:r>
      <w:r w:rsidRPr="00796167">
        <w:rPr>
          <w:rFonts w:ascii="Calibri" w:eastAsia="Times New Roman" w:hAnsi="Calibri" w:cs="Calibri"/>
        </w:rPr>
        <w:t> </w:t>
      </w:r>
    </w:p>
    <w:p w14:paraId="5CD8B351" w14:textId="3F9ED565" w:rsidR="00DD2B90" w:rsidRPr="0039375E" w:rsidRDefault="00C10C53" w:rsidP="00DD2B90">
      <w:pPr>
        <w:spacing w:after="0" w:line="240" w:lineRule="auto"/>
        <w:jc w:val="center"/>
        <w:textAlignment w:val="baseline"/>
        <w:rPr>
          <w:rFonts w:ascii="Segoe UI" w:eastAsia="Times New Roman" w:hAnsi="Segoe UI" w:cs="Segoe UI"/>
          <w:sz w:val="18"/>
          <w:szCs w:val="18"/>
        </w:rPr>
      </w:pPr>
      <w:r w:rsidRPr="00C10C53">
        <w:rPr>
          <w:rFonts w:ascii="Calibri" w:eastAsia="Times New Roman" w:hAnsi="Calibri" w:cs="Calibri"/>
          <w:b/>
          <w:bCs/>
          <w:i/>
          <w:iCs/>
          <w:sz w:val="20"/>
          <w:szCs w:val="20"/>
        </w:rPr>
        <w:t xml:space="preserve">Suppling </w:t>
      </w:r>
      <w:r w:rsidR="00D67F28">
        <w:rPr>
          <w:rFonts w:ascii="Calibri" w:eastAsia="Times New Roman" w:hAnsi="Calibri" w:cs="Calibri"/>
          <w:b/>
          <w:bCs/>
          <w:i/>
          <w:iCs/>
          <w:sz w:val="20"/>
          <w:szCs w:val="20"/>
        </w:rPr>
        <w:t xml:space="preserve">Fuel in three locations Ramadi, Qaim and </w:t>
      </w:r>
      <w:proofErr w:type="spellStart"/>
      <w:r w:rsidR="00D67F28">
        <w:rPr>
          <w:rFonts w:ascii="Calibri" w:eastAsia="Times New Roman" w:hAnsi="Calibri" w:cs="Calibri"/>
          <w:b/>
          <w:bCs/>
          <w:i/>
          <w:iCs/>
          <w:sz w:val="20"/>
          <w:szCs w:val="20"/>
        </w:rPr>
        <w:t>Habaina</w:t>
      </w:r>
      <w:proofErr w:type="spellEnd"/>
    </w:p>
    <w:p w14:paraId="215283A3"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7590D8A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is a non-governmental, humanitarian organization with 60 years of experience in helping to create a safer and more dignified life for refugees and internally displaced people.  </w:t>
      </w:r>
    </w:p>
    <w:p w14:paraId="50D49A12"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NRC advocates for the rights of displaced populations and offers assistance within the Shelter, Education, Emergency food security, Legal assistance, and Water, sanitation, and hygiene sectors. </w:t>
      </w:r>
    </w:p>
    <w:p w14:paraId="072773E4"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0F95B305"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xml:space="preserve">NRC has been present in Iraq since 2010, with offices located in Anbar province, Baghdad, Anbar, Erbil, Dohuk, Hamam Al </w:t>
      </w:r>
      <w:proofErr w:type="spellStart"/>
      <w:r w:rsidRPr="00796167">
        <w:rPr>
          <w:rFonts w:ascii="Calibri" w:eastAsia="Times New Roman" w:hAnsi="Calibri" w:cs="Calibri"/>
          <w:sz w:val="20"/>
          <w:szCs w:val="20"/>
        </w:rPr>
        <w:t>Alil</w:t>
      </w:r>
      <w:proofErr w:type="spellEnd"/>
      <w:r w:rsidRPr="00796167">
        <w:rPr>
          <w:rFonts w:ascii="Calibri" w:eastAsia="Times New Roman" w:hAnsi="Calibri" w:cs="Calibri"/>
          <w:sz w:val="20"/>
          <w:szCs w:val="20"/>
        </w:rPr>
        <w:t>, Mosul, 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 </w:t>
      </w:r>
    </w:p>
    <w:p w14:paraId="7D017B56"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Office in Iraq invites eligible and interested suppliers to participate in the tender, Refer to the table below; </w:t>
      </w:r>
    </w:p>
    <w:p w14:paraId="3CE59F1C"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7311"/>
        <w:gridCol w:w="1800"/>
      </w:tblGrid>
      <w:tr w:rsidR="00796167" w:rsidRPr="00796167" w14:paraId="4D1AE934" w14:textId="77777777" w:rsidTr="00706E5E">
        <w:trPr>
          <w:trHeight w:val="330"/>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5BB3B"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Code#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C99E7"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Description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91A19"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RFQ Number </w:t>
            </w:r>
          </w:p>
        </w:tc>
      </w:tr>
      <w:tr w:rsidR="00796167" w:rsidRPr="00796167" w14:paraId="41929952" w14:textId="77777777" w:rsidTr="00D67F28">
        <w:trPr>
          <w:trHeight w:val="363"/>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14B9B" w14:textId="77777777" w:rsidR="00796167" w:rsidRPr="00796167" w:rsidRDefault="00796167" w:rsidP="00796167">
            <w:pPr>
              <w:numPr>
                <w:ilvl w:val="0"/>
                <w:numId w:val="8"/>
              </w:numPr>
              <w:spacing w:after="0" w:line="240" w:lineRule="auto"/>
              <w:ind w:left="360" w:firstLine="0"/>
              <w:jc w:val="center"/>
              <w:textAlignment w:val="baseline"/>
              <w:rPr>
                <w:rFonts w:ascii="Calibri" w:eastAsia="Times New Roman" w:hAnsi="Calibri" w:cs="Calibri"/>
                <w:sz w:val="20"/>
                <w:szCs w:val="20"/>
              </w:rPr>
            </w:pPr>
            <w:r w:rsidRPr="00796167">
              <w:rPr>
                <w:rFonts w:ascii="Calibri" w:eastAsia="Times New Roman" w:hAnsi="Calibri" w:cs="Calibri"/>
                <w:sz w:val="20"/>
                <w:szCs w:val="20"/>
              </w:rPr>
              <w:t>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E395F" w14:textId="3B7DAB30" w:rsidR="00796167" w:rsidRPr="0039375E" w:rsidRDefault="00E46C33" w:rsidP="00706E5E">
            <w:pPr>
              <w:spacing w:after="0" w:line="240" w:lineRule="auto"/>
              <w:jc w:val="center"/>
              <w:textAlignment w:val="baseline"/>
              <w:rPr>
                <w:rFonts w:ascii="Segoe UI" w:eastAsia="Times New Roman" w:hAnsi="Segoe UI" w:cs="Segoe UI"/>
                <w:sz w:val="18"/>
                <w:szCs w:val="18"/>
              </w:rPr>
            </w:pPr>
            <w:r>
              <w:t xml:space="preserve">Provide sewing materials for the VTC's workshop in Qaim and </w:t>
            </w:r>
            <w:proofErr w:type="spellStart"/>
            <w:r>
              <w:t>Habaniya</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BD6F7" w14:textId="7F6B3DA7" w:rsidR="00796167" w:rsidRPr="00706E5E" w:rsidRDefault="00C30D95" w:rsidP="0039375E">
            <w:pPr>
              <w:spacing w:after="0" w:line="240" w:lineRule="auto"/>
              <w:jc w:val="center"/>
              <w:textAlignment w:val="baseline"/>
              <w:rPr>
                <w:rFonts w:ascii="Times New Roman" w:eastAsia="Times New Roman" w:hAnsi="Times New Roman" w:cs="Times New Roman"/>
                <w:b/>
                <w:bCs/>
                <w:sz w:val="24"/>
                <w:szCs w:val="24"/>
              </w:rPr>
            </w:pPr>
            <w:hyperlink r:id="rId9" w:history="1">
              <w:r w:rsidR="00E46C33" w:rsidRPr="00C30D95">
                <w:rPr>
                  <w:rStyle w:val="Hyperlink"/>
                </w:rPr>
                <w:t>RFQ\IQ\24\42</w:t>
              </w:r>
            </w:hyperlink>
          </w:p>
        </w:tc>
      </w:tr>
    </w:tbl>
    <w:p w14:paraId="3010C59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rPr>
        <w:t> </w:t>
      </w:r>
    </w:p>
    <w:p w14:paraId="0E7913CA" w14:textId="53C718D4" w:rsidR="00796167" w:rsidRPr="00796167" w:rsidRDefault="00796167" w:rsidP="0039375E">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color w:val="FF0000"/>
          <w:sz w:val="20"/>
          <w:szCs w:val="20"/>
        </w:rPr>
        <w:t>Deadline:</w:t>
      </w:r>
      <w:r w:rsidRPr="00796167">
        <w:rPr>
          <w:rFonts w:ascii="Calibri" w:eastAsia="Times New Roman" w:hAnsi="Calibri" w:cs="Calibri"/>
          <w:color w:val="FF0000"/>
          <w:sz w:val="20"/>
          <w:szCs w:val="20"/>
          <w:u w:val="single"/>
        </w:rPr>
        <w:t xml:space="preserve"> Tender closing is at 1</w:t>
      </w:r>
      <w:r w:rsidR="006606A6">
        <w:rPr>
          <w:rFonts w:ascii="Calibri" w:eastAsia="Times New Roman" w:hAnsi="Calibri" w:cs="Calibri"/>
          <w:color w:val="FF0000"/>
          <w:sz w:val="20"/>
          <w:szCs w:val="20"/>
          <w:u w:val="single"/>
        </w:rPr>
        <w:t>6</w:t>
      </w:r>
      <w:r w:rsidRPr="00796167">
        <w:rPr>
          <w:rFonts w:ascii="Calibri" w:eastAsia="Times New Roman" w:hAnsi="Calibri" w:cs="Calibri"/>
          <w:color w:val="FF0000"/>
          <w:sz w:val="20"/>
          <w:szCs w:val="20"/>
          <w:u w:val="single"/>
        </w:rPr>
        <w:t xml:space="preserve">:00 </w:t>
      </w:r>
      <w:proofErr w:type="spellStart"/>
      <w:r w:rsidRPr="00796167">
        <w:rPr>
          <w:rFonts w:ascii="Calibri" w:eastAsia="Times New Roman" w:hAnsi="Calibri" w:cs="Calibri"/>
          <w:color w:val="FF0000"/>
          <w:sz w:val="20"/>
          <w:szCs w:val="20"/>
          <w:u w:val="single"/>
        </w:rPr>
        <w:t>Hrs</w:t>
      </w:r>
      <w:proofErr w:type="spellEnd"/>
      <w:r w:rsidRPr="00796167">
        <w:rPr>
          <w:rFonts w:ascii="Calibri" w:eastAsia="Times New Roman" w:hAnsi="Calibri" w:cs="Calibri"/>
          <w:color w:val="FF0000"/>
          <w:sz w:val="20"/>
          <w:szCs w:val="20"/>
          <w:u w:val="single"/>
        </w:rPr>
        <w:t xml:space="preserve"> (Iraq time) on </w:t>
      </w:r>
      <w:r w:rsidR="0036678D">
        <w:rPr>
          <w:rFonts w:ascii="Calibri" w:eastAsia="Times New Roman" w:hAnsi="Calibri" w:cs="Calibri"/>
          <w:color w:val="FF0000"/>
          <w:sz w:val="20"/>
          <w:szCs w:val="20"/>
          <w:u w:val="single"/>
        </w:rPr>
        <w:t>5</w:t>
      </w:r>
      <w:r w:rsidR="0036678D" w:rsidRPr="0036678D">
        <w:rPr>
          <w:rFonts w:ascii="Calibri" w:eastAsia="Times New Roman" w:hAnsi="Calibri" w:cs="Calibri"/>
          <w:color w:val="FF0000"/>
          <w:sz w:val="20"/>
          <w:szCs w:val="20"/>
          <w:u w:val="single"/>
          <w:vertAlign w:val="superscript"/>
        </w:rPr>
        <w:t>th</w:t>
      </w:r>
      <w:r w:rsidR="0036678D">
        <w:rPr>
          <w:rFonts w:ascii="Calibri" w:eastAsia="Times New Roman" w:hAnsi="Calibri" w:cs="Calibri"/>
          <w:color w:val="FF0000"/>
          <w:sz w:val="20"/>
          <w:szCs w:val="20"/>
          <w:u w:val="single"/>
        </w:rPr>
        <w:t xml:space="preserve"> </w:t>
      </w:r>
      <w:r w:rsidR="006606A6">
        <w:rPr>
          <w:rFonts w:ascii="Calibri" w:eastAsia="Times New Roman" w:hAnsi="Calibri" w:cs="Calibri"/>
          <w:b/>
          <w:bCs/>
          <w:color w:val="FF0000"/>
          <w:sz w:val="20"/>
          <w:szCs w:val="20"/>
          <w:u w:val="single"/>
        </w:rPr>
        <w:t xml:space="preserve"> </w:t>
      </w:r>
      <w:r w:rsidR="00EF4FC7">
        <w:rPr>
          <w:rFonts w:ascii="Calibri" w:eastAsia="Times New Roman" w:hAnsi="Calibri" w:cs="Calibri"/>
          <w:color w:val="FF0000"/>
          <w:sz w:val="20"/>
          <w:szCs w:val="20"/>
          <w:u w:val="single"/>
        </w:rPr>
        <w:t xml:space="preserve"> </w:t>
      </w:r>
      <w:r w:rsidR="00357754">
        <w:rPr>
          <w:rFonts w:ascii="Calibri" w:eastAsia="Times New Roman" w:hAnsi="Calibri" w:cs="Calibri"/>
          <w:b/>
          <w:bCs/>
          <w:color w:val="FF0000"/>
          <w:sz w:val="20"/>
          <w:szCs w:val="20"/>
          <w:u w:val="single"/>
        </w:rPr>
        <w:t>of</w:t>
      </w:r>
      <w:r w:rsidR="0052580D">
        <w:rPr>
          <w:rFonts w:ascii="Calibri" w:eastAsia="Times New Roman" w:hAnsi="Calibri" w:cs="Calibri"/>
          <w:b/>
          <w:bCs/>
          <w:color w:val="FF0000"/>
          <w:sz w:val="20"/>
          <w:szCs w:val="20"/>
          <w:u w:val="single"/>
        </w:rPr>
        <w:t xml:space="preserve"> </w:t>
      </w:r>
      <w:r w:rsidR="006606A6">
        <w:rPr>
          <w:rFonts w:ascii="Calibri" w:eastAsia="Times New Roman" w:hAnsi="Calibri" w:cs="Calibri"/>
          <w:b/>
          <w:bCs/>
          <w:color w:val="FF0000"/>
          <w:sz w:val="20"/>
          <w:szCs w:val="20"/>
          <w:u w:val="single"/>
        </w:rPr>
        <w:t>May</w:t>
      </w:r>
      <w:r w:rsidRPr="00796167">
        <w:rPr>
          <w:rFonts w:ascii="Calibri" w:eastAsia="Times New Roman" w:hAnsi="Calibri" w:cs="Calibri"/>
          <w:b/>
          <w:bCs/>
          <w:color w:val="FF0000"/>
          <w:sz w:val="20"/>
          <w:szCs w:val="20"/>
          <w:u w:val="single"/>
        </w:rPr>
        <w:t xml:space="preserve"> 202</w:t>
      </w:r>
      <w:r w:rsidR="006606A6">
        <w:rPr>
          <w:rFonts w:ascii="Calibri" w:eastAsia="Times New Roman" w:hAnsi="Calibri" w:cs="Calibri"/>
          <w:b/>
          <w:bCs/>
          <w:color w:val="FF0000"/>
          <w:sz w:val="20"/>
          <w:szCs w:val="20"/>
          <w:u w:val="single"/>
        </w:rPr>
        <w:t>4</w:t>
      </w:r>
    </w:p>
    <w:p w14:paraId="55F8EF5E"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4A03D1D3" w14:textId="1530CB46" w:rsidR="00796167" w:rsidRPr="00796167" w:rsidRDefault="00796167" w:rsidP="00796167">
      <w:pPr>
        <w:numPr>
          <w:ilvl w:val="0"/>
          <w:numId w:val="9"/>
        </w:numPr>
        <w:spacing w:after="0" w:line="240" w:lineRule="auto"/>
        <w:ind w:left="360" w:firstLine="0"/>
        <w:jc w:val="both"/>
        <w:textAlignment w:val="baseline"/>
        <w:rPr>
          <w:rFonts w:ascii="Times New Roman" w:eastAsia="Times New Roman" w:hAnsi="Times New Roman" w:cs="Times New Roman"/>
          <w:sz w:val="18"/>
          <w:szCs w:val="18"/>
        </w:rPr>
      </w:pPr>
      <w:r w:rsidRPr="00796167">
        <w:rPr>
          <w:rFonts w:ascii="Calibri" w:eastAsia="Times New Roman" w:hAnsi="Calibri" w:cs="Calibri"/>
          <w:sz w:val="20"/>
          <w:szCs w:val="20"/>
        </w:rPr>
        <w:t xml:space="preserve">To receive the tender package, the supplier has to </w:t>
      </w:r>
      <w:r w:rsidR="001214EE">
        <w:rPr>
          <w:rFonts w:ascii="Calibri" w:eastAsia="Times New Roman" w:hAnsi="Calibri" w:cs="Calibri"/>
          <w:sz w:val="20"/>
          <w:szCs w:val="20"/>
        </w:rPr>
        <w:t xml:space="preserve">download the tender package from the </w:t>
      </w:r>
      <w:proofErr w:type="spellStart"/>
      <w:r w:rsidR="001214EE">
        <w:rPr>
          <w:rFonts w:ascii="Calibri" w:eastAsia="Times New Roman" w:hAnsi="Calibri" w:cs="Calibri"/>
          <w:sz w:val="20"/>
          <w:szCs w:val="20"/>
        </w:rPr>
        <w:t>eTB</w:t>
      </w:r>
      <w:proofErr w:type="spellEnd"/>
      <w:r w:rsidR="001214EE">
        <w:rPr>
          <w:rFonts w:ascii="Calibri" w:eastAsia="Times New Roman" w:hAnsi="Calibri" w:cs="Calibri"/>
          <w:sz w:val="20"/>
          <w:szCs w:val="20"/>
        </w:rPr>
        <w:t xml:space="preserve"> system via this</w:t>
      </w:r>
      <w:r w:rsidR="00E46C33">
        <w:t xml:space="preserve"> </w:t>
      </w:r>
      <w:hyperlink r:id="rId10" w:history="1">
        <w:r w:rsidR="00E46C33" w:rsidRPr="00C30D95">
          <w:rPr>
            <w:rStyle w:val="Hyperlink"/>
          </w:rPr>
          <w:t>LINK</w:t>
        </w:r>
      </w:hyperlink>
      <w:r w:rsidR="00E46C33">
        <w:t xml:space="preserve"> </w:t>
      </w:r>
      <w:hyperlink r:id="rId11" w:history="1"/>
      <w:r w:rsidR="003D10F6">
        <w:t xml:space="preserve"> </w:t>
      </w:r>
      <w:r w:rsidR="00C10C53">
        <w:rPr>
          <w:rFonts w:ascii="Calibri" w:eastAsia="Times New Roman" w:hAnsi="Calibri" w:cs="Calibri"/>
          <w:sz w:val="20"/>
          <w:szCs w:val="20"/>
        </w:rPr>
        <w:t>.</w:t>
      </w:r>
    </w:p>
    <w:p w14:paraId="209D71EF" w14:textId="77777777" w:rsidR="00357754" w:rsidRDefault="00357754" w:rsidP="00357754">
      <w:pPr>
        <w:spacing w:after="0" w:line="240" w:lineRule="auto"/>
        <w:textAlignment w:val="baseline"/>
        <w:rPr>
          <w:rFonts w:ascii="Calibri" w:eastAsia="Times New Roman" w:hAnsi="Calibri" w:cs="Calibri"/>
          <w:sz w:val="20"/>
          <w:szCs w:val="20"/>
        </w:rPr>
      </w:pPr>
    </w:p>
    <w:p w14:paraId="6FF654DE" w14:textId="75FDB1DD" w:rsidR="00796167" w:rsidRPr="0039375E" w:rsidRDefault="00796167" w:rsidP="00357754">
      <w:pPr>
        <w:spacing w:after="0" w:line="240" w:lineRule="auto"/>
        <w:textAlignment w:val="baseline"/>
        <w:rPr>
          <w:rFonts w:ascii="Calibri" w:eastAsia="Times New Roman" w:hAnsi="Calibri" w:cs="Calibri"/>
          <w:sz w:val="20"/>
          <w:szCs w:val="20"/>
        </w:rPr>
      </w:pPr>
      <w:r w:rsidRPr="00796167">
        <w:rPr>
          <w:rFonts w:ascii="Calibri" w:eastAsia="Times New Roman" w:hAnsi="Calibri" w:cs="Calibri"/>
          <w:sz w:val="20"/>
          <w:szCs w:val="20"/>
        </w:rPr>
        <w:t> </w:t>
      </w:r>
    </w:p>
    <w:p w14:paraId="5822BAB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Inquiries about the tender can be addressed to:</w:t>
      </w:r>
      <w:r w:rsidRPr="00796167">
        <w:rPr>
          <w:rFonts w:ascii="Calibri" w:eastAsia="Times New Roman" w:hAnsi="Calibri" w:cs="Calibri"/>
          <w:sz w:val="20"/>
          <w:szCs w:val="20"/>
        </w:rPr>
        <w:t> </w:t>
      </w:r>
    </w:p>
    <w:p w14:paraId="4760DD76"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 xml:space="preserve">Email: </w:t>
      </w:r>
      <w:hyperlink r:id="rId12" w:tgtFrame="_blank" w:history="1">
        <w:r w:rsidRPr="00796167">
          <w:rPr>
            <w:rFonts w:ascii="Calibri" w:eastAsia="Times New Roman" w:hAnsi="Calibri" w:cs="Calibri"/>
            <w:color w:val="0563C1"/>
            <w:u w:val="single"/>
          </w:rPr>
          <w:t>iq.baghdad.procurement@nrc.no</w:t>
        </w:r>
      </w:hyperlink>
      <w:r w:rsidRPr="00796167">
        <w:rPr>
          <w:rFonts w:ascii="Calibri" w:eastAsia="Times New Roman" w:hAnsi="Calibri" w:cs="Calibri"/>
        </w:rPr>
        <w:t>  </w:t>
      </w:r>
    </w:p>
    <w:p w14:paraId="6A1CC471" w14:textId="3F05D9B0"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Phone number: 0964</w:t>
      </w:r>
      <w:r>
        <w:rPr>
          <w:rFonts w:ascii="Calibri" w:eastAsia="Times New Roman" w:hAnsi="Calibri" w:cs="Calibri"/>
        </w:rPr>
        <w:t xml:space="preserve"> </w:t>
      </w:r>
      <w:r w:rsidRPr="00796167">
        <w:rPr>
          <w:rFonts w:ascii="Calibri" w:eastAsia="Times New Roman" w:hAnsi="Calibri" w:cs="Calibri"/>
        </w:rPr>
        <w:t>783</w:t>
      </w:r>
      <w:r w:rsidR="00295607">
        <w:rPr>
          <w:rFonts w:ascii="Calibri" w:eastAsia="Times New Roman" w:hAnsi="Calibri" w:cs="Calibri"/>
        </w:rPr>
        <w:t xml:space="preserve"> </w:t>
      </w:r>
      <w:r w:rsidRPr="00796167">
        <w:rPr>
          <w:rFonts w:ascii="Calibri" w:eastAsia="Times New Roman" w:hAnsi="Calibri" w:cs="Calibri"/>
        </w:rPr>
        <w:t>447</w:t>
      </w:r>
      <w:r w:rsidR="00295607">
        <w:rPr>
          <w:rFonts w:ascii="Calibri" w:eastAsia="Times New Roman" w:hAnsi="Calibri" w:cs="Calibri"/>
        </w:rPr>
        <w:t xml:space="preserve"> </w:t>
      </w:r>
      <w:r w:rsidRPr="00796167">
        <w:rPr>
          <w:rFonts w:ascii="Calibri" w:eastAsia="Times New Roman" w:hAnsi="Calibri" w:cs="Calibri"/>
        </w:rPr>
        <w:t>2687 </w:t>
      </w:r>
    </w:p>
    <w:p w14:paraId="6CA9155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2DA39E57" w14:textId="77777777" w:rsidR="00796167" w:rsidRPr="00796167" w:rsidRDefault="00796167" w:rsidP="00796167">
      <w:pPr>
        <w:spacing w:after="0" w:line="240" w:lineRule="auto"/>
        <w:ind w:left="-360"/>
        <w:jc w:val="both"/>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NRC reserves the right to select/reject any bids, in part or full, as it may deem necessary without providing feedback in this regard. No liability or claim in that respect would be admissible or entertained whatsoever.</w:t>
      </w:r>
      <w:r w:rsidRPr="00796167">
        <w:rPr>
          <w:rFonts w:ascii="Calibri" w:eastAsia="Times New Roman" w:hAnsi="Calibri" w:cs="Calibri"/>
          <w:sz w:val="20"/>
          <w:szCs w:val="20"/>
        </w:rPr>
        <w:t> </w:t>
      </w:r>
    </w:p>
    <w:p w14:paraId="3FCC33D7" w14:textId="65C0079F" w:rsidR="00A604FC" w:rsidRPr="00796167" w:rsidRDefault="00A604FC" w:rsidP="00796167">
      <w:pPr>
        <w:spacing w:after="0" w:line="240" w:lineRule="auto"/>
        <w:jc w:val="center"/>
        <w:rPr>
          <w:rFonts w:asciiTheme="majorBidi" w:hAnsiTheme="majorBidi" w:cstheme="majorBidi"/>
          <w:bCs/>
          <w:sz w:val="18"/>
          <w:szCs w:val="18"/>
        </w:rPr>
      </w:pPr>
    </w:p>
    <w:sectPr w:rsidR="00A604FC" w:rsidRPr="0079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A6A31"/>
    <w:multiLevelType w:val="multilevel"/>
    <w:tmpl w:val="3B26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249E3"/>
    <w:multiLevelType w:val="multilevel"/>
    <w:tmpl w:val="7D1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771E4"/>
    <w:multiLevelType w:val="multilevel"/>
    <w:tmpl w:val="0C92A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238652">
    <w:abstractNumId w:val="4"/>
  </w:num>
  <w:num w:numId="2" w16cid:durableId="1436680881">
    <w:abstractNumId w:val="5"/>
  </w:num>
  <w:num w:numId="3" w16cid:durableId="346752744">
    <w:abstractNumId w:val="2"/>
  </w:num>
  <w:num w:numId="4" w16cid:durableId="382801604">
    <w:abstractNumId w:val="8"/>
  </w:num>
  <w:num w:numId="5" w16cid:durableId="1011953970">
    <w:abstractNumId w:val="3"/>
  </w:num>
  <w:num w:numId="6" w16cid:durableId="273443808">
    <w:abstractNumId w:val="7"/>
  </w:num>
  <w:num w:numId="7" w16cid:durableId="409888709">
    <w:abstractNumId w:val="6"/>
  </w:num>
  <w:num w:numId="8" w16cid:durableId="515464541">
    <w:abstractNumId w:val="1"/>
  </w:num>
  <w:num w:numId="9" w16cid:durableId="251740164">
    <w:abstractNumId w:val="0"/>
  </w:num>
  <w:num w:numId="10" w16cid:durableId="475607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gUAzJES+CwAAAA="/>
  </w:docVars>
  <w:rsids>
    <w:rsidRoot w:val="005F011D"/>
    <w:rsid w:val="000D514A"/>
    <w:rsid w:val="001131AE"/>
    <w:rsid w:val="001214EE"/>
    <w:rsid w:val="00166AAC"/>
    <w:rsid w:val="00172D0E"/>
    <w:rsid w:val="00195125"/>
    <w:rsid w:val="002118B1"/>
    <w:rsid w:val="00215DB6"/>
    <w:rsid w:val="002226BD"/>
    <w:rsid w:val="0028168A"/>
    <w:rsid w:val="00295607"/>
    <w:rsid w:val="002967A4"/>
    <w:rsid w:val="002B0804"/>
    <w:rsid w:val="002D571E"/>
    <w:rsid w:val="002E42D8"/>
    <w:rsid w:val="00313A7E"/>
    <w:rsid w:val="00314633"/>
    <w:rsid w:val="00354224"/>
    <w:rsid w:val="00354B73"/>
    <w:rsid w:val="00357754"/>
    <w:rsid w:val="0036678D"/>
    <w:rsid w:val="0039375E"/>
    <w:rsid w:val="003A324F"/>
    <w:rsid w:val="003D10F6"/>
    <w:rsid w:val="003D6710"/>
    <w:rsid w:val="003E4F5F"/>
    <w:rsid w:val="003F1A58"/>
    <w:rsid w:val="00403681"/>
    <w:rsid w:val="00413D7E"/>
    <w:rsid w:val="00471975"/>
    <w:rsid w:val="004A6C77"/>
    <w:rsid w:val="004B301A"/>
    <w:rsid w:val="004F71C4"/>
    <w:rsid w:val="0052580D"/>
    <w:rsid w:val="005662EA"/>
    <w:rsid w:val="00595227"/>
    <w:rsid w:val="005B2142"/>
    <w:rsid w:val="005D2748"/>
    <w:rsid w:val="005E18EB"/>
    <w:rsid w:val="005F011D"/>
    <w:rsid w:val="006238A2"/>
    <w:rsid w:val="006606A6"/>
    <w:rsid w:val="007035C6"/>
    <w:rsid w:val="00706E5E"/>
    <w:rsid w:val="00711439"/>
    <w:rsid w:val="00745109"/>
    <w:rsid w:val="00776F19"/>
    <w:rsid w:val="00796167"/>
    <w:rsid w:val="007E086D"/>
    <w:rsid w:val="007E202D"/>
    <w:rsid w:val="0080219C"/>
    <w:rsid w:val="00817F65"/>
    <w:rsid w:val="00833AAE"/>
    <w:rsid w:val="00837088"/>
    <w:rsid w:val="00842C87"/>
    <w:rsid w:val="00842EBB"/>
    <w:rsid w:val="00856EF0"/>
    <w:rsid w:val="008741AA"/>
    <w:rsid w:val="00874CDC"/>
    <w:rsid w:val="00883778"/>
    <w:rsid w:val="00890B8E"/>
    <w:rsid w:val="008A7EB1"/>
    <w:rsid w:val="008B2449"/>
    <w:rsid w:val="008C29A6"/>
    <w:rsid w:val="008D03B8"/>
    <w:rsid w:val="008F5CF6"/>
    <w:rsid w:val="009301FB"/>
    <w:rsid w:val="00935B30"/>
    <w:rsid w:val="0096599E"/>
    <w:rsid w:val="00974F47"/>
    <w:rsid w:val="00984937"/>
    <w:rsid w:val="00996623"/>
    <w:rsid w:val="009C586B"/>
    <w:rsid w:val="009D2D09"/>
    <w:rsid w:val="009F5D88"/>
    <w:rsid w:val="00A02B00"/>
    <w:rsid w:val="00A21A0B"/>
    <w:rsid w:val="00A604FC"/>
    <w:rsid w:val="00AA1710"/>
    <w:rsid w:val="00AE1575"/>
    <w:rsid w:val="00AF6FE4"/>
    <w:rsid w:val="00B72695"/>
    <w:rsid w:val="00BC26A5"/>
    <w:rsid w:val="00BC5F7D"/>
    <w:rsid w:val="00C10C53"/>
    <w:rsid w:val="00C22177"/>
    <w:rsid w:val="00C30D95"/>
    <w:rsid w:val="00C72199"/>
    <w:rsid w:val="00C739AB"/>
    <w:rsid w:val="00CC2CE1"/>
    <w:rsid w:val="00CC5BC0"/>
    <w:rsid w:val="00CD0FC0"/>
    <w:rsid w:val="00CF1A6C"/>
    <w:rsid w:val="00CF3F83"/>
    <w:rsid w:val="00D00153"/>
    <w:rsid w:val="00D67F28"/>
    <w:rsid w:val="00DB1473"/>
    <w:rsid w:val="00DB3387"/>
    <w:rsid w:val="00DC25C3"/>
    <w:rsid w:val="00DC636B"/>
    <w:rsid w:val="00DD2B90"/>
    <w:rsid w:val="00DE7CB0"/>
    <w:rsid w:val="00E46C33"/>
    <w:rsid w:val="00EA6623"/>
    <w:rsid w:val="00EB67BF"/>
    <w:rsid w:val="00EF4FC7"/>
    <w:rsid w:val="00F201DA"/>
    <w:rsid w:val="00F24A7E"/>
    <w:rsid w:val="00F4382E"/>
    <w:rsid w:val="00F44681"/>
    <w:rsid w:val="00F67BC4"/>
    <w:rsid w:val="00F90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239B"/>
  <w15:chartTrackingRefBased/>
  <w15:docId w15:val="{92F3B47D-6262-405E-AB82-32D6F2D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customStyle="1" w:styleId="normaltextrun">
    <w:name w:val="normaltextrun"/>
    <w:basedOn w:val="DefaultParagraphFont"/>
    <w:rsid w:val="00EA6623"/>
  </w:style>
  <w:style w:type="character" w:customStyle="1" w:styleId="eop">
    <w:name w:val="eop"/>
    <w:basedOn w:val="DefaultParagraphFont"/>
    <w:rsid w:val="00EA6623"/>
  </w:style>
  <w:style w:type="paragraph" w:customStyle="1" w:styleId="paragraph">
    <w:name w:val="paragraph"/>
    <w:basedOn w:val="Normal"/>
    <w:rsid w:val="007961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018015">
      <w:bodyDiv w:val="1"/>
      <w:marLeft w:val="0"/>
      <w:marRight w:val="0"/>
      <w:marTop w:val="0"/>
      <w:marBottom w:val="0"/>
      <w:divBdr>
        <w:top w:val="none" w:sz="0" w:space="0" w:color="auto"/>
        <w:left w:val="none" w:sz="0" w:space="0" w:color="auto"/>
        <w:bottom w:val="none" w:sz="0" w:space="0" w:color="auto"/>
        <w:right w:val="none" w:sz="0" w:space="0" w:color="auto"/>
      </w:divBdr>
      <w:divsChild>
        <w:div w:id="79565103">
          <w:marLeft w:val="0"/>
          <w:marRight w:val="0"/>
          <w:marTop w:val="0"/>
          <w:marBottom w:val="0"/>
          <w:divBdr>
            <w:top w:val="none" w:sz="0" w:space="0" w:color="auto"/>
            <w:left w:val="none" w:sz="0" w:space="0" w:color="auto"/>
            <w:bottom w:val="none" w:sz="0" w:space="0" w:color="auto"/>
            <w:right w:val="none" w:sz="0" w:space="0" w:color="auto"/>
          </w:divBdr>
        </w:div>
        <w:div w:id="1043747302">
          <w:marLeft w:val="0"/>
          <w:marRight w:val="0"/>
          <w:marTop w:val="0"/>
          <w:marBottom w:val="0"/>
          <w:divBdr>
            <w:top w:val="none" w:sz="0" w:space="0" w:color="auto"/>
            <w:left w:val="none" w:sz="0" w:space="0" w:color="auto"/>
            <w:bottom w:val="none" w:sz="0" w:space="0" w:color="auto"/>
            <w:right w:val="none" w:sz="0" w:space="0" w:color="auto"/>
          </w:divBdr>
        </w:div>
        <w:div w:id="1952012817">
          <w:marLeft w:val="0"/>
          <w:marRight w:val="0"/>
          <w:marTop w:val="0"/>
          <w:marBottom w:val="0"/>
          <w:divBdr>
            <w:top w:val="none" w:sz="0" w:space="0" w:color="auto"/>
            <w:left w:val="none" w:sz="0" w:space="0" w:color="auto"/>
            <w:bottom w:val="none" w:sz="0" w:space="0" w:color="auto"/>
            <w:right w:val="none" w:sz="0" w:space="0" w:color="auto"/>
          </w:divBdr>
        </w:div>
        <w:div w:id="1394740656">
          <w:marLeft w:val="0"/>
          <w:marRight w:val="0"/>
          <w:marTop w:val="0"/>
          <w:marBottom w:val="0"/>
          <w:divBdr>
            <w:top w:val="none" w:sz="0" w:space="0" w:color="auto"/>
            <w:left w:val="none" w:sz="0" w:space="0" w:color="auto"/>
            <w:bottom w:val="none" w:sz="0" w:space="0" w:color="auto"/>
            <w:right w:val="none" w:sz="0" w:space="0" w:color="auto"/>
          </w:divBdr>
        </w:div>
        <w:div w:id="459223108">
          <w:marLeft w:val="0"/>
          <w:marRight w:val="0"/>
          <w:marTop w:val="0"/>
          <w:marBottom w:val="0"/>
          <w:divBdr>
            <w:top w:val="none" w:sz="0" w:space="0" w:color="auto"/>
            <w:left w:val="none" w:sz="0" w:space="0" w:color="auto"/>
            <w:bottom w:val="none" w:sz="0" w:space="0" w:color="auto"/>
            <w:right w:val="none" w:sz="0" w:space="0" w:color="auto"/>
          </w:divBdr>
        </w:div>
        <w:div w:id="776484579">
          <w:marLeft w:val="0"/>
          <w:marRight w:val="0"/>
          <w:marTop w:val="0"/>
          <w:marBottom w:val="0"/>
          <w:divBdr>
            <w:top w:val="none" w:sz="0" w:space="0" w:color="auto"/>
            <w:left w:val="none" w:sz="0" w:space="0" w:color="auto"/>
            <w:bottom w:val="none" w:sz="0" w:space="0" w:color="auto"/>
            <w:right w:val="none" w:sz="0" w:space="0" w:color="auto"/>
          </w:divBdr>
        </w:div>
        <w:div w:id="1241407790">
          <w:marLeft w:val="0"/>
          <w:marRight w:val="0"/>
          <w:marTop w:val="0"/>
          <w:marBottom w:val="0"/>
          <w:divBdr>
            <w:top w:val="none" w:sz="0" w:space="0" w:color="auto"/>
            <w:left w:val="none" w:sz="0" w:space="0" w:color="auto"/>
            <w:bottom w:val="none" w:sz="0" w:space="0" w:color="auto"/>
            <w:right w:val="none" w:sz="0" w:space="0" w:color="auto"/>
          </w:divBdr>
        </w:div>
        <w:div w:id="1235436134">
          <w:marLeft w:val="0"/>
          <w:marRight w:val="0"/>
          <w:marTop w:val="0"/>
          <w:marBottom w:val="0"/>
          <w:divBdr>
            <w:top w:val="none" w:sz="0" w:space="0" w:color="auto"/>
            <w:left w:val="none" w:sz="0" w:space="0" w:color="auto"/>
            <w:bottom w:val="none" w:sz="0" w:space="0" w:color="auto"/>
            <w:right w:val="none" w:sz="0" w:space="0" w:color="auto"/>
          </w:divBdr>
        </w:div>
        <w:div w:id="1476989837">
          <w:marLeft w:val="0"/>
          <w:marRight w:val="0"/>
          <w:marTop w:val="0"/>
          <w:marBottom w:val="0"/>
          <w:divBdr>
            <w:top w:val="none" w:sz="0" w:space="0" w:color="auto"/>
            <w:left w:val="none" w:sz="0" w:space="0" w:color="auto"/>
            <w:bottom w:val="none" w:sz="0" w:space="0" w:color="auto"/>
            <w:right w:val="none" w:sz="0" w:space="0" w:color="auto"/>
          </w:divBdr>
        </w:div>
        <w:div w:id="137844102">
          <w:marLeft w:val="0"/>
          <w:marRight w:val="0"/>
          <w:marTop w:val="0"/>
          <w:marBottom w:val="0"/>
          <w:divBdr>
            <w:top w:val="none" w:sz="0" w:space="0" w:color="auto"/>
            <w:left w:val="none" w:sz="0" w:space="0" w:color="auto"/>
            <w:bottom w:val="none" w:sz="0" w:space="0" w:color="auto"/>
            <w:right w:val="none" w:sz="0" w:space="0" w:color="auto"/>
          </w:divBdr>
        </w:div>
        <w:div w:id="705713937">
          <w:marLeft w:val="0"/>
          <w:marRight w:val="0"/>
          <w:marTop w:val="0"/>
          <w:marBottom w:val="0"/>
          <w:divBdr>
            <w:top w:val="none" w:sz="0" w:space="0" w:color="auto"/>
            <w:left w:val="none" w:sz="0" w:space="0" w:color="auto"/>
            <w:bottom w:val="none" w:sz="0" w:space="0" w:color="auto"/>
            <w:right w:val="none" w:sz="0" w:space="0" w:color="auto"/>
          </w:divBdr>
        </w:div>
        <w:div w:id="968515039">
          <w:marLeft w:val="0"/>
          <w:marRight w:val="0"/>
          <w:marTop w:val="0"/>
          <w:marBottom w:val="0"/>
          <w:divBdr>
            <w:top w:val="none" w:sz="0" w:space="0" w:color="auto"/>
            <w:left w:val="none" w:sz="0" w:space="0" w:color="auto"/>
            <w:bottom w:val="none" w:sz="0" w:space="0" w:color="auto"/>
            <w:right w:val="none" w:sz="0" w:space="0" w:color="auto"/>
          </w:divBdr>
          <w:divsChild>
            <w:div w:id="1061175645">
              <w:marLeft w:val="-75"/>
              <w:marRight w:val="0"/>
              <w:marTop w:val="30"/>
              <w:marBottom w:val="30"/>
              <w:divBdr>
                <w:top w:val="none" w:sz="0" w:space="0" w:color="auto"/>
                <w:left w:val="none" w:sz="0" w:space="0" w:color="auto"/>
                <w:bottom w:val="none" w:sz="0" w:space="0" w:color="auto"/>
                <w:right w:val="none" w:sz="0" w:space="0" w:color="auto"/>
              </w:divBdr>
              <w:divsChild>
                <w:div w:id="1819953461">
                  <w:marLeft w:val="0"/>
                  <w:marRight w:val="0"/>
                  <w:marTop w:val="0"/>
                  <w:marBottom w:val="0"/>
                  <w:divBdr>
                    <w:top w:val="none" w:sz="0" w:space="0" w:color="auto"/>
                    <w:left w:val="none" w:sz="0" w:space="0" w:color="auto"/>
                    <w:bottom w:val="none" w:sz="0" w:space="0" w:color="auto"/>
                    <w:right w:val="none" w:sz="0" w:space="0" w:color="auto"/>
                  </w:divBdr>
                  <w:divsChild>
                    <w:div w:id="1351881252">
                      <w:marLeft w:val="0"/>
                      <w:marRight w:val="0"/>
                      <w:marTop w:val="0"/>
                      <w:marBottom w:val="0"/>
                      <w:divBdr>
                        <w:top w:val="none" w:sz="0" w:space="0" w:color="auto"/>
                        <w:left w:val="none" w:sz="0" w:space="0" w:color="auto"/>
                        <w:bottom w:val="none" w:sz="0" w:space="0" w:color="auto"/>
                        <w:right w:val="none" w:sz="0" w:space="0" w:color="auto"/>
                      </w:divBdr>
                    </w:div>
                  </w:divsChild>
                </w:div>
                <w:div w:id="68164023">
                  <w:marLeft w:val="0"/>
                  <w:marRight w:val="0"/>
                  <w:marTop w:val="0"/>
                  <w:marBottom w:val="0"/>
                  <w:divBdr>
                    <w:top w:val="none" w:sz="0" w:space="0" w:color="auto"/>
                    <w:left w:val="none" w:sz="0" w:space="0" w:color="auto"/>
                    <w:bottom w:val="none" w:sz="0" w:space="0" w:color="auto"/>
                    <w:right w:val="none" w:sz="0" w:space="0" w:color="auto"/>
                  </w:divBdr>
                  <w:divsChild>
                    <w:div w:id="297422910">
                      <w:marLeft w:val="0"/>
                      <w:marRight w:val="0"/>
                      <w:marTop w:val="0"/>
                      <w:marBottom w:val="0"/>
                      <w:divBdr>
                        <w:top w:val="none" w:sz="0" w:space="0" w:color="auto"/>
                        <w:left w:val="none" w:sz="0" w:space="0" w:color="auto"/>
                        <w:bottom w:val="none" w:sz="0" w:space="0" w:color="auto"/>
                        <w:right w:val="none" w:sz="0" w:space="0" w:color="auto"/>
                      </w:divBdr>
                    </w:div>
                  </w:divsChild>
                </w:div>
                <w:div w:id="1109353744">
                  <w:marLeft w:val="0"/>
                  <w:marRight w:val="0"/>
                  <w:marTop w:val="0"/>
                  <w:marBottom w:val="0"/>
                  <w:divBdr>
                    <w:top w:val="none" w:sz="0" w:space="0" w:color="auto"/>
                    <w:left w:val="none" w:sz="0" w:space="0" w:color="auto"/>
                    <w:bottom w:val="none" w:sz="0" w:space="0" w:color="auto"/>
                    <w:right w:val="none" w:sz="0" w:space="0" w:color="auto"/>
                  </w:divBdr>
                  <w:divsChild>
                    <w:div w:id="471100278">
                      <w:marLeft w:val="0"/>
                      <w:marRight w:val="0"/>
                      <w:marTop w:val="0"/>
                      <w:marBottom w:val="0"/>
                      <w:divBdr>
                        <w:top w:val="none" w:sz="0" w:space="0" w:color="auto"/>
                        <w:left w:val="none" w:sz="0" w:space="0" w:color="auto"/>
                        <w:bottom w:val="none" w:sz="0" w:space="0" w:color="auto"/>
                        <w:right w:val="none" w:sz="0" w:space="0" w:color="auto"/>
                      </w:divBdr>
                    </w:div>
                  </w:divsChild>
                </w:div>
                <w:div w:id="735206756">
                  <w:marLeft w:val="0"/>
                  <w:marRight w:val="0"/>
                  <w:marTop w:val="0"/>
                  <w:marBottom w:val="0"/>
                  <w:divBdr>
                    <w:top w:val="none" w:sz="0" w:space="0" w:color="auto"/>
                    <w:left w:val="none" w:sz="0" w:space="0" w:color="auto"/>
                    <w:bottom w:val="none" w:sz="0" w:space="0" w:color="auto"/>
                    <w:right w:val="none" w:sz="0" w:space="0" w:color="auto"/>
                  </w:divBdr>
                  <w:divsChild>
                    <w:div w:id="177159780">
                      <w:marLeft w:val="0"/>
                      <w:marRight w:val="0"/>
                      <w:marTop w:val="0"/>
                      <w:marBottom w:val="0"/>
                      <w:divBdr>
                        <w:top w:val="none" w:sz="0" w:space="0" w:color="auto"/>
                        <w:left w:val="none" w:sz="0" w:space="0" w:color="auto"/>
                        <w:bottom w:val="none" w:sz="0" w:space="0" w:color="auto"/>
                        <w:right w:val="none" w:sz="0" w:space="0" w:color="auto"/>
                      </w:divBdr>
                    </w:div>
                  </w:divsChild>
                </w:div>
                <w:div w:id="1694577124">
                  <w:marLeft w:val="0"/>
                  <w:marRight w:val="0"/>
                  <w:marTop w:val="0"/>
                  <w:marBottom w:val="0"/>
                  <w:divBdr>
                    <w:top w:val="none" w:sz="0" w:space="0" w:color="auto"/>
                    <w:left w:val="none" w:sz="0" w:space="0" w:color="auto"/>
                    <w:bottom w:val="none" w:sz="0" w:space="0" w:color="auto"/>
                    <w:right w:val="none" w:sz="0" w:space="0" w:color="auto"/>
                  </w:divBdr>
                  <w:divsChild>
                    <w:div w:id="1807551561">
                      <w:marLeft w:val="0"/>
                      <w:marRight w:val="0"/>
                      <w:marTop w:val="0"/>
                      <w:marBottom w:val="0"/>
                      <w:divBdr>
                        <w:top w:val="none" w:sz="0" w:space="0" w:color="auto"/>
                        <w:left w:val="none" w:sz="0" w:space="0" w:color="auto"/>
                        <w:bottom w:val="none" w:sz="0" w:space="0" w:color="auto"/>
                        <w:right w:val="none" w:sz="0" w:space="0" w:color="auto"/>
                      </w:divBdr>
                    </w:div>
                  </w:divsChild>
                </w:div>
                <w:div w:id="1559627076">
                  <w:marLeft w:val="0"/>
                  <w:marRight w:val="0"/>
                  <w:marTop w:val="0"/>
                  <w:marBottom w:val="0"/>
                  <w:divBdr>
                    <w:top w:val="none" w:sz="0" w:space="0" w:color="auto"/>
                    <w:left w:val="none" w:sz="0" w:space="0" w:color="auto"/>
                    <w:bottom w:val="none" w:sz="0" w:space="0" w:color="auto"/>
                    <w:right w:val="none" w:sz="0" w:space="0" w:color="auto"/>
                  </w:divBdr>
                  <w:divsChild>
                    <w:div w:id="1468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3471">
          <w:marLeft w:val="0"/>
          <w:marRight w:val="0"/>
          <w:marTop w:val="0"/>
          <w:marBottom w:val="0"/>
          <w:divBdr>
            <w:top w:val="none" w:sz="0" w:space="0" w:color="auto"/>
            <w:left w:val="none" w:sz="0" w:space="0" w:color="auto"/>
            <w:bottom w:val="none" w:sz="0" w:space="0" w:color="auto"/>
            <w:right w:val="none" w:sz="0" w:space="0" w:color="auto"/>
          </w:divBdr>
          <w:divsChild>
            <w:div w:id="1470241861">
              <w:marLeft w:val="0"/>
              <w:marRight w:val="0"/>
              <w:marTop w:val="0"/>
              <w:marBottom w:val="0"/>
              <w:divBdr>
                <w:top w:val="none" w:sz="0" w:space="0" w:color="auto"/>
                <w:left w:val="none" w:sz="0" w:space="0" w:color="auto"/>
                <w:bottom w:val="none" w:sz="0" w:space="0" w:color="auto"/>
                <w:right w:val="none" w:sz="0" w:space="0" w:color="auto"/>
              </w:divBdr>
            </w:div>
            <w:div w:id="420293464">
              <w:marLeft w:val="0"/>
              <w:marRight w:val="0"/>
              <w:marTop w:val="0"/>
              <w:marBottom w:val="0"/>
              <w:divBdr>
                <w:top w:val="none" w:sz="0" w:space="0" w:color="auto"/>
                <w:left w:val="none" w:sz="0" w:space="0" w:color="auto"/>
                <w:bottom w:val="none" w:sz="0" w:space="0" w:color="auto"/>
                <w:right w:val="none" w:sz="0" w:space="0" w:color="auto"/>
              </w:divBdr>
            </w:div>
            <w:div w:id="1838616114">
              <w:marLeft w:val="0"/>
              <w:marRight w:val="0"/>
              <w:marTop w:val="0"/>
              <w:marBottom w:val="0"/>
              <w:divBdr>
                <w:top w:val="none" w:sz="0" w:space="0" w:color="auto"/>
                <w:left w:val="none" w:sz="0" w:space="0" w:color="auto"/>
                <w:bottom w:val="none" w:sz="0" w:space="0" w:color="auto"/>
                <w:right w:val="none" w:sz="0" w:space="0" w:color="auto"/>
              </w:divBdr>
            </w:div>
            <w:div w:id="1322155303">
              <w:marLeft w:val="0"/>
              <w:marRight w:val="0"/>
              <w:marTop w:val="0"/>
              <w:marBottom w:val="0"/>
              <w:divBdr>
                <w:top w:val="none" w:sz="0" w:space="0" w:color="auto"/>
                <w:left w:val="none" w:sz="0" w:space="0" w:color="auto"/>
                <w:bottom w:val="none" w:sz="0" w:space="0" w:color="auto"/>
                <w:right w:val="none" w:sz="0" w:space="0" w:color="auto"/>
              </w:divBdr>
            </w:div>
            <w:div w:id="952444619">
              <w:marLeft w:val="0"/>
              <w:marRight w:val="0"/>
              <w:marTop w:val="0"/>
              <w:marBottom w:val="0"/>
              <w:divBdr>
                <w:top w:val="none" w:sz="0" w:space="0" w:color="auto"/>
                <w:left w:val="none" w:sz="0" w:space="0" w:color="auto"/>
                <w:bottom w:val="none" w:sz="0" w:space="0" w:color="auto"/>
                <w:right w:val="none" w:sz="0" w:space="0" w:color="auto"/>
              </w:divBdr>
            </w:div>
          </w:divsChild>
        </w:div>
        <w:div w:id="703285981">
          <w:marLeft w:val="0"/>
          <w:marRight w:val="0"/>
          <w:marTop w:val="0"/>
          <w:marBottom w:val="0"/>
          <w:divBdr>
            <w:top w:val="none" w:sz="0" w:space="0" w:color="auto"/>
            <w:left w:val="none" w:sz="0" w:space="0" w:color="auto"/>
            <w:bottom w:val="none" w:sz="0" w:space="0" w:color="auto"/>
            <w:right w:val="none" w:sz="0" w:space="0" w:color="auto"/>
          </w:divBdr>
        </w:div>
        <w:div w:id="644503664">
          <w:marLeft w:val="0"/>
          <w:marRight w:val="0"/>
          <w:marTop w:val="0"/>
          <w:marBottom w:val="0"/>
          <w:divBdr>
            <w:top w:val="none" w:sz="0" w:space="0" w:color="auto"/>
            <w:left w:val="none" w:sz="0" w:space="0" w:color="auto"/>
            <w:bottom w:val="none" w:sz="0" w:space="0" w:color="auto"/>
            <w:right w:val="none" w:sz="0" w:space="0" w:color="auto"/>
          </w:divBdr>
        </w:div>
        <w:div w:id="1690788335">
          <w:marLeft w:val="0"/>
          <w:marRight w:val="0"/>
          <w:marTop w:val="0"/>
          <w:marBottom w:val="0"/>
          <w:divBdr>
            <w:top w:val="none" w:sz="0" w:space="0" w:color="auto"/>
            <w:left w:val="none" w:sz="0" w:space="0" w:color="auto"/>
            <w:bottom w:val="none" w:sz="0" w:space="0" w:color="auto"/>
            <w:right w:val="none" w:sz="0" w:space="0" w:color="auto"/>
          </w:divBdr>
        </w:div>
        <w:div w:id="729840726">
          <w:marLeft w:val="0"/>
          <w:marRight w:val="0"/>
          <w:marTop w:val="0"/>
          <w:marBottom w:val="0"/>
          <w:divBdr>
            <w:top w:val="none" w:sz="0" w:space="0" w:color="auto"/>
            <w:left w:val="none" w:sz="0" w:space="0" w:color="auto"/>
            <w:bottom w:val="none" w:sz="0" w:space="0" w:color="auto"/>
            <w:right w:val="none" w:sz="0" w:space="0" w:color="auto"/>
          </w:divBdr>
        </w:div>
        <w:div w:id="480848038">
          <w:marLeft w:val="0"/>
          <w:marRight w:val="0"/>
          <w:marTop w:val="0"/>
          <w:marBottom w:val="0"/>
          <w:divBdr>
            <w:top w:val="none" w:sz="0" w:space="0" w:color="auto"/>
            <w:left w:val="none" w:sz="0" w:space="0" w:color="auto"/>
            <w:bottom w:val="none" w:sz="0" w:space="0" w:color="auto"/>
            <w:right w:val="none" w:sz="0" w:space="0" w:color="auto"/>
          </w:divBdr>
        </w:div>
        <w:div w:id="202278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q.baghdad.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bsystem.no/ClientTrans/Download?ID=r3Z%2fDZxLUgA%3d" TargetMode="External"/><Relationship Id="rId5" Type="http://schemas.openxmlformats.org/officeDocument/2006/relationships/styles" Target="styles.xml"/><Relationship Id="rId10" Type="http://schemas.openxmlformats.org/officeDocument/2006/relationships/hyperlink" Target="https://etbsystem.no/ClientTrans/Download?ID=e8t9jgRaQf0%3d" TargetMode="External"/><Relationship Id="rId4" Type="http://schemas.openxmlformats.org/officeDocument/2006/relationships/numbering" Target="numbering.xml"/><Relationship Id="rId9" Type="http://schemas.openxmlformats.org/officeDocument/2006/relationships/hyperlink" Target="https://etbsystem.no/ClientTrans/Download?ID=e8t9jgRaQf0%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792EBBC67D6488BEADEDC6576047E" ma:contentTypeVersion="13" ma:contentTypeDescription="Create a new document." ma:contentTypeScope="" ma:versionID="b62821aef99a6b01534f366859b5ab75">
  <xsd:schema xmlns:xsd="http://www.w3.org/2001/XMLSchema" xmlns:xs="http://www.w3.org/2001/XMLSchema" xmlns:p="http://schemas.microsoft.com/office/2006/metadata/properties" xmlns:ns2="f2f89b2e-3ecd-4a5a-9fd8-e88043e1571f" xmlns:ns3="f34ba39d-3920-4294-a151-7208b6790fa7" targetNamespace="http://schemas.microsoft.com/office/2006/metadata/properties" ma:root="true" ma:fieldsID="6f661bcab8b8a2836a596dbf30469da9" ns2:_="" ns3:_="">
    <xsd:import namespace="f2f89b2e-3ecd-4a5a-9fd8-e88043e1571f"/>
    <xsd:import namespace="f34ba39d-3920-4294-a151-7208b6790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89b2e-3ecd-4a5a-9fd8-e88043e15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a39d-3920-4294-a151-7208b6790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299af1-d31d-4737-9bcd-4db21be89460}" ma:internalName="TaxCatchAll" ma:showField="CatchAllData" ma:web="f34ba39d-3920-4294-a151-7208b6790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f89b2e-3ecd-4a5a-9fd8-e88043e1571f">
      <Terms xmlns="http://schemas.microsoft.com/office/infopath/2007/PartnerControls"/>
    </lcf76f155ced4ddcb4097134ff3c332f>
    <TaxCatchAll xmlns="f34ba39d-3920-4294-a151-7208b6790fa7" xsi:nil="true"/>
  </documentManagement>
</p:properties>
</file>

<file path=customXml/itemProps1.xml><?xml version="1.0" encoding="utf-8"?>
<ds:datastoreItem xmlns:ds="http://schemas.openxmlformats.org/officeDocument/2006/customXml" ds:itemID="{56353C61-5129-4ABF-8F9D-5B25EBD2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89b2e-3ecd-4a5a-9fd8-e88043e1571f"/>
    <ds:schemaRef ds:uri="f34ba39d-3920-4294-a151-7208b679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f2f89b2e-3ecd-4a5a-9fd8-e88043e1571f"/>
    <ds:schemaRef ds:uri="f34ba39d-3920-4294-a151-7208b6790fa7"/>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Hala Almashhadany</cp:lastModifiedBy>
  <cp:revision>13</cp:revision>
  <cp:lastPrinted>2023-09-03T13:01:00Z</cp:lastPrinted>
  <dcterms:created xsi:type="dcterms:W3CDTF">2023-09-03T12:30:00Z</dcterms:created>
  <dcterms:modified xsi:type="dcterms:W3CDTF">2024-04-28T12:06:00Z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0x01010092C792EBBC67D6488BEADEDC6576047E</vt:lpwstr>
  </property>
</Properties>
</file>