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B16A1" w14:textId="7A570E28" w:rsidR="00EB0CBC" w:rsidRPr="00270FEB" w:rsidRDefault="00EB0CBC" w:rsidP="00162A91">
      <w:pPr>
        <w:spacing w:before="240"/>
        <w:jc w:val="center"/>
        <w:rPr>
          <w:rFonts w:cstheme="minorHAnsi"/>
          <w:b/>
          <w:bCs/>
          <w:noProof/>
          <w:color w:val="AF161E"/>
          <w:sz w:val="44"/>
          <w:szCs w:val="20"/>
        </w:rPr>
      </w:pPr>
      <w:r w:rsidRPr="00270FEB">
        <w:rPr>
          <w:rFonts w:cstheme="minorHAnsi"/>
          <w:b/>
          <w:bCs/>
          <w:noProof/>
          <w:color w:val="AF161E"/>
          <w:sz w:val="44"/>
          <w:szCs w:val="20"/>
        </w:rPr>
        <w:t>DRC</w:t>
      </w:r>
    </w:p>
    <w:p w14:paraId="3480D6D6" w14:textId="4A5E4596" w:rsidR="00D53897" w:rsidRPr="00270FEB" w:rsidRDefault="00162A91" w:rsidP="00162A91">
      <w:pPr>
        <w:spacing w:before="240"/>
        <w:jc w:val="center"/>
        <w:rPr>
          <w:rFonts w:cstheme="minorHAnsi"/>
          <w:b/>
          <w:bCs/>
          <w:noProof/>
          <w:color w:val="AF161E"/>
          <w:sz w:val="44"/>
          <w:szCs w:val="20"/>
        </w:rPr>
      </w:pPr>
      <w:r w:rsidRPr="00270FEB">
        <w:rPr>
          <w:rFonts w:cstheme="minorHAnsi"/>
          <w:b/>
          <w:bCs/>
          <w:noProof/>
          <w:color w:val="AF161E"/>
          <w:sz w:val="44"/>
          <w:szCs w:val="20"/>
        </w:rPr>
        <w:t>Terms of Reference (TOR)</w:t>
      </w:r>
      <w:r w:rsidR="004A062F" w:rsidRPr="00270FEB">
        <w:rPr>
          <w:rFonts w:cstheme="minorHAnsi"/>
          <w:b/>
          <w:bCs/>
          <w:noProof/>
          <w:color w:val="AF161E"/>
          <w:sz w:val="44"/>
          <w:szCs w:val="20"/>
        </w:rPr>
        <w:t xml:space="preserve"> </w:t>
      </w:r>
    </w:p>
    <w:p w14:paraId="5C823F97" w14:textId="4C24BD50" w:rsidR="00162A91" w:rsidRPr="00270FEB" w:rsidRDefault="00162A91" w:rsidP="00162A91">
      <w:pPr>
        <w:spacing w:before="240"/>
        <w:jc w:val="center"/>
        <w:rPr>
          <w:rFonts w:cstheme="minorHAnsi"/>
          <w:b/>
          <w:bCs/>
          <w:noProof/>
          <w:color w:val="AF161E"/>
          <w:sz w:val="52"/>
          <w:szCs w:val="56"/>
        </w:rPr>
      </w:pPr>
      <w:r w:rsidRPr="00270FEB">
        <w:rPr>
          <w:rFonts w:cstheme="minorHAnsi"/>
          <w:b/>
          <w:bCs/>
          <w:noProof/>
          <w:color w:val="AF161E"/>
          <w:sz w:val="44"/>
          <w:szCs w:val="20"/>
        </w:rPr>
        <w:t>for</w:t>
      </w:r>
    </w:p>
    <w:p w14:paraId="580D0072" w14:textId="7E3C9585" w:rsidR="00DB4CDE" w:rsidRPr="00270FEB" w:rsidRDefault="004B73AE" w:rsidP="00620C1E">
      <w:pPr>
        <w:jc w:val="center"/>
        <w:rPr>
          <w:rFonts w:ascii="Calibri Light" w:hAnsi="Calibri Light" w:cs="Calibri Light"/>
          <w:b/>
          <w:bCs/>
          <w:noProof/>
          <w:color w:val="C00000"/>
          <w:sz w:val="32"/>
          <w:szCs w:val="32"/>
        </w:rPr>
      </w:pPr>
      <w:bookmarkStart w:id="0" w:name="_Hlk113358301"/>
      <w:r>
        <w:rPr>
          <w:rFonts w:ascii="Calibri Light" w:hAnsi="Calibri Light" w:cs="Calibri Light"/>
          <w:b/>
          <w:bCs/>
          <w:noProof/>
          <w:color w:val="C00000"/>
          <w:sz w:val="32"/>
          <w:szCs w:val="32"/>
        </w:rPr>
        <w:t>Assessing and Capacity development of Women Cooperatives in Sinjar and Baaj</w:t>
      </w:r>
    </w:p>
    <w:bookmarkEnd w:id="0"/>
    <w:tbl>
      <w:tblPr>
        <w:tblStyle w:val="TableGrid"/>
        <w:tblW w:w="9720" w:type="dxa"/>
        <w:tblLook w:val="04A0" w:firstRow="1" w:lastRow="0" w:firstColumn="1" w:lastColumn="0" w:noHBand="0" w:noVBand="1"/>
      </w:tblPr>
      <w:tblGrid>
        <w:gridCol w:w="9720"/>
      </w:tblGrid>
      <w:tr w:rsidR="00D53897" w:rsidRPr="00270FEB" w14:paraId="4630F87B" w14:textId="77777777" w:rsidTr="00162A91">
        <w:trPr>
          <w:trHeight w:val="68"/>
        </w:trPr>
        <w:tc>
          <w:tcPr>
            <w:tcW w:w="9720" w:type="dxa"/>
            <w:tcBorders>
              <w:top w:val="nil"/>
              <w:left w:val="nil"/>
              <w:bottom w:val="nil"/>
              <w:right w:val="nil"/>
            </w:tcBorders>
            <w:shd w:val="clear" w:color="auto" w:fill="AF161E"/>
          </w:tcPr>
          <w:p w14:paraId="5F727CF7" w14:textId="3405AA1F" w:rsidR="00D53897" w:rsidRPr="00270FEB" w:rsidRDefault="00D53897" w:rsidP="00D53897">
            <w:pPr>
              <w:spacing w:after="0"/>
              <w:rPr>
                <w:rFonts w:cstheme="minorHAnsi"/>
                <w:noProof/>
                <w:sz w:val="6"/>
                <w:szCs w:val="6"/>
              </w:rPr>
            </w:pPr>
          </w:p>
        </w:tc>
      </w:tr>
    </w:tbl>
    <w:p w14:paraId="430C5761" w14:textId="5367300B" w:rsidR="00D53897" w:rsidRPr="00270FEB" w:rsidRDefault="00D53897" w:rsidP="00D53897">
      <w:pPr>
        <w:spacing w:after="0"/>
        <w:rPr>
          <w:rFonts w:cstheme="minorHAnsi"/>
          <w:noProof/>
        </w:rPr>
      </w:pPr>
    </w:p>
    <w:p w14:paraId="54E098B6" w14:textId="77777777" w:rsidR="00162A91" w:rsidRPr="00270FEB" w:rsidRDefault="00162A91" w:rsidP="00D53897">
      <w:pPr>
        <w:spacing w:after="0"/>
        <w:rPr>
          <w:rFonts w:cstheme="minorHAnsi"/>
          <w:noProof/>
        </w:rPr>
      </w:pPr>
    </w:p>
    <w:p w14:paraId="76CC3422" w14:textId="234A8954" w:rsidR="00922C4B" w:rsidRPr="00270FEB" w:rsidRDefault="00162A91" w:rsidP="005B57BF">
      <w:pPr>
        <w:pStyle w:val="Heading1"/>
        <w:numPr>
          <w:ilvl w:val="0"/>
          <w:numId w:val="28"/>
        </w:numPr>
        <w:pBdr>
          <w:bottom w:val="single" w:sz="4" w:space="1" w:color="auto"/>
        </w:pBdr>
        <w:spacing w:before="0"/>
        <w:rPr>
          <w:rFonts w:asciiTheme="minorHAnsi" w:hAnsiTheme="minorHAnsi" w:cstheme="minorHAnsi"/>
          <w:b w:val="0"/>
          <w:bCs w:val="0"/>
          <w:noProof/>
          <w:color w:val="C00000"/>
          <w:sz w:val="36"/>
          <w:szCs w:val="36"/>
        </w:rPr>
      </w:pPr>
      <w:r w:rsidRPr="00270FEB">
        <w:rPr>
          <w:rFonts w:asciiTheme="minorHAnsi" w:hAnsiTheme="minorHAnsi" w:cstheme="minorHAnsi"/>
          <w:b w:val="0"/>
          <w:bCs w:val="0"/>
          <w:noProof/>
          <w:color w:val="C00000"/>
          <w:sz w:val="36"/>
          <w:szCs w:val="36"/>
        </w:rPr>
        <w:t xml:space="preserve">Who is </w:t>
      </w:r>
      <w:r w:rsidR="00F763F6" w:rsidRPr="00270FEB">
        <w:rPr>
          <w:rFonts w:asciiTheme="minorHAnsi" w:hAnsiTheme="minorHAnsi" w:cstheme="minorHAnsi"/>
          <w:b w:val="0"/>
          <w:bCs w:val="0"/>
          <w:noProof/>
          <w:color w:val="C00000"/>
          <w:sz w:val="36"/>
          <w:szCs w:val="36"/>
        </w:rPr>
        <w:t xml:space="preserve">the Danish Refugee </w:t>
      </w:r>
      <w:r w:rsidRPr="00270FEB">
        <w:rPr>
          <w:rFonts w:asciiTheme="minorHAnsi" w:hAnsiTheme="minorHAnsi" w:cstheme="minorHAnsi"/>
          <w:b w:val="0"/>
          <w:bCs w:val="0"/>
          <w:noProof/>
          <w:color w:val="C00000"/>
          <w:sz w:val="36"/>
          <w:szCs w:val="36"/>
        </w:rPr>
        <w:t>C</w:t>
      </w:r>
      <w:r w:rsidR="00F763F6" w:rsidRPr="00270FEB">
        <w:rPr>
          <w:rFonts w:asciiTheme="minorHAnsi" w:hAnsiTheme="minorHAnsi" w:cstheme="minorHAnsi"/>
          <w:b w:val="0"/>
          <w:bCs w:val="0"/>
          <w:noProof/>
          <w:color w:val="C00000"/>
          <w:sz w:val="36"/>
          <w:szCs w:val="36"/>
        </w:rPr>
        <w:t>ouncil</w:t>
      </w:r>
      <w:r w:rsidRPr="00270FEB">
        <w:rPr>
          <w:rFonts w:asciiTheme="minorHAnsi" w:hAnsiTheme="minorHAnsi" w:cstheme="minorHAnsi"/>
          <w:b w:val="0"/>
          <w:bCs w:val="0"/>
          <w:noProof/>
          <w:color w:val="C00000"/>
          <w:sz w:val="36"/>
          <w:szCs w:val="36"/>
        </w:rPr>
        <w:t>?</w:t>
      </w:r>
    </w:p>
    <w:p w14:paraId="35424C8E" w14:textId="248AE884" w:rsidR="00C4732F" w:rsidRPr="00270FEB" w:rsidRDefault="001B734A" w:rsidP="00270FEB">
      <w:pPr>
        <w:jc w:val="both"/>
        <w:rPr>
          <w:rFonts w:ascii="Calibri Light" w:hAnsi="Calibri Light" w:cs="Calibri Light"/>
          <w:noProof/>
          <w:color w:val="000000" w:themeColor="text1"/>
        </w:rPr>
      </w:pPr>
      <w:r w:rsidRPr="00270FEB">
        <w:rPr>
          <w:rFonts w:ascii="Calibri Light" w:hAnsi="Calibri Light" w:cs="Calibri Light"/>
          <w:noProof/>
          <w:color w:val="000000" w:themeColor="text1"/>
        </w:rPr>
        <w:t xml:space="preserve">Founded in 1956, the Danish Refugee Council (DRC) is a leading international NGO and one of the few with a specific expertise in forced displacement. </w:t>
      </w:r>
      <w:r w:rsidR="00F473E9" w:rsidRPr="00270FEB">
        <w:rPr>
          <w:rFonts w:ascii="Calibri Light" w:hAnsi="Calibri Light" w:cs="Calibri Light"/>
          <w:noProof/>
          <w:color w:val="000000" w:themeColor="text1"/>
        </w:rPr>
        <w:t xml:space="preserve">Active </w:t>
      </w:r>
      <w:r w:rsidR="00802610" w:rsidRPr="00270FEB">
        <w:rPr>
          <w:rFonts w:ascii="Calibri Light" w:hAnsi="Calibri Light" w:cs="Calibri Light"/>
          <w:noProof/>
          <w:color w:val="000000" w:themeColor="text1"/>
        </w:rPr>
        <w:t>in 40</w:t>
      </w:r>
      <w:r w:rsidRPr="00270FEB">
        <w:rPr>
          <w:rFonts w:ascii="Calibri Light" w:hAnsi="Calibri Light" w:cs="Calibri Light"/>
          <w:noProof/>
          <w:color w:val="000000" w:themeColor="text1"/>
        </w:rPr>
        <w:t xml:space="preserve"> countries </w:t>
      </w:r>
      <w:r w:rsidR="004E7280" w:rsidRPr="00270FEB">
        <w:rPr>
          <w:rFonts w:ascii="Calibri Light" w:hAnsi="Calibri Light" w:cs="Calibri Light"/>
          <w:noProof/>
          <w:color w:val="000000" w:themeColor="text1"/>
        </w:rPr>
        <w:t xml:space="preserve">with </w:t>
      </w:r>
      <w:r w:rsidRPr="00270FEB">
        <w:rPr>
          <w:rFonts w:ascii="Calibri Light" w:hAnsi="Calibri Light" w:cs="Calibri Light"/>
          <w:noProof/>
          <w:color w:val="000000" w:themeColor="text1"/>
        </w:rPr>
        <w:t>9,000 employees and  supported by 7,500 volunteers</w:t>
      </w:r>
      <w:r w:rsidR="004E7280" w:rsidRPr="00270FEB">
        <w:rPr>
          <w:rFonts w:ascii="Calibri Light" w:hAnsi="Calibri Light" w:cs="Calibri Light"/>
          <w:noProof/>
          <w:color w:val="000000" w:themeColor="text1"/>
        </w:rPr>
        <w:t xml:space="preserve">, DRC </w:t>
      </w:r>
      <w:r w:rsidRPr="00270FEB">
        <w:rPr>
          <w:rFonts w:ascii="Calibri Light" w:hAnsi="Calibri Light" w:cs="Calibri Light"/>
          <w:noProof/>
          <w:color w:val="000000" w:themeColor="text1"/>
        </w:rPr>
        <w:t>protect</w:t>
      </w:r>
      <w:r w:rsidR="004E7280" w:rsidRPr="00270FEB">
        <w:rPr>
          <w:rFonts w:ascii="Calibri Light" w:hAnsi="Calibri Light" w:cs="Calibri Light"/>
          <w:noProof/>
          <w:color w:val="000000" w:themeColor="text1"/>
        </w:rPr>
        <w:t>s</w:t>
      </w:r>
      <w:r w:rsidRPr="00270FEB">
        <w:rPr>
          <w:rFonts w:ascii="Calibri Light" w:hAnsi="Calibri Light" w:cs="Calibri Light"/>
          <w:noProof/>
          <w:color w:val="000000" w:themeColor="text1"/>
        </w:rPr>
        <w:t>, advocate</w:t>
      </w:r>
      <w:r w:rsidR="004E7280" w:rsidRPr="00270FEB">
        <w:rPr>
          <w:rFonts w:ascii="Calibri Light" w:hAnsi="Calibri Light" w:cs="Calibri Light"/>
          <w:noProof/>
          <w:color w:val="000000" w:themeColor="text1"/>
        </w:rPr>
        <w:t>s</w:t>
      </w:r>
      <w:r w:rsidRPr="00270FEB">
        <w:rPr>
          <w:rFonts w:ascii="Calibri Light" w:hAnsi="Calibri Light" w:cs="Calibri Light"/>
          <w:noProof/>
          <w:color w:val="000000" w:themeColor="text1"/>
        </w:rPr>
        <w:t>, and build</w:t>
      </w:r>
      <w:r w:rsidR="004E7280" w:rsidRPr="00270FEB">
        <w:rPr>
          <w:rFonts w:ascii="Calibri Light" w:hAnsi="Calibri Light" w:cs="Calibri Light"/>
          <w:noProof/>
          <w:color w:val="000000" w:themeColor="text1"/>
        </w:rPr>
        <w:t>s</w:t>
      </w:r>
      <w:r w:rsidRPr="00270FEB">
        <w:rPr>
          <w:rFonts w:ascii="Calibri Light" w:hAnsi="Calibri Light" w:cs="Calibri Light"/>
          <w:noProof/>
          <w:color w:val="000000" w:themeColor="text1"/>
        </w:rPr>
        <w:t xml:space="preserve"> sustainable futures for refugees and other displacement affected people and communities. DRC works during displacement at all stages: In the acute crisis, in displacement, when settling and integrating in a new place, or upon return. DRC provides protection and life-saving humanitarian assistance; supports displaced persons in becoming self-reliant and included into hosting societies; and works with civil society and responsible authorities to promote protection of rights and peaceful coexistence.</w:t>
      </w:r>
    </w:p>
    <w:p w14:paraId="5AA15440" w14:textId="0BE48365" w:rsidR="00CE5B1A" w:rsidRPr="00270FEB" w:rsidRDefault="00162A91" w:rsidP="005B57BF">
      <w:pPr>
        <w:pStyle w:val="Heading1"/>
        <w:numPr>
          <w:ilvl w:val="0"/>
          <w:numId w:val="28"/>
        </w:numPr>
        <w:pBdr>
          <w:bottom w:val="single" w:sz="4" w:space="1" w:color="auto"/>
        </w:pBdr>
        <w:spacing w:before="0"/>
        <w:rPr>
          <w:rFonts w:asciiTheme="minorHAnsi" w:hAnsiTheme="minorHAnsi" w:cstheme="minorHAnsi"/>
          <w:b w:val="0"/>
          <w:bCs w:val="0"/>
          <w:noProof/>
          <w:color w:val="C00000"/>
          <w:sz w:val="36"/>
          <w:szCs w:val="36"/>
        </w:rPr>
      </w:pPr>
      <w:r w:rsidRPr="00270FEB">
        <w:rPr>
          <w:rFonts w:asciiTheme="minorHAnsi" w:hAnsiTheme="minorHAnsi" w:cstheme="minorHAnsi"/>
          <w:b w:val="0"/>
          <w:bCs w:val="0"/>
          <w:noProof/>
          <w:color w:val="C00000"/>
          <w:sz w:val="36"/>
          <w:szCs w:val="36"/>
        </w:rPr>
        <w:t>Purpose of the consultancy</w:t>
      </w:r>
    </w:p>
    <w:p w14:paraId="214FBB13" w14:textId="33B1C620" w:rsidR="004E3598" w:rsidRDefault="004E3598" w:rsidP="004E3598">
      <w:pPr>
        <w:jc w:val="both"/>
        <w:rPr>
          <w:rFonts w:ascii="Calibri Light" w:hAnsi="Calibri Light" w:cs="Calibri Light"/>
          <w:noProof/>
          <w:color w:val="000000" w:themeColor="text1"/>
        </w:rPr>
      </w:pPr>
      <w:r w:rsidRPr="004E3598">
        <w:rPr>
          <w:rFonts w:ascii="Calibri Light" w:hAnsi="Calibri Light" w:cs="Calibri Light"/>
          <w:noProof/>
          <w:color w:val="000000" w:themeColor="text1"/>
        </w:rPr>
        <w:t xml:space="preserve">The Danish Refugee Council based in Iraq is seeking proposals to engage external consultants with expertise in cooperative capacity assessment and development. The cooperatives are run by women in the area of Sinjar and Baaj and the purpose is to assess the area of the cooperative established and design comprehensive training materials tailored for women entrepreneurs who run cooperatives in the agricultural sector. The goal is to equip them with practical tools, strategies, and resources to overcome challenges, seize opportunities, and achieve sustainable business growth. The materials will be gender-sensitive, and culturally appropriate, and cover various topics including market research, financial management, marketing, legal compliance, and networking. The consultants will conduct a needs assessment, develop a detailed curriculum with practical expertise and case studies, provide trainer guidelines, and establish evaluation methods. The overall aim is to empower women entrepreneurs and contribute to an inclusive entrepreneurial ecosystem. </w:t>
      </w:r>
    </w:p>
    <w:p w14:paraId="1F5AA74F" w14:textId="77777777" w:rsidR="004E3598" w:rsidRPr="00270FEB" w:rsidRDefault="004E3598" w:rsidP="004E3598">
      <w:pPr>
        <w:jc w:val="both"/>
        <w:rPr>
          <w:rFonts w:ascii="Calibri Light" w:hAnsi="Calibri Light" w:cs="Calibri Light"/>
          <w:noProof/>
          <w:color w:val="000000" w:themeColor="text1"/>
        </w:rPr>
      </w:pPr>
    </w:p>
    <w:p w14:paraId="14B08C8F" w14:textId="330C91A1" w:rsidR="00162A91" w:rsidRPr="00270FEB" w:rsidRDefault="00162A91" w:rsidP="005B57BF">
      <w:pPr>
        <w:pStyle w:val="Heading1"/>
        <w:numPr>
          <w:ilvl w:val="0"/>
          <w:numId w:val="28"/>
        </w:numPr>
        <w:pBdr>
          <w:bottom w:val="single" w:sz="4" w:space="1" w:color="auto"/>
        </w:pBdr>
        <w:spacing w:before="0"/>
        <w:rPr>
          <w:rFonts w:asciiTheme="minorHAnsi" w:hAnsiTheme="minorHAnsi" w:cstheme="minorHAnsi"/>
          <w:b w:val="0"/>
          <w:bCs w:val="0"/>
          <w:noProof/>
          <w:color w:val="C00000"/>
          <w:sz w:val="36"/>
          <w:szCs w:val="36"/>
        </w:rPr>
      </w:pPr>
      <w:r w:rsidRPr="00270FEB">
        <w:rPr>
          <w:rFonts w:asciiTheme="minorHAnsi" w:hAnsiTheme="minorHAnsi" w:cstheme="minorHAnsi"/>
          <w:b w:val="0"/>
          <w:bCs w:val="0"/>
          <w:noProof/>
          <w:color w:val="C00000"/>
          <w:sz w:val="36"/>
          <w:szCs w:val="36"/>
        </w:rPr>
        <w:lastRenderedPageBreak/>
        <w:t>Background</w:t>
      </w:r>
    </w:p>
    <w:p w14:paraId="58885129" w14:textId="5075180B" w:rsidR="00DA395A" w:rsidRPr="00270FEB" w:rsidRDefault="00DA395A" w:rsidP="00DA395A">
      <w:pPr>
        <w:autoSpaceDE w:val="0"/>
        <w:autoSpaceDN w:val="0"/>
        <w:adjustRightInd w:val="0"/>
        <w:spacing w:after="0"/>
        <w:jc w:val="both"/>
        <w:rPr>
          <w:rFonts w:ascii="Calibri Light" w:hAnsi="Calibri Light" w:cs="Calibri Light"/>
          <w:b/>
          <w:bCs/>
          <w:noProof/>
          <w:color w:val="000000" w:themeColor="text1"/>
        </w:rPr>
      </w:pPr>
      <w:r w:rsidRPr="00270FEB">
        <w:rPr>
          <w:rFonts w:ascii="Calibri Light" w:hAnsi="Calibri Light" w:cs="Calibri Light"/>
          <w:b/>
          <w:bCs/>
          <w:noProof/>
          <w:color w:val="000000" w:themeColor="text1"/>
        </w:rPr>
        <w:t>Context</w:t>
      </w:r>
    </w:p>
    <w:p w14:paraId="5A694202" w14:textId="699E3C66" w:rsidR="00DA6FD0" w:rsidRPr="00DA6FD0" w:rsidRDefault="002564C2" w:rsidP="00B13625">
      <w:pPr>
        <w:spacing w:line="240" w:lineRule="auto"/>
        <w:jc w:val="both"/>
        <w:rPr>
          <w:rFonts w:ascii="Calibri Light" w:hAnsi="Calibri Light" w:cs="Calibri Light"/>
          <w:noProof/>
          <w:color w:val="000000" w:themeColor="text1"/>
        </w:rPr>
      </w:pPr>
      <w:r>
        <w:rPr>
          <w:rFonts w:asciiTheme="majorHAnsi" w:hAnsiTheme="majorHAnsi" w:cstheme="majorHAnsi"/>
        </w:rPr>
        <w:t xml:space="preserve">Under the objective </w:t>
      </w:r>
      <w:bookmarkStart w:id="1" w:name="_Hlk103260387"/>
      <w:r w:rsidRPr="001C6527">
        <w:rPr>
          <w:rFonts w:asciiTheme="majorHAnsi" w:hAnsiTheme="majorHAnsi" w:cstheme="majorHAnsi"/>
          <w:b/>
          <w:bCs/>
        </w:rPr>
        <w:t xml:space="preserve">strengthen the economic resilience of conflict affected households through community-led initiatives for recovery, support for economic sectors with the potential for sustainable growth, and social cohesion </w:t>
      </w:r>
      <w:bookmarkEnd w:id="1"/>
      <w:r w:rsidRPr="001C6527">
        <w:rPr>
          <w:rFonts w:asciiTheme="majorHAnsi" w:hAnsiTheme="majorHAnsi" w:cstheme="majorHAnsi"/>
        </w:rPr>
        <w:t>in Sinjar, al-</w:t>
      </w:r>
      <w:proofErr w:type="spellStart"/>
      <w:r w:rsidRPr="009225A5">
        <w:rPr>
          <w:rFonts w:asciiTheme="majorHAnsi" w:hAnsiTheme="majorHAnsi" w:cstheme="majorHAnsi"/>
        </w:rPr>
        <w:t>Ba’aj</w:t>
      </w:r>
      <w:proofErr w:type="spellEnd"/>
      <w:r w:rsidRPr="009225A5">
        <w:rPr>
          <w:rFonts w:asciiTheme="majorHAnsi" w:hAnsiTheme="majorHAnsi" w:cstheme="majorHAnsi"/>
        </w:rPr>
        <w:t xml:space="preserve"> and Mosul districts </w:t>
      </w:r>
      <w:r w:rsidRPr="001C6527">
        <w:rPr>
          <w:rFonts w:asciiTheme="majorHAnsi" w:hAnsiTheme="majorHAnsi" w:cstheme="majorHAnsi"/>
        </w:rPr>
        <w:t xml:space="preserve">of Ninewa Governorate, </w:t>
      </w:r>
      <w:proofErr w:type="gramStart"/>
      <w:r w:rsidR="00C96BDA">
        <w:rPr>
          <w:rFonts w:asciiTheme="majorHAnsi" w:hAnsiTheme="majorHAnsi" w:cstheme="majorHAnsi"/>
        </w:rPr>
        <w:t xml:space="preserve">DRC </w:t>
      </w:r>
      <w:r w:rsidR="00DA6FD0" w:rsidRPr="00DA6FD0">
        <w:rPr>
          <w:rFonts w:ascii="Calibri Light" w:hAnsi="Calibri Light" w:cs="Calibri Light"/>
          <w:noProof/>
          <w:color w:val="000000" w:themeColor="text1"/>
        </w:rPr>
        <w:t xml:space="preserve"> will</w:t>
      </w:r>
      <w:proofErr w:type="gramEnd"/>
      <w:r w:rsidR="00DA6FD0" w:rsidRPr="00DA6FD0">
        <w:rPr>
          <w:rFonts w:ascii="Calibri Light" w:hAnsi="Calibri Light" w:cs="Calibri Light"/>
          <w:noProof/>
          <w:color w:val="000000" w:themeColor="text1"/>
        </w:rPr>
        <w:t xml:space="preserve"> support the establishment of two women’s cooperatives (four in total) within the livestock and agriculture sub-sectors. DRC anticipates that each cooperative will include approximately five women (20 women total). DRC will train these cooperatives on production, processing, and marketing strategies, and they will be supported financially to launch the cooperative’s functions. DRC has identified the need for cooperatives dedicated to women to further enhance their successful participation in the market, as they face additional barriers to access existing networks such as farmers unions and labor associations, in comparison with men. In these established cooperatives, women will be organized with defined management and operational roles to launch and run cooperative activities. The role of these cooperatives is to start joint businesses which support the functioning of other individual businesses related to agriculture and livestock sector, with specific focus on individual women’s led businesses. Some examples of the functions expected to be performed by these cooperatives include, establishing small scale processing units, collective buying and selling services, establishing collective marketing platforms, etc. however, the actual functions will be based on thorough consultation with women and through detailed business planning process. Women in these cooperatives will be trained on business and financial management (BFMT) with continuous coaching throughout the period of establishing and running the cooperatives. Each cooperative will be provided with financial support of 10,000 USD  based on the business plan submitted by cooperative members. Considering the barriers women entrepreneurs face in running successful enterprises, establishing women’s cooperatives will contribute to solving some of the issues which block their access to markets, like cultural unacceptance for women to deal with male marketing agent/buyer. </w:t>
      </w:r>
    </w:p>
    <w:p w14:paraId="265C10B6" w14:textId="1316213E" w:rsidR="00341D34" w:rsidRDefault="00DA6FD0" w:rsidP="00DA6FD0">
      <w:pPr>
        <w:tabs>
          <w:tab w:val="left" w:pos="1657"/>
        </w:tabs>
        <w:spacing w:after="0"/>
        <w:jc w:val="both"/>
        <w:rPr>
          <w:rFonts w:ascii="Calibri Light" w:hAnsi="Calibri Light" w:cs="Calibri Light"/>
          <w:noProof/>
          <w:color w:val="000000" w:themeColor="text1"/>
        </w:rPr>
      </w:pPr>
      <w:r w:rsidRPr="00DA6FD0">
        <w:rPr>
          <w:rFonts w:ascii="Calibri Light" w:hAnsi="Calibri Light" w:cs="Calibri Light"/>
          <w:noProof/>
          <w:color w:val="000000" w:themeColor="text1"/>
        </w:rPr>
        <w:t>After establishing women’s cooperatives, DRC will engage an external consulting company to enhance the capacity of these cooperatives in both locations. The consultant will collaborate closely with the cooperatives, local communities, and stakeholders in the Sinjar, Baaj, Talafer, and Mosul areas. Their primary objective will be to create a comprehensive development action plan for each cooperative. This plan will include training sessions for the cooperatives on expanding their capacity in importing and exporting products and services. Additionally, the consultant will define a facilitation plan that will help connections between the cooperatives and individual producers of agricultural and livestock goods across the Sinjar and Baaj area. Furthermore, efforts will be made to link the cooperatives with larger markets in Talafer, Mosul, and potentially Duhok and Erbil. The consultant will deliver a well-defined plan and capacity-building strategies to achieve the specified goals and scope.</w:t>
      </w:r>
    </w:p>
    <w:p w14:paraId="1EE5E937" w14:textId="77777777" w:rsidR="00DA6FD0" w:rsidRPr="00270FEB" w:rsidRDefault="00DA6FD0" w:rsidP="00DA6FD0">
      <w:pPr>
        <w:tabs>
          <w:tab w:val="left" w:pos="1657"/>
        </w:tabs>
        <w:spacing w:after="0"/>
        <w:rPr>
          <w:rFonts w:cstheme="minorHAnsi"/>
          <w:noProof/>
        </w:rPr>
      </w:pPr>
    </w:p>
    <w:p w14:paraId="0E0CEF7A" w14:textId="29632B3A" w:rsidR="00EB4891" w:rsidRPr="00270FEB" w:rsidRDefault="008E6852" w:rsidP="005B57BF">
      <w:pPr>
        <w:pStyle w:val="Heading1"/>
        <w:numPr>
          <w:ilvl w:val="0"/>
          <w:numId w:val="28"/>
        </w:numPr>
        <w:pBdr>
          <w:bottom w:val="single" w:sz="4" w:space="1" w:color="auto"/>
        </w:pBdr>
        <w:spacing w:before="0"/>
        <w:rPr>
          <w:rFonts w:asciiTheme="minorHAnsi" w:hAnsiTheme="minorHAnsi" w:cstheme="minorHAnsi"/>
          <w:b w:val="0"/>
          <w:bCs w:val="0"/>
          <w:noProof/>
          <w:color w:val="C00000"/>
          <w:sz w:val="36"/>
          <w:szCs w:val="36"/>
        </w:rPr>
      </w:pPr>
      <w:r w:rsidRPr="00270FEB">
        <w:rPr>
          <w:rFonts w:asciiTheme="minorHAnsi" w:hAnsiTheme="minorHAnsi" w:cstheme="minorHAnsi"/>
          <w:b w:val="0"/>
          <w:bCs w:val="0"/>
          <w:noProof/>
          <w:color w:val="C00000"/>
          <w:sz w:val="36"/>
          <w:szCs w:val="36"/>
        </w:rPr>
        <w:t>Objecti</w:t>
      </w:r>
      <w:r w:rsidR="00162A91" w:rsidRPr="00270FEB">
        <w:rPr>
          <w:rFonts w:asciiTheme="minorHAnsi" w:hAnsiTheme="minorHAnsi" w:cstheme="minorHAnsi"/>
          <w:b w:val="0"/>
          <w:bCs w:val="0"/>
          <w:noProof/>
          <w:color w:val="C00000"/>
          <w:sz w:val="36"/>
          <w:szCs w:val="36"/>
        </w:rPr>
        <w:t>ve of the consultancy</w:t>
      </w:r>
    </w:p>
    <w:p w14:paraId="5F7A4455" w14:textId="63F7A180" w:rsidR="008B643E" w:rsidRDefault="00CB3462" w:rsidP="00717125">
      <w:pPr>
        <w:jc w:val="both"/>
        <w:rPr>
          <w:rFonts w:ascii="Calibri Light" w:hAnsi="Calibri Light" w:cs="Calibri Light"/>
          <w:noProof/>
          <w:color w:val="000000" w:themeColor="text1"/>
        </w:rPr>
      </w:pPr>
      <w:r w:rsidRPr="00CB3462">
        <w:rPr>
          <w:rFonts w:ascii="Calibri Light" w:hAnsi="Calibri Light" w:cs="Calibri Light"/>
          <w:noProof/>
          <w:color w:val="000000" w:themeColor="text1"/>
        </w:rPr>
        <w:t xml:space="preserve">The objective </w:t>
      </w:r>
      <w:r w:rsidR="00466887">
        <w:rPr>
          <w:rFonts w:ascii="Calibri Light" w:hAnsi="Calibri Light" w:cs="Calibri Light"/>
          <w:noProof/>
          <w:color w:val="000000" w:themeColor="text1"/>
        </w:rPr>
        <w:t>that consultant should look for how</w:t>
      </w:r>
      <w:r w:rsidRPr="00CB3462">
        <w:rPr>
          <w:rFonts w:ascii="Calibri Light" w:hAnsi="Calibri Light" w:cs="Calibri Light"/>
          <w:noProof/>
          <w:color w:val="000000" w:themeColor="text1"/>
        </w:rPr>
        <w:t xml:space="preserve"> to empower women cooperatives by providing them with essential skills, case studies, strategies, knowledge, and resources. Through training materials, we aim to support women entrepreneurs, boost their confidence, facilitate informed decision-making, and enable the expansion of their agricultural cooperatives. Ultimately, the goal is to assess the agricultural resources in the Baaj and Sinjar regions and identify how women’s cooperative entrepreneurs can access and leverage these resources to enhance their market coverage. The consultant can approach this research and capacity development through</w:t>
      </w:r>
      <w:r w:rsidR="004C49CF">
        <w:rPr>
          <w:rFonts w:ascii="Calibri Light" w:hAnsi="Calibri Light" w:cs="Calibri Light"/>
          <w:noProof/>
          <w:color w:val="000000" w:themeColor="text1"/>
        </w:rPr>
        <w:t xml:space="preserve">, </w:t>
      </w:r>
      <w:r w:rsidRPr="00CB3462">
        <w:rPr>
          <w:rFonts w:ascii="Calibri Light" w:hAnsi="Calibri Light" w:cs="Calibri Light"/>
          <w:noProof/>
          <w:color w:val="000000" w:themeColor="text1"/>
        </w:rPr>
        <w:t>Resource Assessment</w:t>
      </w:r>
      <w:r w:rsidR="004C49CF">
        <w:rPr>
          <w:rFonts w:ascii="Calibri Light" w:hAnsi="Calibri Light" w:cs="Calibri Light"/>
          <w:noProof/>
          <w:color w:val="000000" w:themeColor="text1"/>
        </w:rPr>
        <w:t xml:space="preserve"> by e</w:t>
      </w:r>
      <w:r w:rsidRPr="00CB3462">
        <w:rPr>
          <w:rFonts w:ascii="Calibri Light" w:hAnsi="Calibri Light" w:cs="Calibri Light"/>
          <w:noProof/>
          <w:color w:val="000000" w:themeColor="text1"/>
        </w:rPr>
        <w:t>valuate available agricultural resources in Baaj and Sinjar</w:t>
      </w:r>
      <w:r w:rsidR="004C49CF">
        <w:rPr>
          <w:rFonts w:ascii="Calibri Light" w:hAnsi="Calibri Light" w:cs="Calibri Light"/>
          <w:noProof/>
          <w:color w:val="000000" w:themeColor="text1"/>
        </w:rPr>
        <w:t>, l</w:t>
      </w:r>
      <w:r w:rsidRPr="00CB3462">
        <w:rPr>
          <w:rFonts w:ascii="Calibri Light" w:hAnsi="Calibri Light" w:cs="Calibri Light"/>
          <w:noProof/>
          <w:color w:val="000000" w:themeColor="text1"/>
        </w:rPr>
        <w:t>inkage Strategies</w:t>
      </w:r>
      <w:r w:rsidR="004C49CF">
        <w:rPr>
          <w:rFonts w:ascii="Calibri Light" w:hAnsi="Calibri Light" w:cs="Calibri Light"/>
          <w:noProof/>
          <w:color w:val="000000" w:themeColor="text1"/>
        </w:rPr>
        <w:t xml:space="preserve"> </w:t>
      </w:r>
      <w:r w:rsidR="004D1A55">
        <w:rPr>
          <w:rFonts w:ascii="Calibri Light" w:hAnsi="Calibri Light" w:cs="Calibri Light"/>
          <w:noProof/>
          <w:color w:val="000000" w:themeColor="text1"/>
        </w:rPr>
        <w:t>and to e</w:t>
      </w:r>
      <w:r w:rsidRPr="00CB3462">
        <w:rPr>
          <w:rFonts w:ascii="Calibri Light" w:hAnsi="Calibri Light" w:cs="Calibri Light"/>
          <w:noProof/>
          <w:color w:val="000000" w:themeColor="text1"/>
        </w:rPr>
        <w:t>xplore ways to connect women cooperatives with these resources</w:t>
      </w:r>
      <w:r w:rsidR="004D1A55">
        <w:rPr>
          <w:rFonts w:ascii="Calibri Light" w:hAnsi="Calibri Light" w:cs="Calibri Light"/>
          <w:noProof/>
          <w:color w:val="000000" w:themeColor="text1"/>
        </w:rPr>
        <w:t xml:space="preserve"> and finally </w:t>
      </w:r>
      <w:r w:rsidRPr="00CB3462">
        <w:rPr>
          <w:rFonts w:ascii="Calibri Light" w:hAnsi="Calibri Light" w:cs="Calibri Light"/>
          <w:noProof/>
          <w:color w:val="000000" w:themeColor="text1"/>
        </w:rPr>
        <w:t xml:space="preserve">Develop targeted training materials based on the </w:t>
      </w:r>
      <w:r w:rsidR="004D1A55">
        <w:rPr>
          <w:rFonts w:ascii="Calibri Light" w:hAnsi="Calibri Light" w:cs="Calibri Light"/>
          <w:noProof/>
          <w:color w:val="000000" w:themeColor="text1"/>
        </w:rPr>
        <w:t xml:space="preserve"> </w:t>
      </w:r>
      <w:r w:rsidRPr="00CB3462">
        <w:rPr>
          <w:rFonts w:ascii="Calibri Light" w:hAnsi="Calibri Light" w:cs="Calibri Light"/>
          <w:noProof/>
          <w:color w:val="000000" w:themeColor="text1"/>
        </w:rPr>
        <w:t>findings</w:t>
      </w:r>
      <w:r w:rsidR="004D1A55">
        <w:rPr>
          <w:rFonts w:ascii="Calibri Light" w:hAnsi="Calibri Light" w:cs="Calibri Light"/>
          <w:noProof/>
          <w:color w:val="000000" w:themeColor="text1"/>
        </w:rPr>
        <w:t xml:space="preserve"> </w:t>
      </w:r>
      <w:r w:rsidR="004D1A55">
        <w:rPr>
          <w:rFonts w:ascii="Calibri Light" w:hAnsi="Calibri Light" w:cs="Calibri Light"/>
          <w:noProof/>
          <w:color w:val="000000" w:themeColor="text1"/>
        </w:rPr>
        <w:lastRenderedPageBreak/>
        <w:t>and train the women cooperatives on those findings</w:t>
      </w:r>
      <w:r w:rsidRPr="00CB3462">
        <w:rPr>
          <w:rFonts w:ascii="Calibri Light" w:hAnsi="Calibri Light" w:cs="Calibri Light"/>
          <w:noProof/>
          <w:color w:val="000000" w:themeColor="text1"/>
        </w:rPr>
        <w:t>.</w:t>
      </w:r>
      <w:r w:rsidR="00276D82">
        <w:rPr>
          <w:rFonts w:ascii="Calibri Light" w:hAnsi="Calibri Light" w:cs="Calibri Light"/>
          <w:noProof/>
          <w:color w:val="000000" w:themeColor="text1"/>
        </w:rPr>
        <w:t xml:space="preserve"> Breaking down the objectives that conslutant should be more precise in its reseacrh and </w:t>
      </w:r>
      <w:r w:rsidR="00FE4180">
        <w:rPr>
          <w:rFonts w:ascii="Calibri Light" w:hAnsi="Calibri Light" w:cs="Calibri Light"/>
          <w:noProof/>
          <w:color w:val="000000" w:themeColor="text1"/>
        </w:rPr>
        <w:t xml:space="preserve">findings its expected to work around the following </w:t>
      </w:r>
      <w:r w:rsidR="00C529F4">
        <w:rPr>
          <w:rFonts w:ascii="Calibri Light" w:hAnsi="Calibri Light" w:cs="Calibri Light"/>
          <w:noProof/>
          <w:color w:val="000000" w:themeColor="text1"/>
        </w:rPr>
        <w:t>outlines:</w:t>
      </w:r>
    </w:p>
    <w:p w14:paraId="17D427C2" w14:textId="77777777" w:rsidR="00454865" w:rsidRPr="008B643E" w:rsidRDefault="00454865" w:rsidP="00717125">
      <w:pPr>
        <w:jc w:val="both"/>
        <w:rPr>
          <w:rFonts w:ascii="Calibri Light" w:hAnsi="Calibri Light" w:cs="Calibri Light"/>
          <w:noProof/>
          <w:color w:val="000000" w:themeColor="text1"/>
        </w:rPr>
      </w:pPr>
    </w:p>
    <w:p w14:paraId="709C508F" w14:textId="576187BE" w:rsidR="008B643E" w:rsidRPr="00882CC2" w:rsidRDefault="008B643E" w:rsidP="00717125">
      <w:pPr>
        <w:pStyle w:val="ListParagraph"/>
        <w:numPr>
          <w:ilvl w:val="0"/>
          <w:numId w:val="32"/>
        </w:numPr>
        <w:jc w:val="both"/>
        <w:rPr>
          <w:rFonts w:ascii="Calibri Light" w:hAnsi="Calibri Light" w:cs="Calibri Light"/>
          <w:b/>
          <w:bCs/>
          <w:noProof/>
          <w:color w:val="000000" w:themeColor="text1"/>
        </w:rPr>
      </w:pPr>
      <w:r w:rsidRPr="00882CC2">
        <w:rPr>
          <w:rFonts w:ascii="Calibri Light" w:hAnsi="Calibri Light" w:cs="Calibri Light"/>
          <w:b/>
          <w:bCs/>
          <w:noProof/>
          <w:color w:val="000000" w:themeColor="text1"/>
        </w:rPr>
        <w:t>Resource Assessment:</w:t>
      </w:r>
    </w:p>
    <w:p w14:paraId="37CB7C6E" w14:textId="77777777" w:rsidR="008B643E" w:rsidRPr="00882CC2" w:rsidRDefault="008B643E" w:rsidP="00717125">
      <w:pPr>
        <w:pStyle w:val="ListParagraph"/>
        <w:numPr>
          <w:ilvl w:val="0"/>
          <w:numId w:val="33"/>
        </w:numPr>
        <w:jc w:val="both"/>
        <w:rPr>
          <w:rFonts w:ascii="Calibri Light" w:hAnsi="Calibri Light" w:cs="Calibri Light"/>
          <w:noProof/>
          <w:color w:val="000000" w:themeColor="text1"/>
        </w:rPr>
      </w:pPr>
      <w:r w:rsidRPr="00882CC2">
        <w:rPr>
          <w:rFonts w:ascii="Calibri Light" w:hAnsi="Calibri Light" w:cs="Calibri Light"/>
          <w:noProof/>
          <w:color w:val="000000" w:themeColor="text1"/>
        </w:rPr>
        <w:t>Begin by conducting a comprehensive assessment of the available agricultural resources in the Baaj and Sinjar regions. This assessment should cover aspects such as soil quality, water availability, climate conditions, and existing crops.</w:t>
      </w:r>
    </w:p>
    <w:p w14:paraId="147152D1" w14:textId="77777777" w:rsidR="008B643E" w:rsidRPr="00882CC2" w:rsidRDefault="008B643E" w:rsidP="00717125">
      <w:pPr>
        <w:pStyle w:val="ListParagraph"/>
        <w:numPr>
          <w:ilvl w:val="0"/>
          <w:numId w:val="33"/>
        </w:numPr>
        <w:jc w:val="both"/>
        <w:rPr>
          <w:rFonts w:ascii="Calibri Light" w:hAnsi="Calibri Light" w:cs="Calibri Light"/>
          <w:noProof/>
          <w:color w:val="000000" w:themeColor="text1"/>
        </w:rPr>
      </w:pPr>
      <w:r w:rsidRPr="00882CC2">
        <w:rPr>
          <w:rFonts w:ascii="Calibri Light" w:hAnsi="Calibri Light" w:cs="Calibri Light"/>
          <w:noProof/>
          <w:color w:val="000000" w:themeColor="text1"/>
        </w:rPr>
        <w:t>Collaborate with local agricultural experts, government agencies, and research institutions to gather accurate data on the resources. Consider factors like arable land, crop diversity, and livestock.</w:t>
      </w:r>
    </w:p>
    <w:p w14:paraId="5A82E102" w14:textId="15D071E0" w:rsidR="008B643E" w:rsidRPr="00882CC2" w:rsidRDefault="008B643E" w:rsidP="00717125">
      <w:pPr>
        <w:pStyle w:val="ListParagraph"/>
        <w:numPr>
          <w:ilvl w:val="0"/>
          <w:numId w:val="32"/>
        </w:numPr>
        <w:jc w:val="both"/>
        <w:rPr>
          <w:rFonts w:ascii="Calibri Light" w:hAnsi="Calibri Light" w:cs="Calibri Light"/>
          <w:b/>
          <w:bCs/>
          <w:noProof/>
          <w:color w:val="000000" w:themeColor="text1"/>
        </w:rPr>
      </w:pPr>
      <w:r w:rsidRPr="00882CC2">
        <w:rPr>
          <w:rFonts w:ascii="Calibri Light" w:hAnsi="Calibri Light" w:cs="Calibri Light"/>
          <w:b/>
          <w:bCs/>
          <w:noProof/>
          <w:color w:val="000000" w:themeColor="text1"/>
        </w:rPr>
        <w:t>Mapping Resources:</w:t>
      </w:r>
    </w:p>
    <w:p w14:paraId="69FEF5B2" w14:textId="288408D2" w:rsidR="008B643E" w:rsidRPr="00DC0761" w:rsidRDefault="008B643E" w:rsidP="00717125">
      <w:pPr>
        <w:pStyle w:val="ListParagraph"/>
        <w:numPr>
          <w:ilvl w:val="0"/>
          <w:numId w:val="34"/>
        </w:numPr>
        <w:jc w:val="both"/>
        <w:rPr>
          <w:rFonts w:ascii="Calibri Light" w:hAnsi="Calibri Light" w:cs="Calibri Light"/>
          <w:noProof/>
          <w:color w:val="000000" w:themeColor="text1"/>
        </w:rPr>
      </w:pPr>
      <w:r w:rsidRPr="00DC0761">
        <w:rPr>
          <w:rFonts w:ascii="Calibri Light" w:hAnsi="Calibri Light" w:cs="Calibri Light"/>
          <w:noProof/>
          <w:color w:val="000000" w:themeColor="text1"/>
        </w:rPr>
        <w:t>Create detailed maps that highlight the distribution of resources. Us</w:t>
      </w:r>
      <w:r w:rsidR="00A05803">
        <w:rPr>
          <w:rFonts w:ascii="Calibri Light" w:hAnsi="Calibri Light" w:cs="Calibri Light"/>
          <w:noProof/>
          <w:color w:val="000000" w:themeColor="text1"/>
        </w:rPr>
        <w:t xml:space="preserve">ing certain freandly use tools </w:t>
      </w:r>
      <w:r w:rsidRPr="00DC0761">
        <w:rPr>
          <w:rFonts w:ascii="Calibri Light" w:hAnsi="Calibri Light" w:cs="Calibri Light"/>
          <w:noProof/>
          <w:color w:val="000000" w:themeColor="text1"/>
        </w:rPr>
        <w:t>to visualize the agricultural landscape, including crop zones, water sources, and potential areas for expansion.</w:t>
      </w:r>
    </w:p>
    <w:p w14:paraId="7524A40C" w14:textId="77777777" w:rsidR="008B643E" w:rsidRPr="00DC0761" w:rsidRDefault="008B643E" w:rsidP="00717125">
      <w:pPr>
        <w:pStyle w:val="ListParagraph"/>
        <w:numPr>
          <w:ilvl w:val="0"/>
          <w:numId w:val="34"/>
        </w:numPr>
        <w:jc w:val="both"/>
        <w:rPr>
          <w:rFonts w:ascii="Calibri Light" w:hAnsi="Calibri Light" w:cs="Calibri Light"/>
          <w:noProof/>
          <w:color w:val="000000" w:themeColor="text1"/>
        </w:rPr>
      </w:pPr>
      <w:r w:rsidRPr="00DC0761">
        <w:rPr>
          <w:rFonts w:ascii="Calibri Light" w:hAnsi="Calibri Light" w:cs="Calibri Light"/>
          <w:noProof/>
          <w:color w:val="000000" w:themeColor="text1"/>
        </w:rPr>
        <w:t>Identify key agricultural products specific to the region. This could include staple crops, fruits, vegetables, and livestock.</w:t>
      </w:r>
    </w:p>
    <w:p w14:paraId="19B66044" w14:textId="733B3924" w:rsidR="008B643E" w:rsidRPr="00DC0761" w:rsidRDefault="008B643E" w:rsidP="00717125">
      <w:pPr>
        <w:pStyle w:val="ListParagraph"/>
        <w:numPr>
          <w:ilvl w:val="0"/>
          <w:numId w:val="32"/>
        </w:numPr>
        <w:jc w:val="both"/>
        <w:rPr>
          <w:rFonts w:ascii="Calibri Light" w:hAnsi="Calibri Light" w:cs="Calibri Light"/>
          <w:b/>
          <w:bCs/>
          <w:noProof/>
          <w:color w:val="000000" w:themeColor="text1"/>
        </w:rPr>
      </w:pPr>
      <w:r w:rsidRPr="00DC0761">
        <w:rPr>
          <w:rFonts w:ascii="Calibri Light" w:hAnsi="Calibri Light" w:cs="Calibri Light"/>
          <w:b/>
          <w:bCs/>
          <w:noProof/>
          <w:color w:val="000000" w:themeColor="text1"/>
        </w:rPr>
        <w:t>Women’s Cooperatives Engagement:</w:t>
      </w:r>
    </w:p>
    <w:p w14:paraId="0497C695" w14:textId="5CAAA573" w:rsidR="008B643E" w:rsidRPr="00DC0761" w:rsidRDefault="008B643E" w:rsidP="00717125">
      <w:pPr>
        <w:pStyle w:val="ListParagraph"/>
        <w:numPr>
          <w:ilvl w:val="0"/>
          <w:numId w:val="35"/>
        </w:numPr>
        <w:jc w:val="both"/>
        <w:rPr>
          <w:rFonts w:ascii="Calibri Light" w:hAnsi="Calibri Light" w:cs="Calibri Light"/>
          <w:noProof/>
          <w:color w:val="000000" w:themeColor="text1"/>
        </w:rPr>
      </w:pPr>
      <w:r w:rsidRPr="00DC0761">
        <w:rPr>
          <w:rFonts w:ascii="Calibri Light" w:hAnsi="Calibri Light" w:cs="Calibri Light"/>
          <w:noProof/>
          <w:color w:val="000000" w:themeColor="text1"/>
        </w:rPr>
        <w:t>Engage with existing  cooperatives in the area. Understand their current activities, challenges, and aspirations.</w:t>
      </w:r>
    </w:p>
    <w:p w14:paraId="4DA9E63E" w14:textId="46A619EE" w:rsidR="008B643E" w:rsidRDefault="008B643E" w:rsidP="00717125">
      <w:pPr>
        <w:pStyle w:val="ListParagraph"/>
        <w:numPr>
          <w:ilvl w:val="0"/>
          <w:numId w:val="35"/>
        </w:numPr>
        <w:jc w:val="both"/>
        <w:rPr>
          <w:rFonts w:ascii="Calibri Light" w:hAnsi="Calibri Light" w:cs="Calibri Light"/>
          <w:noProof/>
          <w:color w:val="000000" w:themeColor="text1"/>
        </w:rPr>
      </w:pPr>
      <w:r w:rsidRPr="00DC0761">
        <w:rPr>
          <w:rFonts w:ascii="Calibri Light" w:hAnsi="Calibri Light" w:cs="Calibri Light"/>
          <w:noProof/>
          <w:color w:val="000000" w:themeColor="text1"/>
        </w:rPr>
        <w:t>Collaborate with these cooperatives to identify their specific needs and preferences. Are they interested in crop cultivation, livestock rearing, or value-added processing</w:t>
      </w:r>
      <w:r w:rsidR="009B59FF">
        <w:rPr>
          <w:rFonts w:ascii="Calibri Light" w:hAnsi="Calibri Light" w:cs="Calibri Light"/>
          <w:noProof/>
          <w:color w:val="000000" w:themeColor="text1"/>
        </w:rPr>
        <w:t>.</w:t>
      </w:r>
    </w:p>
    <w:p w14:paraId="112B2C4C" w14:textId="385578EC" w:rsidR="004211F7" w:rsidRPr="004211F7" w:rsidRDefault="00006346" w:rsidP="00717125">
      <w:pPr>
        <w:pStyle w:val="ListParagraph"/>
        <w:numPr>
          <w:ilvl w:val="0"/>
          <w:numId w:val="35"/>
        </w:numPr>
        <w:jc w:val="both"/>
        <w:rPr>
          <w:rFonts w:ascii="Calibri Light" w:hAnsi="Calibri Light" w:cs="Calibri Light"/>
          <w:noProof/>
          <w:color w:val="000000" w:themeColor="text1"/>
        </w:rPr>
      </w:pPr>
      <w:r>
        <w:rPr>
          <w:rFonts w:ascii="Calibri Light" w:hAnsi="Calibri Light" w:cs="Calibri Light"/>
          <w:noProof/>
          <w:color w:val="000000" w:themeColor="text1"/>
        </w:rPr>
        <w:t>To evaluate and assess the skills and knowledge needed to  be developed and delivered to the women cooperaitive though proper trainings</w:t>
      </w:r>
      <w:r w:rsidR="004211F7">
        <w:rPr>
          <w:rFonts w:ascii="Calibri Light" w:hAnsi="Calibri Light" w:cs="Calibri Light"/>
          <w:noProof/>
          <w:color w:val="000000" w:themeColor="text1"/>
        </w:rPr>
        <w:t>.</w:t>
      </w:r>
    </w:p>
    <w:p w14:paraId="5DC6F5D0" w14:textId="36E5CC82" w:rsidR="00546A67" w:rsidRPr="009E0B72" w:rsidRDefault="008B643E" w:rsidP="00717125">
      <w:pPr>
        <w:pStyle w:val="ListParagraph"/>
        <w:numPr>
          <w:ilvl w:val="0"/>
          <w:numId w:val="32"/>
        </w:numPr>
        <w:jc w:val="both"/>
        <w:rPr>
          <w:rFonts w:ascii="Calibri Light" w:hAnsi="Calibri Light" w:cs="Calibri Light"/>
          <w:b/>
          <w:bCs/>
          <w:noProof/>
          <w:color w:val="000000" w:themeColor="text1"/>
        </w:rPr>
      </w:pPr>
      <w:r w:rsidRPr="00264099">
        <w:rPr>
          <w:rFonts w:ascii="Calibri Light" w:hAnsi="Calibri Light" w:cs="Calibri Light"/>
          <w:b/>
          <w:bCs/>
          <w:noProof/>
          <w:color w:val="000000" w:themeColor="text1"/>
        </w:rPr>
        <w:t>Market Linkages</w:t>
      </w:r>
      <w:r w:rsidR="00F313B9">
        <w:rPr>
          <w:rFonts w:ascii="Calibri Light" w:hAnsi="Calibri Light" w:cs="Calibri Light"/>
          <w:b/>
          <w:bCs/>
          <w:noProof/>
          <w:color w:val="000000" w:themeColor="text1"/>
        </w:rPr>
        <w:t xml:space="preserve"> </w:t>
      </w:r>
      <w:r w:rsidR="009E0B72">
        <w:rPr>
          <w:rFonts w:ascii="Calibri Light" w:hAnsi="Calibri Light" w:cs="Calibri Light"/>
          <w:b/>
          <w:bCs/>
          <w:noProof/>
          <w:color w:val="000000" w:themeColor="text1"/>
        </w:rPr>
        <w:t>and access</w:t>
      </w:r>
      <w:r w:rsidRPr="00264099">
        <w:rPr>
          <w:rFonts w:ascii="Calibri Light" w:hAnsi="Calibri Light" w:cs="Calibri Light"/>
          <w:b/>
          <w:bCs/>
          <w:noProof/>
          <w:color w:val="000000" w:themeColor="text1"/>
        </w:rPr>
        <w:t>:</w:t>
      </w:r>
    </w:p>
    <w:p w14:paraId="2CFC276D" w14:textId="25FA6C3C" w:rsidR="009E0B72" w:rsidRDefault="00F6542B" w:rsidP="00717125">
      <w:pPr>
        <w:pStyle w:val="ListParagraph"/>
        <w:numPr>
          <w:ilvl w:val="0"/>
          <w:numId w:val="37"/>
        </w:numPr>
        <w:jc w:val="both"/>
        <w:rPr>
          <w:rFonts w:ascii="Calibri Light" w:hAnsi="Calibri Light" w:cs="Calibri Light"/>
          <w:noProof/>
          <w:color w:val="000000" w:themeColor="text1"/>
        </w:rPr>
      </w:pPr>
      <w:r>
        <w:rPr>
          <w:rFonts w:ascii="Calibri Light" w:hAnsi="Calibri Light" w:cs="Calibri Light"/>
          <w:noProof/>
          <w:color w:val="000000" w:themeColor="text1"/>
        </w:rPr>
        <w:t xml:space="preserve">To explore and find out how the cooperatives can enter the market and </w:t>
      </w:r>
      <w:r w:rsidR="001E3FB9">
        <w:rPr>
          <w:rFonts w:ascii="Calibri Light" w:hAnsi="Calibri Light" w:cs="Calibri Light"/>
          <w:noProof/>
          <w:color w:val="000000" w:themeColor="text1"/>
        </w:rPr>
        <w:t>expand their marketing to their prodiucts at area level and abrod</w:t>
      </w:r>
    </w:p>
    <w:p w14:paraId="72B5FB4C" w14:textId="0371D053" w:rsidR="001E3FB9" w:rsidRDefault="0073591C" w:rsidP="00717125">
      <w:pPr>
        <w:pStyle w:val="ListParagraph"/>
        <w:numPr>
          <w:ilvl w:val="0"/>
          <w:numId w:val="37"/>
        </w:numPr>
        <w:jc w:val="both"/>
        <w:rPr>
          <w:rFonts w:ascii="Calibri Light" w:hAnsi="Calibri Light" w:cs="Calibri Light"/>
          <w:noProof/>
          <w:color w:val="000000" w:themeColor="text1"/>
        </w:rPr>
      </w:pPr>
      <w:r>
        <w:rPr>
          <w:rFonts w:ascii="Calibri Light" w:hAnsi="Calibri Light" w:cs="Calibri Light"/>
          <w:noProof/>
          <w:color w:val="000000" w:themeColor="text1"/>
        </w:rPr>
        <w:t xml:space="preserve">Channels of of </w:t>
      </w:r>
    </w:p>
    <w:p w14:paraId="648895AE" w14:textId="5AB35621" w:rsidR="008B643E" w:rsidRPr="00264099" w:rsidRDefault="008B643E" w:rsidP="00717125">
      <w:pPr>
        <w:pStyle w:val="ListParagraph"/>
        <w:numPr>
          <w:ilvl w:val="0"/>
          <w:numId w:val="37"/>
        </w:numPr>
        <w:jc w:val="both"/>
        <w:rPr>
          <w:rFonts w:ascii="Calibri Light" w:hAnsi="Calibri Light" w:cs="Calibri Light"/>
          <w:noProof/>
          <w:color w:val="000000" w:themeColor="text1"/>
        </w:rPr>
      </w:pPr>
      <w:r w:rsidRPr="00264099">
        <w:rPr>
          <w:rFonts w:ascii="Calibri Light" w:hAnsi="Calibri Light" w:cs="Calibri Light"/>
          <w:noProof/>
          <w:color w:val="000000" w:themeColor="text1"/>
        </w:rPr>
        <w:t>Explore ways to connect women’s cooperatives with broader markets. This could involve:</w:t>
      </w:r>
    </w:p>
    <w:p w14:paraId="02B58DE8" w14:textId="77777777" w:rsidR="00264099" w:rsidRDefault="008B643E" w:rsidP="00717125">
      <w:pPr>
        <w:pStyle w:val="ListParagraph"/>
        <w:numPr>
          <w:ilvl w:val="0"/>
          <w:numId w:val="38"/>
        </w:numPr>
        <w:ind w:left="1080"/>
        <w:jc w:val="both"/>
        <w:rPr>
          <w:rFonts w:ascii="Calibri Light" w:hAnsi="Calibri Light" w:cs="Calibri Light"/>
          <w:noProof/>
          <w:color w:val="000000" w:themeColor="text1"/>
        </w:rPr>
      </w:pPr>
      <w:r w:rsidRPr="00264099">
        <w:rPr>
          <w:rFonts w:ascii="Calibri Light" w:hAnsi="Calibri Light" w:cs="Calibri Light"/>
          <w:noProof/>
          <w:color w:val="000000" w:themeColor="text1"/>
        </w:rPr>
        <w:t>Establishing direct links with local consumers, restaurants, and hotels</w:t>
      </w:r>
      <w:r w:rsidR="00264099">
        <w:rPr>
          <w:rFonts w:ascii="Calibri Light" w:hAnsi="Calibri Light" w:cs="Calibri Light"/>
          <w:noProof/>
          <w:color w:val="000000" w:themeColor="text1"/>
        </w:rPr>
        <w:t>.</w:t>
      </w:r>
    </w:p>
    <w:p w14:paraId="2FB9F377" w14:textId="77777777" w:rsidR="00264099" w:rsidRDefault="008B643E" w:rsidP="00717125">
      <w:pPr>
        <w:pStyle w:val="ListParagraph"/>
        <w:numPr>
          <w:ilvl w:val="0"/>
          <w:numId w:val="38"/>
        </w:numPr>
        <w:ind w:left="1080"/>
        <w:jc w:val="both"/>
        <w:rPr>
          <w:rFonts w:ascii="Calibri Light" w:hAnsi="Calibri Light" w:cs="Calibri Light"/>
          <w:noProof/>
          <w:color w:val="000000" w:themeColor="text1"/>
        </w:rPr>
      </w:pPr>
      <w:r w:rsidRPr="00264099">
        <w:rPr>
          <w:rFonts w:ascii="Calibri Light" w:hAnsi="Calibri Light" w:cs="Calibri Light"/>
          <w:noProof/>
          <w:color w:val="000000" w:themeColor="text1"/>
        </w:rPr>
        <w:t>Participating in regional or national agricultural fairs and exhibitions.</w:t>
      </w:r>
    </w:p>
    <w:p w14:paraId="0819B513" w14:textId="5D443DCB" w:rsidR="00264099" w:rsidRDefault="008B643E" w:rsidP="00717125">
      <w:pPr>
        <w:pStyle w:val="ListParagraph"/>
        <w:numPr>
          <w:ilvl w:val="0"/>
          <w:numId w:val="38"/>
        </w:numPr>
        <w:ind w:left="1080"/>
        <w:jc w:val="both"/>
        <w:rPr>
          <w:rFonts w:ascii="Calibri Light" w:hAnsi="Calibri Light" w:cs="Calibri Light"/>
          <w:noProof/>
          <w:color w:val="000000" w:themeColor="text1"/>
        </w:rPr>
      </w:pPr>
      <w:r w:rsidRPr="00264099">
        <w:rPr>
          <w:rFonts w:ascii="Calibri Light" w:hAnsi="Calibri Light" w:cs="Calibri Light"/>
          <w:noProof/>
          <w:color w:val="000000" w:themeColor="text1"/>
        </w:rPr>
        <w:t>Leveraging digital platforms for online sales</w:t>
      </w:r>
      <w:r w:rsidR="00264099">
        <w:rPr>
          <w:rFonts w:ascii="Calibri Light" w:hAnsi="Calibri Light" w:cs="Calibri Light"/>
          <w:noProof/>
          <w:color w:val="000000" w:themeColor="text1"/>
        </w:rPr>
        <w:t>.</w:t>
      </w:r>
    </w:p>
    <w:p w14:paraId="11D58BE7" w14:textId="2D32920D" w:rsidR="008B643E" w:rsidRPr="00264099" w:rsidRDefault="008B643E" w:rsidP="00717125">
      <w:pPr>
        <w:pStyle w:val="ListParagraph"/>
        <w:numPr>
          <w:ilvl w:val="0"/>
          <w:numId w:val="38"/>
        </w:numPr>
        <w:ind w:left="1080"/>
        <w:jc w:val="both"/>
        <w:rPr>
          <w:rFonts w:ascii="Calibri Light" w:hAnsi="Calibri Light" w:cs="Calibri Light"/>
          <w:noProof/>
          <w:color w:val="000000" w:themeColor="text1"/>
        </w:rPr>
      </w:pPr>
      <w:r w:rsidRPr="00264099">
        <w:rPr>
          <w:rFonts w:ascii="Calibri Light" w:hAnsi="Calibri Light" w:cs="Calibri Light"/>
          <w:noProof/>
          <w:color w:val="000000" w:themeColor="text1"/>
        </w:rPr>
        <w:t>Collaborating with wholesalers and distributors.</w:t>
      </w:r>
    </w:p>
    <w:p w14:paraId="4864E227" w14:textId="77777777" w:rsidR="008B643E" w:rsidRPr="0077332B" w:rsidRDefault="008B643E" w:rsidP="00717125">
      <w:pPr>
        <w:pStyle w:val="ListParagraph"/>
        <w:numPr>
          <w:ilvl w:val="0"/>
          <w:numId w:val="37"/>
        </w:numPr>
        <w:jc w:val="both"/>
        <w:rPr>
          <w:rFonts w:ascii="Calibri Light" w:hAnsi="Calibri Light" w:cs="Calibri Light"/>
          <w:noProof/>
          <w:color w:val="000000" w:themeColor="text1"/>
        </w:rPr>
      </w:pPr>
      <w:r w:rsidRPr="0077332B">
        <w:rPr>
          <w:rFonts w:ascii="Calibri Light" w:hAnsi="Calibri Light" w:cs="Calibri Light"/>
          <w:noProof/>
          <w:color w:val="000000" w:themeColor="text1"/>
        </w:rPr>
        <w:t>Encourage value addition through processing (e.g., making jams, pickles, or dried fruits) to enhance product diversity and marketability.</w:t>
      </w:r>
    </w:p>
    <w:p w14:paraId="6144C5B6" w14:textId="77777777" w:rsidR="008B643E" w:rsidRPr="0077332B" w:rsidRDefault="008B643E" w:rsidP="00717125">
      <w:pPr>
        <w:pStyle w:val="ListParagraph"/>
        <w:numPr>
          <w:ilvl w:val="0"/>
          <w:numId w:val="32"/>
        </w:numPr>
        <w:jc w:val="both"/>
        <w:rPr>
          <w:rFonts w:ascii="Calibri Light" w:hAnsi="Calibri Light" w:cs="Calibri Light"/>
          <w:b/>
          <w:bCs/>
          <w:noProof/>
          <w:color w:val="000000" w:themeColor="text1"/>
        </w:rPr>
      </w:pPr>
      <w:r w:rsidRPr="0077332B">
        <w:rPr>
          <w:rFonts w:ascii="Calibri Light" w:hAnsi="Calibri Light" w:cs="Calibri Light"/>
          <w:b/>
          <w:bCs/>
          <w:noProof/>
          <w:color w:val="000000" w:themeColor="text1"/>
        </w:rPr>
        <w:t>Networking and Partnerships:</w:t>
      </w:r>
    </w:p>
    <w:p w14:paraId="2661C543" w14:textId="77777777" w:rsidR="008B643E" w:rsidRPr="007978A9" w:rsidRDefault="008B643E" w:rsidP="00717125">
      <w:pPr>
        <w:pStyle w:val="ListParagraph"/>
        <w:numPr>
          <w:ilvl w:val="0"/>
          <w:numId w:val="39"/>
        </w:numPr>
        <w:jc w:val="both"/>
        <w:rPr>
          <w:rFonts w:ascii="Calibri Light" w:hAnsi="Calibri Light" w:cs="Calibri Light"/>
          <w:noProof/>
          <w:color w:val="000000" w:themeColor="text1"/>
        </w:rPr>
      </w:pPr>
      <w:r w:rsidRPr="007978A9">
        <w:rPr>
          <w:rFonts w:ascii="Calibri Light" w:hAnsi="Calibri Light" w:cs="Calibri Light"/>
          <w:noProof/>
          <w:color w:val="000000" w:themeColor="text1"/>
        </w:rPr>
        <w:t>Facilitate networking opportunities for women entrepreneurs. Encourage collaboration among cooperatives and with other stakeholders.</w:t>
      </w:r>
    </w:p>
    <w:p w14:paraId="0FD975A2" w14:textId="77777777" w:rsidR="008B643E" w:rsidRPr="007978A9" w:rsidRDefault="008B643E" w:rsidP="00717125">
      <w:pPr>
        <w:pStyle w:val="ListParagraph"/>
        <w:numPr>
          <w:ilvl w:val="0"/>
          <w:numId w:val="39"/>
        </w:numPr>
        <w:jc w:val="both"/>
        <w:rPr>
          <w:rFonts w:ascii="Calibri Light" w:hAnsi="Calibri Light" w:cs="Calibri Light"/>
          <w:noProof/>
          <w:color w:val="000000" w:themeColor="text1"/>
        </w:rPr>
      </w:pPr>
      <w:r w:rsidRPr="007978A9">
        <w:rPr>
          <w:rFonts w:ascii="Calibri Light" w:hAnsi="Calibri Light" w:cs="Calibri Light"/>
          <w:noProof/>
          <w:color w:val="000000" w:themeColor="text1"/>
        </w:rPr>
        <w:t>Partner with NGOs, development agencies, and private sector organizations to provide support, mentorship, and access to resources.</w:t>
      </w:r>
    </w:p>
    <w:p w14:paraId="2482769C" w14:textId="77777777" w:rsidR="008B643E" w:rsidRPr="0077332B" w:rsidRDefault="008B643E" w:rsidP="00717125">
      <w:pPr>
        <w:pStyle w:val="ListParagraph"/>
        <w:numPr>
          <w:ilvl w:val="0"/>
          <w:numId w:val="32"/>
        </w:numPr>
        <w:jc w:val="both"/>
        <w:rPr>
          <w:rFonts w:ascii="Calibri Light" w:hAnsi="Calibri Light" w:cs="Calibri Light"/>
          <w:b/>
          <w:bCs/>
          <w:noProof/>
          <w:color w:val="000000" w:themeColor="text1"/>
        </w:rPr>
      </w:pPr>
      <w:r w:rsidRPr="0077332B">
        <w:rPr>
          <w:rFonts w:ascii="Calibri Light" w:hAnsi="Calibri Light" w:cs="Calibri Light"/>
          <w:b/>
          <w:bCs/>
          <w:noProof/>
          <w:color w:val="000000" w:themeColor="text1"/>
        </w:rPr>
        <w:t>Policy Advocacy:</w:t>
      </w:r>
    </w:p>
    <w:p w14:paraId="3C0CFF56" w14:textId="77777777" w:rsidR="008B643E" w:rsidRPr="007978A9" w:rsidRDefault="008B643E" w:rsidP="00717125">
      <w:pPr>
        <w:pStyle w:val="ListParagraph"/>
        <w:numPr>
          <w:ilvl w:val="0"/>
          <w:numId w:val="40"/>
        </w:numPr>
        <w:jc w:val="both"/>
        <w:rPr>
          <w:rFonts w:ascii="Calibri Light" w:hAnsi="Calibri Light" w:cs="Calibri Light"/>
          <w:noProof/>
          <w:color w:val="000000" w:themeColor="text1"/>
        </w:rPr>
      </w:pPr>
      <w:r w:rsidRPr="007978A9">
        <w:rPr>
          <w:rFonts w:ascii="Calibri Light" w:hAnsi="Calibri Light" w:cs="Calibri Light"/>
          <w:noProof/>
          <w:color w:val="000000" w:themeColor="text1"/>
        </w:rPr>
        <w:t>Advocate for policies that promote gender equality in agriculture. Encourage local authorities to recognize and support women’s cooperatives.</w:t>
      </w:r>
    </w:p>
    <w:p w14:paraId="59AC56B7" w14:textId="77777777" w:rsidR="008B643E" w:rsidRDefault="008B643E" w:rsidP="00717125">
      <w:pPr>
        <w:pStyle w:val="ListParagraph"/>
        <w:numPr>
          <w:ilvl w:val="0"/>
          <w:numId w:val="40"/>
        </w:numPr>
        <w:jc w:val="both"/>
        <w:rPr>
          <w:rFonts w:ascii="Calibri Light" w:hAnsi="Calibri Light" w:cs="Calibri Light"/>
          <w:noProof/>
          <w:color w:val="000000" w:themeColor="text1"/>
        </w:rPr>
      </w:pPr>
      <w:r w:rsidRPr="007978A9">
        <w:rPr>
          <w:rFonts w:ascii="Calibri Light" w:hAnsi="Calibri Light" w:cs="Calibri Light"/>
          <w:noProof/>
          <w:color w:val="000000" w:themeColor="text1"/>
        </w:rPr>
        <w:t>Highlight the economic and social benefits of empowering women in agriculture.</w:t>
      </w:r>
    </w:p>
    <w:p w14:paraId="08529B3E" w14:textId="489C8361" w:rsidR="00F313B9" w:rsidRPr="00DC0761" w:rsidRDefault="00F313B9" w:rsidP="00717125">
      <w:pPr>
        <w:pStyle w:val="ListParagraph"/>
        <w:numPr>
          <w:ilvl w:val="0"/>
          <w:numId w:val="32"/>
        </w:numPr>
        <w:jc w:val="both"/>
        <w:rPr>
          <w:rFonts w:ascii="Calibri Light" w:hAnsi="Calibri Light" w:cs="Calibri Light"/>
          <w:b/>
          <w:bCs/>
          <w:noProof/>
          <w:color w:val="000000" w:themeColor="text1"/>
        </w:rPr>
      </w:pPr>
      <w:r w:rsidRPr="00DC0761">
        <w:rPr>
          <w:rFonts w:ascii="Calibri Light" w:hAnsi="Calibri Light" w:cs="Calibri Light"/>
          <w:b/>
          <w:bCs/>
          <w:noProof/>
          <w:color w:val="000000" w:themeColor="text1"/>
        </w:rPr>
        <w:lastRenderedPageBreak/>
        <w:t>Capacity Building:</w:t>
      </w:r>
      <w:r w:rsidR="005039A6">
        <w:rPr>
          <w:rFonts w:ascii="Calibri Light" w:hAnsi="Calibri Light" w:cs="Calibri Light"/>
          <w:b/>
          <w:bCs/>
          <w:noProof/>
          <w:color w:val="000000" w:themeColor="text1"/>
        </w:rPr>
        <w:t xml:space="preserve"> </w:t>
      </w:r>
      <w:r w:rsidR="005039A6" w:rsidRPr="005039A6">
        <w:rPr>
          <w:rFonts w:ascii="Calibri Light" w:hAnsi="Calibri Light" w:cs="Calibri Light"/>
          <w:noProof/>
          <w:color w:val="000000" w:themeColor="text1"/>
        </w:rPr>
        <w:t xml:space="preserve">Based on the consultant’s findings, </w:t>
      </w:r>
      <w:r w:rsidR="001A3E13">
        <w:rPr>
          <w:rFonts w:ascii="Calibri Light" w:hAnsi="Calibri Light" w:cs="Calibri Light"/>
          <w:noProof/>
          <w:color w:val="000000" w:themeColor="text1"/>
        </w:rPr>
        <w:t>the conslutant</w:t>
      </w:r>
      <w:r w:rsidR="005039A6" w:rsidRPr="005039A6">
        <w:rPr>
          <w:rFonts w:ascii="Calibri Light" w:hAnsi="Calibri Light" w:cs="Calibri Light"/>
          <w:noProof/>
          <w:color w:val="000000" w:themeColor="text1"/>
        </w:rPr>
        <w:t xml:space="preserve"> will create customized training materials. These materials will then be used to conduct training sessions for the women cooperatives. The goal is to empower them with the knowledge and skills needed for sustainable business growth.</w:t>
      </w:r>
    </w:p>
    <w:p w14:paraId="5EF49722" w14:textId="47D13C8A" w:rsidR="008B643E" w:rsidRPr="00270FEB" w:rsidRDefault="00D078B1" w:rsidP="00717125">
      <w:pPr>
        <w:jc w:val="both"/>
        <w:rPr>
          <w:rFonts w:ascii="Calibri Light" w:hAnsi="Calibri Light" w:cs="Calibri Light"/>
          <w:noProof/>
          <w:color w:val="000000" w:themeColor="text1"/>
        </w:rPr>
      </w:pPr>
      <w:r>
        <w:rPr>
          <w:rFonts w:ascii="Calibri Light" w:hAnsi="Calibri Light" w:cs="Calibri Light"/>
          <w:noProof/>
          <w:color w:val="000000" w:themeColor="text1"/>
        </w:rPr>
        <w:t xml:space="preserve">As we aim </w:t>
      </w:r>
      <w:r w:rsidR="0017010B">
        <w:rPr>
          <w:rFonts w:ascii="Calibri Light" w:hAnsi="Calibri Light" w:cs="Calibri Light"/>
          <w:noProof/>
          <w:color w:val="000000" w:themeColor="text1"/>
        </w:rPr>
        <w:t xml:space="preserve">to </w:t>
      </w:r>
      <w:r w:rsidR="008B643E" w:rsidRPr="008B643E">
        <w:rPr>
          <w:rFonts w:ascii="Calibri Light" w:hAnsi="Calibri Light" w:cs="Calibri Light"/>
          <w:noProof/>
          <w:color w:val="000000" w:themeColor="text1"/>
        </w:rPr>
        <w:t>sustainable development</w:t>
      </w:r>
      <w:r w:rsidR="0017010B">
        <w:rPr>
          <w:rFonts w:ascii="Calibri Light" w:hAnsi="Calibri Light" w:cs="Calibri Light"/>
          <w:noProof/>
          <w:color w:val="000000" w:themeColor="text1"/>
        </w:rPr>
        <w:t xml:space="preserve">, the consultant </w:t>
      </w:r>
      <w:r w:rsidR="008B643E" w:rsidRPr="008B643E">
        <w:rPr>
          <w:rFonts w:ascii="Calibri Light" w:hAnsi="Calibri Light" w:cs="Calibri Light"/>
          <w:noProof/>
          <w:color w:val="000000" w:themeColor="text1"/>
        </w:rPr>
        <w:t>requires a holistic approach</w:t>
      </w:r>
      <w:r w:rsidR="0017010B">
        <w:rPr>
          <w:rFonts w:ascii="Calibri Light" w:hAnsi="Calibri Light" w:cs="Calibri Light"/>
          <w:noProof/>
          <w:color w:val="000000" w:themeColor="text1"/>
        </w:rPr>
        <w:t xml:space="preserve"> research</w:t>
      </w:r>
      <w:r w:rsidR="008B643E" w:rsidRPr="008B643E">
        <w:rPr>
          <w:rFonts w:ascii="Calibri Light" w:hAnsi="Calibri Light" w:cs="Calibri Light"/>
          <w:noProof/>
          <w:color w:val="000000" w:themeColor="text1"/>
        </w:rPr>
        <w:t>, considering environmental, social, and economic factors. By empowering women entrepreneurs and leveraging local resources, we can create a thriving agricultural ecosystem in Baaj and Sinjar.</w:t>
      </w:r>
    </w:p>
    <w:p w14:paraId="6686D800" w14:textId="77777777" w:rsidR="001A4545" w:rsidRPr="00270FEB" w:rsidRDefault="001A4545" w:rsidP="00717125">
      <w:pPr>
        <w:jc w:val="both"/>
        <w:rPr>
          <w:rFonts w:ascii="Calibri Light" w:hAnsi="Calibri Light" w:cs="Calibri Light"/>
          <w:noProof/>
          <w:color w:val="000000" w:themeColor="text1"/>
        </w:rPr>
      </w:pPr>
    </w:p>
    <w:p w14:paraId="6CE4156C" w14:textId="77777777" w:rsidR="00447659" w:rsidRPr="00270FEB" w:rsidRDefault="00447659" w:rsidP="005A06FC">
      <w:pPr>
        <w:jc w:val="both"/>
        <w:rPr>
          <w:rFonts w:ascii="Calibri Light" w:hAnsi="Calibri Light" w:cs="Calibri Light"/>
          <w:noProof/>
          <w:color w:val="000000" w:themeColor="text1"/>
        </w:rPr>
      </w:pPr>
    </w:p>
    <w:p w14:paraId="602238F3" w14:textId="4131ED70" w:rsidR="00E56602" w:rsidRPr="00270FEB" w:rsidRDefault="00162A91" w:rsidP="005B57BF">
      <w:pPr>
        <w:pStyle w:val="Heading1"/>
        <w:numPr>
          <w:ilvl w:val="0"/>
          <w:numId w:val="28"/>
        </w:numPr>
        <w:pBdr>
          <w:bottom w:val="single" w:sz="4" w:space="1" w:color="auto"/>
        </w:pBdr>
        <w:spacing w:before="0"/>
        <w:rPr>
          <w:rFonts w:asciiTheme="minorHAnsi" w:hAnsiTheme="minorHAnsi" w:cstheme="minorHAnsi"/>
          <w:b w:val="0"/>
          <w:bCs w:val="0"/>
          <w:noProof/>
          <w:color w:val="C00000"/>
          <w:sz w:val="36"/>
          <w:szCs w:val="36"/>
        </w:rPr>
      </w:pPr>
      <w:r w:rsidRPr="00270FEB">
        <w:rPr>
          <w:rFonts w:asciiTheme="minorHAnsi" w:hAnsiTheme="minorHAnsi" w:cstheme="minorHAnsi"/>
          <w:b w:val="0"/>
          <w:bCs w:val="0"/>
          <w:noProof/>
          <w:color w:val="C00000"/>
          <w:sz w:val="36"/>
          <w:szCs w:val="36"/>
        </w:rPr>
        <w:t xml:space="preserve">Scope of </w:t>
      </w:r>
      <w:r w:rsidR="00C03027" w:rsidRPr="00270FEB">
        <w:rPr>
          <w:rFonts w:asciiTheme="minorHAnsi" w:hAnsiTheme="minorHAnsi" w:cstheme="minorHAnsi"/>
          <w:b w:val="0"/>
          <w:bCs w:val="0"/>
          <w:noProof/>
          <w:color w:val="C00000"/>
          <w:sz w:val="36"/>
          <w:szCs w:val="36"/>
        </w:rPr>
        <w:t>W</w:t>
      </w:r>
      <w:r w:rsidRPr="00270FEB">
        <w:rPr>
          <w:rFonts w:asciiTheme="minorHAnsi" w:hAnsiTheme="minorHAnsi" w:cstheme="minorHAnsi"/>
          <w:b w:val="0"/>
          <w:bCs w:val="0"/>
          <w:noProof/>
          <w:color w:val="C00000"/>
          <w:sz w:val="36"/>
          <w:szCs w:val="36"/>
        </w:rPr>
        <w:t>ork</w:t>
      </w:r>
      <w:r w:rsidR="00C03027" w:rsidRPr="00270FEB">
        <w:rPr>
          <w:rFonts w:asciiTheme="minorHAnsi" w:hAnsiTheme="minorHAnsi" w:cstheme="minorHAnsi"/>
          <w:b w:val="0"/>
          <w:bCs w:val="0"/>
          <w:noProof/>
          <w:color w:val="C00000"/>
          <w:sz w:val="36"/>
          <w:szCs w:val="36"/>
        </w:rPr>
        <w:t xml:space="preserve"> and</w:t>
      </w:r>
      <w:r w:rsidRPr="00270FEB">
        <w:rPr>
          <w:rFonts w:asciiTheme="minorHAnsi" w:hAnsiTheme="minorHAnsi" w:cstheme="minorHAnsi"/>
          <w:b w:val="0"/>
          <w:bCs w:val="0"/>
          <w:noProof/>
          <w:color w:val="C00000"/>
          <w:sz w:val="36"/>
          <w:szCs w:val="36"/>
        </w:rPr>
        <w:t xml:space="preserve"> Methodology</w:t>
      </w:r>
    </w:p>
    <w:p w14:paraId="1208E806" w14:textId="010915B8" w:rsidR="00F433CD" w:rsidRPr="00270FEB" w:rsidRDefault="00FE2B38" w:rsidP="00AA1D0B">
      <w:pPr>
        <w:jc w:val="both"/>
        <w:rPr>
          <w:rFonts w:ascii="Calibri Light" w:hAnsi="Calibri Light" w:cs="Calibri Light"/>
          <w:noProof/>
          <w:color w:val="000000" w:themeColor="text1"/>
        </w:rPr>
      </w:pPr>
      <w:r w:rsidRPr="00FE2B38">
        <w:rPr>
          <w:rFonts w:ascii="Calibri Light" w:hAnsi="Calibri Light" w:cs="Calibri Light"/>
          <w:noProof/>
          <w:color w:val="000000" w:themeColor="text1"/>
        </w:rPr>
        <w:t xml:space="preserve">The material's aim is to empower women cooperative entrepreneurs through a needs assessment to identify their challenges and open them for opportunities that should come through the research which should include case studies, practical exercises, and guidelines for effective training delivery. </w:t>
      </w:r>
      <w:r w:rsidR="00DF60E9" w:rsidRPr="00270FEB">
        <w:rPr>
          <w:rFonts w:ascii="Calibri Light" w:hAnsi="Calibri Light" w:cs="Calibri Light"/>
          <w:noProof/>
          <w:color w:val="000000" w:themeColor="text1"/>
        </w:rPr>
        <w:t>The specific tasks and deliverables expected from the service provider including;</w:t>
      </w:r>
    </w:p>
    <w:p w14:paraId="1D2E3B54" w14:textId="1C9B8F64" w:rsidR="008F3896" w:rsidRPr="00270FEB" w:rsidRDefault="00D9319B" w:rsidP="00AA1D0B">
      <w:pPr>
        <w:jc w:val="both"/>
        <w:rPr>
          <w:rFonts w:ascii="Calibri Light" w:hAnsi="Calibri Light" w:cs="Calibri Light"/>
          <w:noProof/>
          <w:color w:val="000000" w:themeColor="text1"/>
        </w:rPr>
      </w:pPr>
      <w:r w:rsidRPr="00270FEB">
        <w:rPr>
          <w:rFonts w:ascii="Calibri Light" w:hAnsi="Calibri Light" w:cs="Calibri Light"/>
          <w:noProof/>
          <w:color w:val="000000" w:themeColor="text1"/>
        </w:rPr>
        <w:t>Conduct needs assessment to identify the specific challenges and requirements faced by women entrepreneurs</w:t>
      </w:r>
      <w:r w:rsidR="00E74941">
        <w:rPr>
          <w:rFonts w:ascii="Calibri Light" w:hAnsi="Calibri Light" w:cs="Calibri Light"/>
          <w:noProof/>
          <w:color w:val="000000" w:themeColor="text1"/>
        </w:rPr>
        <w:t xml:space="preserve"> / cooperatives</w:t>
      </w:r>
      <w:r w:rsidRPr="00270FEB">
        <w:rPr>
          <w:rFonts w:ascii="Calibri Light" w:hAnsi="Calibri Light" w:cs="Calibri Light"/>
          <w:noProof/>
          <w:color w:val="000000" w:themeColor="text1"/>
        </w:rPr>
        <w:t xml:space="preserve"> in </w:t>
      </w:r>
      <w:r w:rsidR="00ED0D35">
        <w:rPr>
          <w:rFonts w:ascii="Calibri Light" w:hAnsi="Calibri Light" w:cs="Calibri Light"/>
          <w:noProof/>
          <w:color w:val="000000" w:themeColor="text1"/>
        </w:rPr>
        <w:t>Sinjar and Baaj</w:t>
      </w:r>
      <w:r w:rsidR="008F3896">
        <w:rPr>
          <w:rFonts w:ascii="Calibri Light" w:hAnsi="Calibri Light" w:cs="Calibri Light"/>
          <w:noProof/>
          <w:color w:val="000000" w:themeColor="text1"/>
        </w:rPr>
        <w:t>.</w:t>
      </w:r>
    </w:p>
    <w:p w14:paraId="76199182" w14:textId="7D6469B0" w:rsidR="001D686B" w:rsidRPr="00270FEB" w:rsidRDefault="001D686B" w:rsidP="00AA1D0B">
      <w:pPr>
        <w:jc w:val="both"/>
        <w:rPr>
          <w:rFonts w:ascii="Calibri Light" w:hAnsi="Calibri Light" w:cs="Calibri Light"/>
          <w:noProof/>
          <w:color w:val="000000" w:themeColor="text1"/>
        </w:rPr>
      </w:pPr>
      <w:r w:rsidRPr="00270FEB">
        <w:rPr>
          <w:rFonts w:ascii="Calibri Light" w:hAnsi="Calibri Light" w:cs="Calibri Light"/>
          <w:noProof/>
          <w:color w:val="000000" w:themeColor="text1"/>
        </w:rPr>
        <w:t xml:space="preserve">Develop a detailed </w:t>
      </w:r>
      <w:r w:rsidR="00BD6E99" w:rsidRPr="00270FEB">
        <w:rPr>
          <w:rFonts w:ascii="Calibri Light" w:hAnsi="Calibri Light" w:cs="Calibri Light"/>
          <w:noProof/>
          <w:color w:val="000000" w:themeColor="text1"/>
        </w:rPr>
        <w:t>curriculum and training materials covering various aspects</w:t>
      </w:r>
      <w:r w:rsidR="00ED0D35">
        <w:rPr>
          <w:rFonts w:ascii="Calibri Light" w:hAnsi="Calibri Light" w:cs="Calibri Light"/>
          <w:noProof/>
          <w:color w:val="000000" w:themeColor="text1"/>
        </w:rPr>
        <w:t xml:space="preserve"> </w:t>
      </w:r>
      <w:r w:rsidR="00BD6E99" w:rsidRPr="00270FEB">
        <w:rPr>
          <w:rFonts w:ascii="Calibri Light" w:hAnsi="Calibri Light" w:cs="Calibri Light"/>
          <w:noProof/>
          <w:color w:val="000000" w:themeColor="text1"/>
        </w:rPr>
        <w:t>of business develoment including but not limi</w:t>
      </w:r>
      <w:r w:rsidR="00E34093" w:rsidRPr="00270FEB">
        <w:rPr>
          <w:rFonts w:ascii="Calibri Light" w:hAnsi="Calibri Light" w:cs="Calibri Light"/>
          <w:noProof/>
          <w:color w:val="000000" w:themeColor="text1"/>
        </w:rPr>
        <w:t>ted to marketing</w:t>
      </w:r>
      <w:r w:rsidR="008A7059" w:rsidRPr="00270FEB">
        <w:rPr>
          <w:rFonts w:ascii="Calibri Light" w:hAnsi="Calibri Light" w:cs="Calibri Light"/>
          <w:noProof/>
          <w:color w:val="000000" w:themeColor="text1"/>
        </w:rPr>
        <w:t xml:space="preserve">, financial management, market research and characteristics of successfully women entrepreneurs. </w:t>
      </w:r>
      <w:r w:rsidR="00E34093" w:rsidRPr="00270FEB">
        <w:rPr>
          <w:rFonts w:ascii="Calibri Light" w:hAnsi="Calibri Light" w:cs="Calibri Light"/>
          <w:noProof/>
          <w:color w:val="000000" w:themeColor="text1"/>
        </w:rPr>
        <w:t xml:space="preserve"> </w:t>
      </w:r>
    </w:p>
    <w:p w14:paraId="1ED4CDA1" w14:textId="1CB3CE97" w:rsidR="00E64BF7" w:rsidRPr="00270FEB" w:rsidRDefault="00E64BF7" w:rsidP="00AA1D0B">
      <w:pPr>
        <w:jc w:val="both"/>
        <w:rPr>
          <w:rFonts w:ascii="Calibri Light" w:hAnsi="Calibri Light" w:cs="Calibri Light"/>
          <w:noProof/>
          <w:color w:val="000000" w:themeColor="text1"/>
        </w:rPr>
      </w:pPr>
      <w:r w:rsidRPr="00270FEB">
        <w:rPr>
          <w:rFonts w:ascii="Calibri Light" w:hAnsi="Calibri Light" w:cs="Calibri Light"/>
          <w:noProof/>
          <w:color w:val="000000" w:themeColor="text1"/>
        </w:rPr>
        <w:t xml:space="preserve">Ensure the mterials are designed to the needs and preferences of women entrepreneurs, taking into account cultural and socio economic factors. </w:t>
      </w:r>
    </w:p>
    <w:p w14:paraId="7F65B503" w14:textId="5DCA5195" w:rsidR="00BD258B" w:rsidRPr="00270FEB" w:rsidRDefault="00BD258B" w:rsidP="00AA1D0B">
      <w:pPr>
        <w:jc w:val="both"/>
        <w:rPr>
          <w:rFonts w:ascii="Calibri Light" w:hAnsi="Calibri Light" w:cs="Calibri Light"/>
          <w:noProof/>
          <w:color w:val="000000" w:themeColor="text1"/>
        </w:rPr>
      </w:pPr>
      <w:r w:rsidRPr="00270FEB">
        <w:rPr>
          <w:rFonts w:ascii="Calibri Light" w:hAnsi="Calibri Light" w:cs="Calibri Light"/>
          <w:noProof/>
          <w:color w:val="000000" w:themeColor="text1"/>
        </w:rPr>
        <w:t xml:space="preserve">Develop all the </w:t>
      </w:r>
      <w:r w:rsidR="003C3907" w:rsidRPr="00270FEB">
        <w:rPr>
          <w:rFonts w:ascii="Calibri Light" w:hAnsi="Calibri Light" w:cs="Calibri Light"/>
          <w:noProof/>
          <w:color w:val="000000" w:themeColor="text1"/>
        </w:rPr>
        <w:t>tools and handouts of the training with the new curriculum. Improve clarity</w:t>
      </w:r>
      <w:r w:rsidR="00EC226D" w:rsidRPr="00270FEB">
        <w:rPr>
          <w:rFonts w:ascii="Calibri Light" w:hAnsi="Calibri Light" w:cs="Calibri Light"/>
          <w:noProof/>
          <w:color w:val="000000" w:themeColor="text1"/>
        </w:rPr>
        <w:t xml:space="preserve"> and relevant for women</w:t>
      </w:r>
      <w:r w:rsidR="00043F83">
        <w:rPr>
          <w:rFonts w:ascii="Calibri Light" w:hAnsi="Calibri Light" w:cs="Calibri Light"/>
          <w:noProof/>
          <w:color w:val="000000" w:themeColor="text1"/>
        </w:rPr>
        <w:t xml:space="preserve"> cooperatives</w:t>
      </w:r>
      <w:r w:rsidR="00EC226D" w:rsidRPr="00270FEB">
        <w:rPr>
          <w:rFonts w:ascii="Calibri Light" w:hAnsi="Calibri Light" w:cs="Calibri Light"/>
          <w:noProof/>
          <w:color w:val="000000" w:themeColor="text1"/>
        </w:rPr>
        <w:t xml:space="preserve"> </w:t>
      </w:r>
      <w:r w:rsidR="0065139A" w:rsidRPr="00270FEB">
        <w:rPr>
          <w:rFonts w:ascii="Calibri Light" w:hAnsi="Calibri Light" w:cs="Calibri Light"/>
          <w:noProof/>
          <w:color w:val="000000" w:themeColor="text1"/>
        </w:rPr>
        <w:t xml:space="preserve">in </w:t>
      </w:r>
      <w:r w:rsidR="006F2A27">
        <w:rPr>
          <w:rFonts w:ascii="Calibri Light" w:hAnsi="Calibri Light" w:cs="Calibri Light"/>
          <w:noProof/>
          <w:color w:val="000000" w:themeColor="text1"/>
        </w:rPr>
        <w:t>Sinjar and Baaj</w:t>
      </w:r>
    </w:p>
    <w:p w14:paraId="34C9D25A" w14:textId="4A6732B6" w:rsidR="006B5596" w:rsidRPr="006B5596" w:rsidRDefault="00022808" w:rsidP="00AA1D0B">
      <w:pPr>
        <w:spacing w:after="0"/>
        <w:ind w:left="-86"/>
        <w:jc w:val="both"/>
        <w:rPr>
          <w:rFonts w:ascii="Calibri Light" w:hAnsi="Calibri Light" w:cs="Calibri Light"/>
          <w:noProof/>
          <w:color w:val="000000" w:themeColor="text1"/>
        </w:rPr>
      </w:pPr>
      <w:r>
        <w:rPr>
          <w:rFonts w:ascii="Calibri Light" w:hAnsi="Calibri Light" w:cs="Calibri Light"/>
          <w:noProof/>
          <w:color w:val="000000" w:themeColor="text1"/>
        </w:rPr>
        <w:t xml:space="preserve">The conslutant should use </w:t>
      </w:r>
      <w:r w:rsidR="0027411E">
        <w:rPr>
          <w:rFonts w:ascii="Calibri Light" w:hAnsi="Calibri Light" w:cs="Calibri Light"/>
          <w:noProof/>
          <w:color w:val="000000" w:themeColor="text1"/>
        </w:rPr>
        <w:t>desk review approach for the existing resources of reports</w:t>
      </w:r>
      <w:r w:rsidR="000C2758">
        <w:rPr>
          <w:rFonts w:ascii="Calibri Light" w:hAnsi="Calibri Light" w:cs="Calibri Light"/>
          <w:noProof/>
          <w:color w:val="000000" w:themeColor="text1"/>
        </w:rPr>
        <w:t xml:space="preserve">, </w:t>
      </w:r>
      <w:r w:rsidR="00574D1F">
        <w:rPr>
          <w:rFonts w:ascii="Calibri Light" w:hAnsi="Calibri Light" w:cs="Calibri Light"/>
          <w:noProof/>
          <w:color w:val="000000" w:themeColor="text1"/>
        </w:rPr>
        <w:t>market assessment, livelihood assessment or any other needed materials.</w:t>
      </w:r>
      <w:r w:rsidR="006B5596">
        <w:rPr>
          <w:rFonts w:ascii="Calibri Light" w:hAnsi="Calibri Light" w:cs="Calibri Light"/>
          <w:noProof/>
          <w:color w:val="000000" w:themeColor="text1"/>
        </w:rPr>
        <w:t xml:space="preserve"> Also the conslutant has to conduct KII with relevant stakeholders and </w:t>
      </w:r>
      <w:r w:rsidR="00B526A7">
        <w:rPr>
          <w:rFonts w:ascii="Calibri Light" w:hAnsi="Calibri Light" w:cs="Calibri Light"/>
          <w:noProof/>
          <w:color w:val="000000" w:themeColor="text1"/>
        </w:rPr>
        <w:t>beneficiaries</w:t>
      </w:r>
      <w:r w:rsidR="00084222">
        <w:rPr>
          <w:rFonts w:ascii="Calibri Light" w:hAnsi="Calibri Light" w:cs="Calibri Light"/>
          <w:noProof/>
          <w:color w:val="000000" w:themeColor="text1"/>
        </w:rPr>
        <w:t xml:space="preserve"> such as government actors, NGOs</w:t>
      </w:r>
      <w:r w:rsidR="000349F7">
        <w:rPr>
          <w:rFonts w:ascii="Calibri Light" w:hAnsi="Calibri Light" w:cs="Calibri Light"/>
          <w:noProof/>
          <w:color w:val="000000" w:themeColor="text1"/>
        </w:rPr>
        <w:t>, cooperatives, farmers…ect</w:t>
      </w:r>
      <w:r w:rsidR="00B526A7">
        <w:rPr>
          <w:rFonts w:ascii="Calibri Light" w:hAnsi="Calibri Light" w:cs="Calibri Light"/>
          <w:noProof/>
          <w:color w:val="000000" w:themeColor="text1"/>
        </w:rPr>
        <w:t xml:space="preserve"> to enhance the quanititaive data which should be collected through </w:t>
      </w:r>
      <w:r w:rsidR="00F94D08">
        <w:rPr>
          <w:rFonts w:ascii="Calibri Light" w:hAnsi="Calibri Light" w:cs="Calibri Light"/>
          <w:noProof/>
          <w:color w:val="000000" w:themeColor="text1"/>
        </w:rPr>
        <w:t>servey tools by meeting community samples</w:t>
      </w:r>
      <w:r w:rsidR="00AF4D06">
        <w:rPr>
          <w:rFonts w:ascii="Calibri Light" w:hAnsi="Calibri Light" w:cs="Calibri Light"/>
          <w:noProof/>
          <w:color w:val="000000" w:themeColor="text1"/>
        </w:rPr>
        <w:t>.</w:t>
      </w:r>
    </w:p>
    <w:p w14:paraId="10B1531B" w14:textId="791B6FD6" w:rsidR="00CA7AA2" w:rsidRPr="00270FEB" w:rsidRDefault="00CA7AA2" w:rsidP="005B57BF">
      <w:pPr>
        <w:pStyle w:val="Heading1"/>
        <w:numPr>
          <w:ilvl w:val="0"/>
          <w:numId w:val="28"/>
        </w:numPr>
        <w:pBdr>
          <w:bottom w:val="single" w:sz="4" w:space="1" w:color="auto"/>
        </w:pBdr>
        <w:spacing w:before="0"/>
        <w:rPr>
          <w:rFonts w:asciiTheme="minorHAnsi" w:hAnsiTheme="minorHAnsi" w:cstheme="minorHAnsi"/>
          <w:b w:val="0"/>
          <w:bCs w:val="0"/>
          <w:noProof/>
          <w:color w:val="C00000"/>
          <w:sz w:val="36"/>
          <w:szCs w:val="36"/>
        </w:rPr>
      </w:pPr>
      <w:r w:rsidRPr="00270FEB">
        <w:rPr>
          <w:rFonts w:asciiTheme="minorHAnsi" w:hAnsiTheme="minorHAnsi" w:cstheme="minorHAnsi"/>
          <w:b w:val="0"/>
          <w:bCs w:val="0"/>
          <w:noProof/>
          <w:color w:val="C00000"/>
          <w:sz w:val="36"/>
          <w:szCs w:val="36"/>
        </w:rPr>
        <w:t xml:space="preserve">Deliverables </w:t>
      </w:r>
    </w:p>
    <w:p w14:paraId="62CA9049" w14:textId="1EFD3A75" w:rsidR="004218F5" w:rsidRPr="00270FEB" w:rsidRDefault="14384D2B" w:rsidP="00E56602">
      <w:pPr>
        <w:spacing w:before="120" w:after="120"/>
        <w:jc w:val="both"/>
        <w:rPr>
          <w:rFonts w:cstheme="minorHAnsi"/>
          <w:noProof/>
        </w:rPr>
      </w:pPr>
      <w:r w:rsidRPr="0CCC7282">
        <w:rPr>
          <w:noProof/>
        </w:rPr>
        <w:t xml:space="preserve">As per the Scope of Work, the </w:t>
      </w:r>
      <w:r w:rsidR="53750BA0" w:rsidRPr="0CCC7282">
        <w:rPr>
          <w:noProof/>
        </w:rPr>
        <w:t>service provider</w:t>
      </w:r>
      <w:r w:rsidRPr="0CCC7282">
        <w:rPr>
          <w:noProof/>
        </w:rPr>
        <w:t xml:space="preserve"> is not expected to develop the deliverables in complete isolation</w:t>
      </w:r>
      <w:r w:rsidR="10451DA6" w:rsidRPr="0CCC7282">
        <w:rPr>
          <w:noProof/>
        </w:rPr>
        <w:t xml:space="preserve">. Any workplan should also show regular update meetings with DRC </w:t>
      </w:r>
      <w:r w:rsidR="13B7CA83" w:rsidRPr="0CCC7282">
        <w:rPr>
          <w:noProof/>
        </w:rPr>
        <w:t>project manager</w:t>
      </w:r>
      <w:r w:rsidR="10451DA6" w:rsidRPr="0CCC7282">
        <w:rPr>
          <w:noProof/>
        </w:rPr>
        <w:t xml:space="preserve"> for QA/workplan updates.</w:t>
      </w:r>
    </w:p>
    <w:p w14:paraId="43D6F65D" w14:textId="25475A82" w:rsidR="0CCC7282" w:rsidRDefault="0CCC7282" w:rsidP="0CCC7282">
      <w:pPr>
        <w:spacing w:before="120" w:after="120"/>
        <w:jc w:val="both"/>
        <w:rPr>
          <w:noProof/>
        </w:rPr>
      </w:pPr>
    </w:p>
    <w:p w14:paraId="5ACEF9B2" w14:textId="07694E64" w:rsidR="0CCC7282" w:rsidRDefault="0CCC7282" w:rsidP="0CCC7282">
      <w:pPr>
        <w:spacing w:before="120" w:after="120"/>
        <w:jc w:val="both"/>
        <w:rPr>
          <w:noProof/>
        </w:rPr>
      </w:pPr>
    </w:p>
    <w:p w14:paraId="6BFDAAEC" w14:textId="77777777" w:rsidR="004218F5" w:rsidRPr="00270FEB" w:rsidRDefault="004218F5" w:rsidP="00E56602">
      <w:pPr>
        <w:spacing w:before="120" w:after="120"/>
        <w:jc w:val="both"/>
        <w:rPr>
          <w:rFonts w:cstheme="minorHAnsi"/>
          <w:noProof/>
        </w:rPr>
      </w:pPr>
    </w:p>
    <w:tbl>
      <w:tblPr>
        <w:tblStyle w:val="TableGrid"/>
        <w:tblW w:w="5000" w:type="pct"/>
        <w:jc w:val="center"/>
        <w:tblLook w:val="04A0" w:firstRow="1" w:lastRow="0" w:firstColumn="1" w:lastColumn="0" w:noHBand="0" w:noVBand="1"/>
      </w:tblPr>
      <w:tblGrid>
        <w:gridCol w:w="2925"/>
        <w:gridCol w:w="4584"/>
        <w:gridCol w:w="1553"/>
      </w:tblGrid>
      <w:tr w:rsidR="00DA622B" w:rsidRPr="00270FEB" w14:paraId="02E5CAB4" w14:textId="77777777" w:rsidTr="23186A18">
        <w:trPr>
          <w:tblHeader/>
          <w:jc w:val="center"/>
        </w:trPr>
        <w:tc>
          <w:tcPr>
            <w:tcW w:w="1614" w:type="pct"/>
            <w:shd w:val="clear" w:color="auto" w:fill="AE2428"/>
          </w:tcPr>
          <w:p w14:paraId="14E3B54F" w14:textId="489E1AEB" w:rsidR="00DA622B" w:rsidRPr="00270FEB" w:rsidRDefault="00DA622B" w:rsidP="00A71CBD">
            <w:pPr>
              <w:contextualSpacing/>
              <w:rPr>
                <w:rFonts w:eastAsia="Times New Roman" w:cstheme="minorHAnsi"/>
                <w:b/>
                <w:noProof/>
                <w:color w:val="FFFFFF"/>
                <w:sz w:val="20"/>
                <w:szCs w:val="20"/>
              </w:rPr>
            </w:pPr>
            <w:r w:rsidRPr="00270FEB">
              <w:rPr>
                <w:rFonts w:eastAsia="Times New Roman" w:cstheme="minorHAnsi"/>
                <w:b/>
                <w:noProof/>
                <w:color w:val="FFFFFF"/>
                <w:sz w:val="20"/>
                <w:szCs w:val="20"/>
              </w:rPr>
              <w:lastRenderedPageBreak/>
              <w:t>Activity</w:t>
            </w:r>
          </w:p>
        </w:tc>
        <w:tc>
          <w:tcPr>
            <w:tcW w:w="2529" w:type="pct"/>
            <w:shd w:val="clear" w:color="auto" w:fill="AE2428"/>
            <w:vAlign w:val="center"/>
          </w:tcPr>
          <w:p w14:paraId="251203F7" w14:textId="56BC422D" w:rsidR="00DA622B" w:rsidRPr="00270FEB" w:rsidRDefault="00DA622B">
            <w:pPr>
              <w:contextualSpacing/>
              <w:jc w:val="center"/>
              <w:rPr>
                <w:rFonts w:eastAsia="Times New Roman" w:cstheme="minorHAnsi"/>
                <w:b/>
                <w:noProof/>
                <w:color w:val="FFFFFF"/>
                <w:sz w:val="20"/>
                <w:szCs w:val="20"/>
              </w:rPr>
            </w:pPr>
            <w:r w:rsidRPr="00270FEB">
              <w:rPr>
                <w:rFonts w:eastAsia="Times New Roman" w:cstheme="minorHAnsi"/>
                <w:b/>
                <w:noProof/>
                <w:color w:val="FFFFFF"/>
                <w:sz w:val="20"/>
                <w:szCs w:val="20"/>
              </w:rPr>
              <w:t>Deliverables</w:t>
            </w:r>
          </w:p>
        </w:tc>
        <w:tc>
          <w:tcPr>
            <w:tcW w:w="857" w:type="pct"/>
            <w:shd w:val="clear" w:color="auto" w:fill="AE2428"/>
            <w:vAlign w:val="center"/>
          </w:tcPr>
          <w:p w14:paraId="5B6FE355" w14:textId="77777777" w:rsidR="00DA622B" w:rsidRPr="00270FEB" w:rsidRDefault="00DA622B">
            <w:pPr>
              <w:contextualSpacing/>
              <w:jc w:val="center"/>
              <w:rPr>
                <w:rFonts w:eastAsia="Times New Roman" w:cstheme="minorHAnsi"/>
                <w:b/>
                <w:noProof/>
                <w:color w:val="FFFFFF"/>
                <w:sz w:val="20"/>
                <w:szCs w:val="20"/>
              </w:rPr>
            </w:pPr>
            <w:r w:rsidRPr="00270FEB">
              <w:rPr>
                <w:rFonts w:eastAsia="Times New Roman" w:cstheme="minorHAnsi"/>
                <w:b/>
                <w:noProof/>
                <w:color w:val="FFFFFF"/>
                <w:sz w:val="20"/>
                <w:szCs w:val="20"/>
              </w:rPr>
              <w:t>Estimated LOE</w:t>
            </w:r>
          </w:p>
          <w:p w14:paraId="3F2ED673" w14:textId="2D48AF56" w:rsidR="004218F5" w:rsidRPr="00270FEB" w:rsidRDefault="004218F5">
            <w:pPr>
              <w:contextualSpacing/>
              <w:jc w:val="center"/>
              <w:rPr>
                <w:rFonts w:eastAsia="Times New Roman" w:cstheme="minorHAnsi"/>
                <w:b/>
                <w:noProof/>
                <w:color w:val="FFFFFF"/>
                <w:sz w:val="20"/>
                <w:szCs w:val="20"/>
              </w:rPr>
            </w:pPr>
            <w:r w:rsidRPr="00270FEB">
              <w:rPr>
                <w:rFonts w:eastAsia="Times New Roman" w:cstheme="minorHAnsi"/>
                <w:b/>
                <w:noProof/>
                <w:color w:val="FFFFFF"/>
                <w:sz w:val="20"/>
                <w:szCs w:val="20"/>
              </w:rPr>
              <w:t>(</w:t>
            </w:r>
            <w:r w:rsidR="002E6A6D" w:rsidRPr="00270FEB">
              <w:rPr>
                <w:rFonts w:eastAsia="Times New Roman" w:cstheme="minorHAnsi"/>
                <w:b/>
                <w:noProof/>
                <w:color w:val="FFFFFF"/>
                <w:sz w:val="20"/>
                <w:szCs w:val="20"/>
              </w:rPr>
              <w:t>Calendar</w:t>
            </w:r>
            <w:r w:rsidRPr="00270FEB">
              <w:rPr>
                <w:rFonts w:eastAsia="Times New Roman" w:cstheme="minorHAnsi"/>
                <w:b/>
                <w:noProof/>
                <w:color w:val="FFFFFF"/>
                <w:sz w:val="20"/>
                <w:szCs w:val="20"/>
              </w:rPr>
              <w:t xml:space="preserve"> days)</w:t>
            </w:r>
          </w:p>
        </w:tc>
      </w:tr>
      <w:tr w:rsidR="00DA622B" w:rsidRPr="00270FEB" w14:paraId="2EB6EF8B" w14:textId="77777777" w:rsidTr="23186A18">
        <w:trPr>
          <w:jc w:val="center"/>
        </w:trPr>
        <w:tc>
          <w:tcPr>
            <w:tcW w:w="1614" w:type="pct"/>
            <w:shd w:val="clear" w:color="auto" w:fill="F2F2F2" w:themeFill="background1" w:themeFillShade="F2"/>
            <w:vAlign w:val="center"/>
          </w:tcPr>
          <w:p w14:paraId="7FAA20F0" w14:textId="12BDA23F" w:rsidR="00DA622B" w:rsidRPr="00270FEB" w:rsidRDefault="00DA622B" w:rsidP="00A71CBD">
            <w:pPr>
              <w:rPr>
                <w:rFonts w:ascii="Calibri Light" w:hAnsi="Calibri Light" w:cs="Calibri Light"/>
                <w:b/>
                <w:bCs/>
                <w:noProof/>
                <w:color w:val="000000" w:themeColor="text1"/>
              </w:rPr>
            </w:pPr>
            <w:r w:rsidRPr="00270FEB">
              <w:rPr>
                <w:rFonts w:ascii="Calibri Light" w:hAnsi="Calibri Light" w:cs="Calibri Light"/>
                <w:b/>
                <w:bCs/>
                <w:noProof/>
                <w:color w:val="000000" w:themeColor="text1"/>
              </w:rPr>
              <w:t>1 – I</w:t>
            </w:r>
            <w:r w:rsidR="004218F5" w:rsidRPr="00270FEB">
              <w:rPr>
                <w:rFonts w:ascii="Calibri Light" w:hAnsi="Calibri Light" w:cs="Calibri Light"/>
                <w:b/>
                <w:bCs/>
                <w:noProof/>
                <w:color w:val="000000" w:themeColor="text1"/>
              </w:rPr>
              <w:t xml:space="preserve">nception </w:t>
            </w:r>
          </w:p>
        </w:tc>
        <w:tc>
          <w:tcPr>
            <w:tcW w:w="2529" w:type="pct"/>
            <w:vAlign w:val="center"/>
          </w:tcPr>
          <w:p w14:paraId="5DD4C8D8" w14:textId="15878965" w:rsidR="00DA622B" w:rsidRPr="00270FEB" w:rsidRDefault="00DA622B" w:rsidP="00DA622B">
            <w:pPr>
              <w:pStyle w:val="ListParagraph"/>
              <w:numPr>
                <w:ilvl w:val="0"/>
                <w:numId w:val="23"/>
              </w:numPr>
              <w:autoSpaceDE w:val="0"/>
              <w:autoSpaceDN w:val="0"/>
              <w:adjustRightInd w:val="0"/>
              <w:ind w:left="181" w:hanging="142"/>
              <w:rPr>
                <w:rFonts w:eastAsia="Calibri" w:cstheme="minorHAnsi"/>
                <w:noProof/>
                <w:sz w:val="20"/>
                <w:szCs w:val="20"/>
              </w:rPr>
            </w:pPr>
            <w:r w:rsidRPr="00270FEB">
              <w:rPr>
                <w:rFonts w:ascii="Calibri Light" w:hAnsi="Calibri Light" w:cs="Calibri Light"/>
                <w:noProof/>
              </w:rPr>
              <w:t>Inception report including workplan and risk mgmt plan</w:t>
            </w:r>
          </w:p>
        </w:tc>
        <w:tc>
          <w:tcPr>
            <w:tcW w:w="857" w:type="pct"/>
            <w:vAlign w:val="center"/>
          </w:tcPr>
          <w:p w14:paraId="4729EEB2" w14:textId="38BEA80C" w:rsidR="00DA622B" w:rsidRPr="00270FEB" w:rsidRDefault="00DD2672" w:rsidP="00A71CBD">
            <w:pPr>
              <w:contextualSpacing/>
              <w:jc w:val="center"/>
              <w:rPr>
                <w:rFonts w:eastAsia="Times New Roman"/>
                <w:b/>
                <w:bCs/>
                <w:noProof/>
                <w:sz w:val="20"/>
                <w:szCs w:val="20"/>
              </w:rPr>
            </w:pPr>
            <w:r w:rsidRPr="00270FEB">
              <w:rPr>
                <w:rFonts w:eastAsia="Times New Roman"/>
                <w:b/>
                <w:bCs/>
                <w:noProof/>
                <w:sz w:val="20"/>
                <w:szCs w:val="20"/>
              </w:rPr>
              <w:t>3</w:t>
            </w:r>
          </w:p>
        </w:tc>
      </w:tr>
      <w:tr w:rsidR="00DA622B" w:rsidRPr="00270FEB" w14:paraId="2E846C1B" w14:textId="77777777" w:rsidTr="23186A18">
        <w:trPr>
          <w:jc w:val="center"/>
        </w:trPr>
        <w:tc>
          <w:tcPr>
            <w:tcW w:w="1614" w:type="pct"/>
            <w:shd w:val="clear" w:color="auto" w:fill="F2F2F2" w:themeFill="background1" w:themeFillShade="F2"/>
            <w:vAlign w:val="center"/>
          </w:tcPr>
          <w:p w14:paraId="0AD8C57D" w14:textId="6566B4CF" w:rsidR="00DA622B" w:rsidRPr="00270FEB" w:rsidRDefault="00DA622B" w:rsidP="00A71CBD">
            <w:pPr>
              <w:rPr>
                <w:rFonts w:ascii="Calibri Light" w:hAnsi="Calibri Light" w:cs="Calibri Light"/>
                <w:b/>
                <w:bCs/>
                <w:noProof/>
                <w:color w:val="000000" w:themeColor="text1"/>
              </w:rPr>
            </w:pPr>
            <w:r w:rsidRPr="00270FEB">
              <w:rPr>
                <w:rFonts w:ascii="Calibri Light" w:hAnsi="Calibri Light" w:cs="Calibri Light"/>
                <w:b/>
                <w:bCs/>
                <w:noProof/>
                <w:color w:val="000000" w:themeColor="text1"/>
              </w:rPr>
              <w:t>2 –</w:t>
            </w:r>
            <w:r w:rsidR="00050255">
              <w:rPr>
                <w:rFonts w:ascii="Calibri Light" w:hAnsi="Calibri Light" w:cs="Calibri Light"/>
                <w:b/>
                <w:bCs/>
                <w:noProof/>
                <w:color w:val="000000" w:themeColor="text1"/>
              </w:rPr>
              <w:t>A</w:t>
            </w:r>
            <w:r w:rsidR="00486F9D" w:rsidRPr="00270FEB">
              <w:rPr>
                <w:rFonts w:ascii="Calibri Light" w:hAnsi="Calibri Light" w:cs="Calibri Light"/>
                <w:b/>
                <w:bCs/>
                <w:noProof/>
                <w:color w:val="000000" w:themeColor="text1"/>
              </w:rPr>
              <w:t xml:space="preserve">ssessment </w:t>
            </w:r>
          </w:p>
        </w:tc>
        <w:tc>
          <w:tcPr>
            <w:tcW w:w="2529" w:type="pct"/>
            <w:vAlign w:val="center"/>
          </w:tcPr>
          <w:p w14:paraId="5C7D47B0" w14:textId="5B054FA2" w:rsidR="003967CD" w:rsidRPr="00270FEB" w:rsidRDefault="41CE272B" w:rsidP="00DA622B">
            <w:pPr>
              <w:pStyle w:val="ListParagraph"/>
              <w:numPr>
                <w:ilvl w:val="0"/>
                <w:numId w:val="23"/>
              </w:numPr>
              <w:ind w:left="181" w:hanging="142"/>
              <w:rPr>
                <w:rFonts w:ascii="Calibri Light" w:hAnsi="Calibri Light" w:cs="Calibri Light"/>
                <w:noProof/>
              </w:rPr>
            </w:pPr>
            <w:r w:rsidRPr="23186A18">
              <w:rPr>
                <w:rFonts w:ascii="Calibri Light" w:hAnsi="Calibri Light" w:cs="Calibri Light"/>
                <w:noProof/>
              </w:rPr>
              <w:t>Draft the survey questionnaires</w:t>
            </w:r>
            <w:r w:rsidR="00E64D70" w:rsidRPr="23186A18">
              <w:rPr>
                <w:rFonts w:ascii="Calibri Light" w:hAnsi="Calibri Light" w:cs="Calibri Light"/>
                <w:noProof/>
              </w:rPr>
              <w:t xml:space="preserve"> english and arabic</w:t>
            </w:r>
          </w:p>
          <w:p w14:paraId="40B45F48" w14:textId="5DF05D55" w:rsidR="00DD203F" w:rsidRPr="00270FEB" w:rsidRDefault="00FA4232" w:rsidP="00DA622B">
            <w:pPr>
              <w:pStyle w:val="ListParagraph"/>
              <w:numPr>
                <w:ilvl w:val="0"/>
                <w:numId w:val="23"/>
              </w:numPr>
              <w:ind w:left="181" w:hanging="142"/>
              <w:rPr>
                <w:rFonts w:ascii="Calibri Light" w:hAnsi="Calibri Light" w:cs="Calibri Light"/>
                <w:noProof/>
              </w:rPr>
            </w:pPr>
            <w:r w:rsidRPr="509D8E9F">
              <w:rPr>
                <w:rFonts w:ascii="Calibri Light" w:hAnsi="Calibri Light" w:cs="Calibri Light"/>
                <w:noProof/>
              </w:rPr>
              <w:t>C</w:t>
            </w:r>
            <w:r w:rsidR="4CAAAA59" w:rsidRPr="509D8E9F">
              <w:rPr>
                <w:rFonts w:ascii="Calibri Light" w:hAnsi="Calibri Light" w:cs="Calibri Light"/>
                <w:noProof/>
              </w:rPr>
              <w:t>o</w:t>
            </w:r>
            <w:r w:rsidRPr="509D8E9F">
              <w:rPr>
                <w:rFonts w:ascii="Calibri Light" w:hAnsi="Calibri Light" w:cs="Calibri Light"/>
                <w:noProof/>
              </w:rPr>
              <w:t xml:space="preserve">nduct the needs assessment through </w:t>
            </w:r>
            <w:r w:rsidR="00C97354" w:rsidRPr="509D8E9F">
              <w:rPr>
                <w:rFonts w:ascii="Calibri Light" w:hAnsi="Calibri Light" w:cs="Calibri Light"/>
                <w:noProof/>
              </w:rPr>
              <w:t>KII</w:t>
            </w:r>
            <w:r w:rsidRPr="509D8E9F">
              <w:rPr>
                <w:rFonts w:ascii="Calibri Light" w:hAnsi="Calibri Light" w:cs="Calibri Light"/>
                <w:noProof/>
              </w:rPr>
              <w:t>, interviews</w:t>
            </w:r>
            <w:r w:rsidR="00DD203F" w:rsidRPr="509D8E9F">
              <w:rPr>
                <w:rFonts w:ascii="Calibri Light" w:hAnsi="Calibri Light" w:cs="Calibri Light"/>
                <w:noProof/>
              </w:rPr>
              <w:t>.</w:t>
            </w:r>
          </w:p>
          <w:p w14:paraId="28148313" w14:textId="77777777" w:rsidR="00DD203F" w:rsidRPr="00270FEB" w:rsidRDefault="00DD203F" w:rsidP="00DA622B">
            <w:pPr>
              <w:pStyle w:val="ListParagraph"/>
              <w:numPr>
                <w:ilvl w:val="0"/>
                <w:numId w:val="23"/>
              </w:numPr>
              <w:ind w:left="181" w:hanging="142"/>
              <w:rPr>
                <w:rFonts w:ascii="Calibri Light" w:hAnsi="Calibri Light" w:cs="Calibri Light"/>
                <w:noProof/>
              </w:rPr>
            </w:pPr>
            <w:r w:rsidRPr="00270FEB">
              <w:rPr>
                <w:rFonts w:ascii="Calibri Light" w:hAnsi="Calibri Light" w:cs="Calibri Light"/>
                <w:noProof/>
              </w:rPr>
              <w:t xml:space="preserve">Data analyses. </w:t>
            </w:r>
          </w:p>
          <w:p w14:paraId="361C297C" w14:textId="4426A87B" w:rsidR="00EC45E5" w:rsidRPr="00270FEB" w:rsidRDefault="00DD203F" w:rsidP="00DA622B">
            <w:pPr>
              <w:pStyle w:val="ListParagraph"/>
              <w:numPr>
                <w:ilvl w:val="0"/>
                <w:numId w:val="23"/>
              </w:numPr>
              <w:ind w:left="181" w:hanging="142"/>
              <w:rPr>
                <w:rFonts w:ascii="Calibri Light" w:hAnsi="Calibri Light" w:cs="Calibri Light"/>
                <w:noProof/>
              </w:rPr>
            </w:pPr>
            <w:r w:rsidRPr="00270FEB">
              <w:rPr>
                <w:rFonts w:ascii="Calibri Light" w:hAnsi="Calibri Light" w:cs="Calibri Light"/>
                <w:noProof/>
              </w:rPr>
              <w:t>Identify the prior</w:t>
            </w:r>
            <w:r w:rsidR="00F449B2" w:rsidRPr="00270FEB">
              <w:rPr>
                <w:rFonts w:ascii="Calibri Light" w:hAnsi="Calibri Light" w:cs="Calibri Light"/>
                <w:noProof/>
              </w:rPr>
              <w:t>ity areas for women</w:t>
            </w:r>
            <w:r w:rsidR="004B7397">
              <w:rPr>
                <w:rFonts w:ascii="Calibri Light" w:hAnsi="Calibri Light" w:cs="Calibri Light"/>
                <w:noProof/>
              </w:rPr>
              <w:t xml:space="preserve"> cooperatives</w:t>
            </w:r>
          </w:p>
          <w:p w14:paraId="266991F8" w14:textId="69043194" w:rsidR="00DA622B" w:rsidRPr="00270FEB" w:rsidRDefault="00172722" w:rsidP="00172722">
            <w:pPr>
              <w:pStyle w:val="ListParagraph"/>
              <w:numPr>
                <w:ilvl w:val="0"/>
                <w:numId w:val="23"/>
              </w:numPr>
              <w:ind w:left="181" w:hanging="142"/>
              <w:rPr>
                <w:rFonts w:ascii="Calibri Light" w:hAnsi="Calibri Light" w:cs="Calibri Light"/>
                <w:noProof/>
              </w:rPr>
            </w:pPr>
            <w:r w:rsidRPr="23186A18">
              <w:rPr>
                <w:rFonts w:ascii="Calibri Light" w:hAnsi="Calibri Light" w:cs="Calibri Light"/>
                <w:noProof/>
              </w:rPr>
              <w:t>Provide clear and actionable recommendations</w:t>
            </w:r>
          </w:p>
        </w:tc>
        <w:tc>
          <w:tcPr>
            <w:tcW w:w="857" w:type="pct"/>
            <w:vAlign w:val="center"/>
          </w:tcPr>
          <w:p w14:paraId="3B11A219" w14:textId="627C49EB" w:rsidR="00DA622B" w:rsidRPr="00270FEB" w:rsidRDefault="00D703BF" w:rsidP="00A71CBD">
            <w:pPr>
              <w:contextualSpacing/>
              <w:jc w:val="center"/>
              <w:rPr>
                <w:rFonts w:eastAsia="Times New Roman"/>
                <w:b/>
                <w:bCs/>
                <w:noProof/>
                <w:color w:val="000000" w:themeColor="text1"/>
                <w:sz w:val="20"/>
                <w:szCs w:val="20"/>
              </w:rPr>
            </w:pPr>
            <w:r>
              <w:rPr>
                <w:rFonts w:eastAsia="Times New Roman"/>
                <w:b/>
                <w:bCs/>
                <w:noProof/>
                <w:color w:val="000000" w:themeColor="text1"/>
                <w:sz w:val="20"/>
                <w:szCs w:val="20"/>
              </w:rPr>
              <w:t>10</w:t>
            </w:r>
          </w:p>
        </w:tc>
      </w:tr>
      <w:tr w:rsidR="00DA622B" w:rsidRPr="00270FEB" w14:paraId="689B9CBD" w14:textId="77777777" w:rsidTr="23186A18">
        <w:trPr>
          <w:jc w:val="center"/>
        </w:trPr>
        <w:tc>
          <w:tcPr>
            <w:tcW w:w="1614" w:type="pct"/>
            <w:shd w:val="clear" w:color="auto" w:fill="F2F2F2" w:themeFill="background1" w:themeFillShade="F2"/>
            <w:vAlign w:val="center"/>
          </w:tcPr>
          <w:p w14:paraId="7E6DE100" w14:textId="0F9ADBB6" w:rsidR="00DA622B" w:rsidRPr="00270FEB" w:rsidRDefault="00050255" w:rsidP="00A71CBD">
            <w:pPr>
              <w:rPr>
                <w:rFonts w:ascii="Calibri Light" w:hAnsi="Calibri Light" w:cs="Calibri Light"/>
                <w:noProof/>
                <w:color w:val="000000" w:themeColor="text1"/>
              </w:rPr>
            </w:pPr>
            <w:r>
              <w:rPr>
                <w:rFonts w:ascii="Calibri Light" w:hAnsi="Calibri Light" w:cs="Calibri Light"/>
                <w:b/>
                <w:bCs/>
                <w:noProof/>
                <w:color w:val="000000" w:themeColor="text1"/>
              </w:rPr>
              <w:t>3</w:t>
            </w:r>
            <w:r w:rsidR="005447C1">
              <w:rPr>
                <w:rFonts w:ascii="Calibri Light" w:hAnsi="Calibri Light" w:cs="Calibri Light"/>
                <w:b/>
                <w:bCs/>
                <w:noProof/>
                <w:color w:val="000000" w:themeColor="text1"/>
              </w:rPr>
              <w:t>-</w:t>
            </w:r>
            <w:r w:rsidR="00DA622B" w:rsidRPr="00270FEB">
              <w:rPr>
                <w:rFonts w:ascii="Calibri Light" w:hAnsi="Calibri Light" w:cs="Calibri Light"/>
                <w:b/>
                <w:bCs/>
                <w:noProof/>
                <w:color w:val="000000" w:themeColor="text1"/>
              </w:rPr>
              <w:t xml:space="preserve"> </w:t>
            </w:r>
            <w:r w:rsidR="00F1140D">
              <w:rPr>
                <w:rFonts w:ascii="Calibri Light" w:hAnsi="Calibri Light" w:cs="Calibri Light"/>
                <w:b/>
                <w:bCs/>
                <w:noProof/>
                <w:color w:val="000000" w:themeColor="text1"/>
              </w:rPr>
              <w:t xml:space="preserve">Report and </w:t>
            </w:r>
            <w:r w:rsidR="000A301A">
              <w:rPr>
                <w:rFonts w:ascii="Calibri Light" w:hAnsi="Calibri Light" w:cs="Calibri Light"/>
                <w:b/>
                <w:bCs/>
                <w:noProof/>
                <w:color w:val="000000" w:themeColor="text1"/>
              </w:rPr>
              <w:t>developped materials</w:t>
            </w:r>
            <w:r w:rsidR="00072E04" w:rsidRPr="00270FEB">
              <w:rPr>
                <w:rFonts w:ascii="Calibri Light" w:hAnsi="Calibri Light" w:cs="Calibri Light"/>
                <w:b/>
                <w:bCs/>
                <w:noProof/>
                <w:color w:val="000000" w:themeColor="text1"/>
              </w:rPr>
              <w:t xml:space="preserve"> </w:t>
            </w:r>
          </w:p>
        </w:tc>
        <w:tc>
          <w:tcPr>
            <w:tcW w:w="2529" w:type="pct"/>
            <w:vAlign w:val="center"/>
          </w:tcPr>
          <w:p w14:paraId="0094BBD8" w14:textId="229CFD4C" w:rsidR="00E34E43" w:rsidRDefault="00E34E43" w:rsidP="00DA622B">
            <w:pPr>
              <w:pStyle w:val="ListParagraph"/>
              <w:numPr>
                <w:ilvl w:val="0"/>
                <w:numId w:val="23"/>
              </w:numPr>
              <w:ind w:left="181" w:hanging="142"/>
              <w:rPr>
                <w:rFonts w:ascii="Calibri Light" w:hAnsi="Calibri Light" w:cs="Calibri Light"/>
                <w:noProof/>
              </w:rPr>
            </w:pPr>
            <w:r>
              <w:rPr>
                <w:rFonts w:ascii="Calibri Light" w:hAnsi="Calibri Light" w:cs="Calibri Light"/>
                <w:noProof/>
              </w:rPr>
              <w:t>Full report of the findings and recommendations</w:t>
            </w:r>
          </w:p>
          <w:p w14:paraId="2F15D94F" w14:textId="3EC3B31F" w:rsidR="00DA622B" w:rsidRPr="00270FEB" w:rsidRDefault="009F7F80" w:rsidP="00DA622B">
            <w:pPr>
              <w:pStyle w:val="ListParagraph"/>
              <w:numPr>
                <w:ilvl w:val="0"/>
                <w:numId w:val="23"/>
              </w:numPr>
              <w:ind w:left="181" w:hanging="142"/>
              <w:rPr>
                <w:rFonts w:ascii="Calibri Light" w:hAnsi="Calibri Light" w:cs="Calibri Light"/>
                <w:noProof/>
              </w:rPr>
            </w:pPr>
            <w:r w:rsidRPr="00270FEB">
              <w:rPr>
                <w:rFonts w:ascii="Calibri Light" w:hAnsi="Calibri Light" w:cs="Calibri Light"/>
                <w:noProof/>
              </w:rPr>
              <w:t xml:space="preserve">Detailed outline of the training </w:t>
            </w:r>
            <w:r w:rsidR="00C649BF">
              <w:rPr>
                <w:rFonts w:ascii="Calibri Light" w:hAnsi="Calibri Light" w:cs="Calibri Light"/>
                <w:noProof/>
              </w:rPr>
              <w:t>materials based on the findings</w:t>
            </w:r>
          </w:p>
          <w:p w14:paraId="1DB4D6B6" w14:textId="1BD4ABF5" w:rsidR="000A301A" w:rsidRPr="00150731" w:rsidRDefault="0087246D" w:rsidP="00150731">
            <w:pPr>
              <w:pStyle w:val="ListParagraph"/>
              <w:numPr>
                <w:ilvl w:val="0"/>
                <w:numId w:val="23"/>
              </w:numPr>
              <w:ind w:left="181" w:hanging="142"/>
              <w:rPr>
                <w:rFonts w:ascii="Calibri Light" w:hAnsi="Calibri Light" w:cs="Calibri Light"/>
                <w:noProof/>
              </w:rPr>
            </w:pPr>
            <w:r w:rsidRPr="00270FEB">
              <w:rPr>
                <w:rFonts w:ascii="Calibri Light" w:hAnsi="Calibri Light" w:cs="Calibri Light"/>
                <w:noProof/>
              </w:rPr>
              <w:t>Training materials for each session (presentation, handouts, worksheets</w:t>
            </w:r>
            <w:r w:rsidR="006D36C6" w:rsidRPr="00270FEB">
              <w:rPr>
                <w:rFonts w:ascii="Calibri Light" w:hAnsi="Calibri Light" w:cs="Calibri Light"/>
                <w:noProof/>
              </w:rPr>
              <w:t xml:space="preserve">, case studies, excecises and other resources). </w:t>
            </w:r>
          </w:p>
        </w:tc>
        <w:tc>
          <w:tcPr>
            <w:tcW w:w="857" w:type="pct"/>
            <w:vAlign w:val="center"/>
          </w:tcPr>
          <w:p w14:paraId="3D9DC501" w14:textId="03EA974F" w:rsidR="00DA622B" w:rsidRPr="00270FEB" w:rsidRDefault="00332753" w:rsidP="00A71CBD">
            <w:pPr>
              <w:contextualSpacing/>
              <w:jc w:val="center"/>
              <w:rPr>
                <w:rFonts w:eastAsia="Times New Roman"/>
                <w:b/>
                <w:bCs/>
                <w:noProof/>
                <w:color w:val="000000" w:themeColor="text1"/>
                <w:sz w:val="20"/>
                <w:szCs w:val="20"/>
              </w:rPr>
            </w:pPr>
            <w:r>
              <w:rPr>
                <w:rFonts w:eastAsia="Times New Roman"/>
                <w:b/>
                <w:bCs/>
                <w:noProof/>
                <w:color w:val="000000" w:themeColor="text1"/>
                <w:sz w:val="20"/>
                <w:szCs w:val="20"/>
              </w:rPr>
              <w:t>10</w:t>
            </w:r>
          </w:p>
        </w:tc>
      </w:tr>
      <w:tr w:rsidR="00DA622B" w:rsidRPr="00270FEB" w14:paraId="0B91A991" w14:textId="77777777" w:rsidTr="23186A18">
        <w:trPr>
          <w:jc w:val="center"/>
        </w:trPr>
        <w:tc>
          <w:tcPr>
            <w:tcW w:w="1614" w:type="pct"/>
            <w:shd w:val="clear" w:color="auto" w:fill="F2F2F2" w:themeFill="background1" w:themeFillShade="F2"/>
            <w:vAlign w:val="center"/>
          </w:tcPr>
          <w:p w14:paraId="66DFE8BB" w14:textId="7526FFB1" w:rsidR="00DA622B" w:rsidRPr="00270FEB" w:rsidRDefault="00DA622B" w:rsidP="00A71CBD">
            <w:pPr>
              <w:rPr>
                <w:rFonts w:ascii="Calibri Light" w:hAnsi="Calibri Light" w:cs="Calibri Light"/>
                <w:b/>
                <w:bCs/>
                <w:noProof/>
                <w:color w:val="000000" w:themeColor="text1"/>
              </w:rPr>
            </w:pPr>
            <w:r w:rsidRPr="00270FEB">
              <w:rPr>
                <w:rFonts w:ascii="Calibri Light" w:hAnsi="Calibri Light" w:cs="Calibri Light"/>
                <w:b/>
                <w:bCs/>
                <w:noProof/>
                <w:color w:val="000000" w:themeColor="text1"/>
              </w:rPr>
              <w:t xml:space="preserve">4 – </w:t>
            </w:r>
            <w:r w:rsidR="004F6F33" w:rsidRPr="00270FEB">
              <w:rPr>
                <w:rFonts w:ascii="Calibri Light" w:hAnsi="Calibri Light" w:cs="Calibri Light"/>
                <w:b/>
                <w:bCs/>
                <w:noProof/>
                <w:color w:val="000000" w:themeColor="text1"/>
              </w:rPr>
              <w:t>Handover</w:t>
            </w:r>
          </w:p>
        </w:tc>
        <w:tc>
          <w:tcPr>
            <w:tcW w:w="2529" w:type="pct"/>
            <w:vAlign w:val="center"/>
          </w:tcPr>
          <w:p w14:paraId="79DC8E43" w14:textId="6C431ECA" w:rsidR="00E31B77" w:rsidRPr="00E31B77" w:rsidRDefault="00E31B77" w:rsidP="00E31B77">
            <w:pPr>
              <w:pStyle w:val="ListParagraph"/>
              <w:numPr>
                <w:ilvl w:val="0"/>
                <w:numId w:val="23"/>
              </w:numPr>
              <w:ind w:left="181" w:hanging="142"/>
              <w:rPr>
                <w:rFonts w:ascii="Calibri Light" w:hAnsi="Calibri Light" w:cs="Calibri Light"/>
                <w:noProof/>
              </w:rPr>
            </w:pPr>
            <w:r>
              <w:rPr>
                <w:rFonts w:ascii="Calibri Light" w:hAnsi="Calibri Light" w:cs="Calibri Light"/>
                <w:noProof/>
              </w:rPr>
              <w:t>Full report of the findings and recommendations</w:t>
            </w:r>
            <w:r w:rsidR="004F6F33" w:rsidRPr="00E31B77">
              <w:rPr>
                <w:rFonts w:ascii="Calibri Light" w:hAnsi="Calibri Light" w:cs="Calibri Light"/>
                <w:noProof/>
              </w:rPr>
              <w:t xml:space="preserve"> </w:t>
            </w:r>
          </w:p>
          <w:p w14:paraId="513B153A" w14:textId="5A39E394" w:rsidR="0086445B" w:rsidRPr="00270FEB" w:rsidRDefault="004F6F33" w:rsidP="00DA622B">
            <w:pPr>
              <w:pStyle w:val="ListParagraph"/>
              <w:numPr>
                <w:ilvl w:val="0"/>
                <w:numId w:val="23"/>
              </w:numPr>
              <w:ind w:left="181" w:hanging="142"/>
              <w:rPr>
                <w:rFonts w:ascii="Calibri Light" w:hAnsi="Calibri Light" w:cs="Calibri Light"/>
                <w:noProof/>
              </w:rPr>
            </w:pPr>
            <w:r w:rsidRPr="00270FEB">
              <w:rPr>
                <w:rFonts w:ascii="Calibri Light" w:hAnsi="Calibri Light" w:cs="Calibri Light"/>
                <w:noProof/>
              </w:rPr>
              <w:t xml:space="preserve">Presentation </w:t>
            </w:r>
            <w:r w:rsidR="00EC41DE" w:rsidRPr="00270FEB">
              <w:rPr>
                <w:rFonts w:ascii="Calibri Light" w:hAnsi="Calibri Light" w:cs="Calibri Light"/>
                <w:noProof/>
              </w:rPr>
              <w:t xml:space="preserve">of the final documents to DRC teams. </w:t>
            </w:r>
          </w:p>
          <w:p w14:paraId="36974413" w14:textId="519F1316" w:rsidR="00EC41DE" w:rsidRPr="00270FEB" w:rsidRDefault="00EC41DE" w:rsidP="00DA622B">
            <w:pPr>
              <w:pStyle w:val="ListParagraph"/>
              <w:numPr>
                <w:ilvl w:val="0"/>
                <w:numId w:val="23"/>
              </w:numPr>
              <w:ind w:left="181" w:hanging="142"/>
              <w:rPr>
                <w:rFonts w:ascii="Calibri Light" w:hAnsi="Calibri Light" w:cs="Calibri Light"/>
                <w:noProof/>
              </w:rPr>
            </w:pPr>
            <w:r w:rsidRPr="00270FEB">
              <w:rPr>
                <w:rFonts w:ascii="Calibri Light" w:hAnsi="Calibri Light" w:cs="Calibri Light"/>
                <w:noProof/>
              </w:rPr>
              <w:t xml:space="preserve">Submit all the </w:t>
            </w:r>
            <w:r w:rsidR="005E737E" w:rsidRPr="00270FEB">
              <w:rPr>
                <w:rFonts w:ascii="Calibri Light" w:hAnsi="Calibri Light" w:cs="Calibri Light"/>
                <w:noProof/>
              </w:rPr>
              <w:t xml:space="preserve">relevant materials to DRC. </w:t>
            </w:r>
          </w:p>
        </w:tc>
        <w:tc>
          <w:tcPr>
            <w:tcW w:w="857" w:type="pct"/>
            <w:vAlign w:val="center"/>
          </w:tcPr>
          <w:p w14:paraId="641B6F82" w14:textId="12AF772D" w:rsidR="00DA622B" w:rsidRPr="00270FEB" w:rsidRDefault="00D703BF" w:rsidP="00A71CBD">
            <w:pPr>
              <w:contextualSpacing/>
              <w:jc w:val="center"/>
              <w:rPr>
                <w:rFonts w:eastAsia="Times New Roman"/>
                <w:b/>
                <w:bCs/>
                <w:noProof/>
                <w:color w:val="000000" w:themeColor="text1"/>
                <w:sz w:val="20"/>
                <w:szCs w:val="20"/>
              </w:rPr>
            </w:pPr>
            <w:r>
              <w:rPr>
                <w:rFonts w:eastAsia="Times New Roman"/>
                <w:b/>
                <w:bCs/>
                <w:noProof/>
                <w:color w:val="000000" w:themeColor="text1"/>
                <w:sz w:val="20"/>
                <w:szCs w:val="20"/>
              </w:rPr>
              <w:t>1</w:t>
            </w:r>
          </w:p>
        </w:tc>
      </w:tr>
      <w:tr w:rsidR="00647534" w:rsidRPr="00270FEB" w14:paraId="08A8000F" w14:textId="77777777" w:rsidTr="23186A18">
        <w:trPr>
          <w:jc w:val="center"/>
        </w:trPr>
        <w:tc>
          <w:tcPr>
            <w:tcW w:w="1614" w:type="pct"/>
            <w:shd w:val="clear" w:color="auto" w:fill="F2F2F2" w:themeFill="background1" w:themeFillShade="F2"/>
            <w:vAlign w:val="center"/>
          </w:tcPr>
          <w:p w14:paraId="04CB02F9" w14:textId="7CAA2493" w:rsidR="00647534" w:rsidRPr="00270FEB" w:rsidRDefault="00647534" w:rsidP="00A71CBD">
            <w:pPr>
              <w:rPr>
                <w:rFonts w:ascii="Calibri Light" w:hAnsi="Calibri Light" w:cs="Calibri Light"/>
                <w:b/>
                <w:bCs/>
                <w:noProof/>
                <w:color w:val="000000" w:themeColor="text1"/>
              </w:rPr>
            </w:pPr>
            <w:r>
              <w:rPr>
                <w:rFonts w:ascii="Calibri Light" w:hAnsi="Calibri Light" w:cs="Calibri Light"/>
                <w:b/>
                <w:bCs/>
                <w:noProof/>
                <w:color w:val="000000" w:themeColor="text1"/>
              </w:rPr>
              <w:t>5- Providing training for women cooperatives</w:t>
            </w:r>
          </w:p>
        </w:tc>
        <w:tc>
          <w:tcPr>
            <w:tcW w:w="2529" w:type="pct"/>
            <w:vAlign w:val="center"/>
          </w:tcPr>
          <w:p w14:paraId="7B3DC952" w14:textId="32FE29D9" w:rsidR="00647534" w:rsidRPr="00270FEB" w:rsidRDefault="00064E94" w:rsidP="00DA622B">
            <w:pPr>
              <w:pStyle w:val="ListParagraph"/>
              <w:numPr>
                <w:ilvl w:val="0"/>
                <w:numId w:val="23"/>
              </w:numPr>
              <w:ind w:left="181" w:hanging="142"/>
              <w:rPr>
                <w:rFonts w:ascii="Calibri Light" w:hAnsi="Calibri Light" w:cs="Calibri Light"/>
                <w:noProof/>
              </w:rPr>
            </w:pPr>
            <w:r>
              <w:rPr>
                <w:rFonts w:ascii="Calibri Light" w:hAnsi="Calibri Light" w:cs="Calibri Light"/>
                <w:noProof/>
              </w:rPr>
              <w:t>Providing training session for the women cooperatives using the developped materials and tools</w:t>
            </w:r>
          </w:p>
        </w:tc>
        <w:tc>
          <w:tcPr>
            <w:tcW w:w="857" w:type="pct"/>
            <w:vAlign w:val="center"/>
          </w:tcPr>
          <w:p w14:paraId="0C6137D8" w14:textId="7BB68BA9" w:rsidR="00647534" w:rsidRPr="00270FEB" w:rsidRDefault="00064E94" w:rsidP="00A71CBD">
            <w:pPr>
              <w:contextualSpacing/>
              <w:jc w:val="center"/>
              <w:rPr>
                <w:rFonts w:eastAsia="Times New Roman"/>
                <w:b/>
                <w:bCs/>
                <w:noProof/>
                <w:color w:val="000000" w:themeColor="text1"/>
                <w:sz w:val="20"/>
                <w:szCs w:val="20"/>
              </w:rPr>
            </w:pPr>
            <w:r>
              <w:rPr>
                <w:rFonts w:eastAsia="Times New Roman"/>
                <w:b/>
                <w:bCs/>
                <w:noProof/>
                <w:color w:val="000000" w:themeColor="text1"/>
                <w:sz w:val="20"/>
                <w:szCs w:val="20"/>
              </w:rPr>
              <w:t>10</w:t>
            </w:r>
          </w:p>
        </w:tc>
      </w:tr>
    </w:tbl>
    <w:p w14:paraId="51576352" w14:textId="17F7EC2D" w:rsidR="00CA7AA2" w:rsidRPr="00270FEB" w:rsidRDefault="00CA7AA2" w:rsidP="005B57BF">
      <w:pPr>
        <w:pStyle w:val="Heading1"/>
        <w:numPr>
          <w:ilvl w:val="0"/>
          <w:numId w:val="28"/>
        </w:numPr>
        <w:pBdr>
          <w:bottom w:val="single" w:sz="4" w:space="1" w:color="auto"/>
        </w:pBdr>
        <w:spacing w:before="0"/>
        <w:rPr>
          <w:rFonts w:asciiTheme="minorHAnsi" w:hAnsiTheme="minorHAnsi" w:cstheme="minorHAnsi"/>
          <w:b w:val="0"/>
          <w:bCs w:val="0"/>
          <w:noProof/>
          <w:color w:val="C00000"/>
          <w:sz w:val="36"/>
          <w:szCs w:val="36"/>
        </w:rPr>
      </w:pPr>
      <w:r w:rsidRPr="00270FEB">
        <w:rPr>
          <w:rFonts w:asciiTheme="minorHAnsi" w:hAnsiTheme="minorHAnsi" w:cstheme="minorHAnsi"/>
          <w:b w:val="0"/>
          <w:bCs w:val="0"/>
          <w:noProof/>
          <w:color w:val="C00000"/>
          <w:sz w:val="36"/>
          <w:szCs w:val="36"/>
        </w:rPr>
        <w:t>Duration</w:t>
      </w:r>
      <w:r w:rsidR="009B2E8E" w:rsidRPr="00270FEB">
        <w:rPr>
          <w:rFonts w:asciiTheme="minorHAnsi" w:hAnsiTheme="minorHAnsi" w:cstheme="minorHAnsi"/>
          <w:b w:val="0"/>
          <w:bCs w:val="0"/>
          <w:noProof/>
          <w:color w:val="C00000"/>
          <w:sz w:val="36"/>
          <w:szCs w:val="36"/>
        </w:rPr>
        <w:t>, timeline, and payment</w:t>
      </w:r>
    </w:p>
    <w:p w14:paraId="395B43D0" w14:textId="1E2C45A6" w:rsidR="007626F0" w:rsidRPr="00270FEB" w:rsidRDefault="66CEB048" w:rsidP="00D449A4">
      <w:pPr>
        <w:jc w:val="both"/>
        <w:rPr>
          <w:rFonts w:ascii="Calibri Light" w:hAnsi="Calibri Light" w:cs="Calibri Light"/>
          <w:b/>
          <w:bCs/>
          <w:noProof/>
          <w:color w:val="000000" w:themeColor="text1"/>
        </w:rPr>
      </w:pPr>
      <w:r w:rsidRPr="23186A18">
        <w:rPr>
          <w:rFonts w:ascii="Calibri Light" w:hAnsi="Calibri Light" w:cs="Calibri Light"/>
          <w:b/>
          <w:bCs/>
          <w:noProof/>
          <w:color w:val="000000" w:themeColor="text1"/>
        </w:rPr>
        <w:t xml:space="preserve">The </w:t>
      </w:r>
      <w:r w:rsidR="6C27501E" w:rsidRPr="23186A18">
        <w:rPr>
          <w:rFonts w:ascii="Calibri Light" w:hAnsi="Calibri Light" w:cs="Calibri Light"/>
          <w:b/>
          <w:bCs/>
          <w:noProof/>
          <w:color w:val="000000" w:themeColor="text1"/>
        </w:rPr>
        <w:t>C</w:t>
      </w:r>
      <w:r w:rsidRPr="23186A18">
        <w:rPr>
          <w:rFonts w:ascii="Calibri Light" w:hAnsi="Calibri Light" w:cs="Calibri Light"/>
          <w:b/>
          <w:bCs/>
          <w:noProof/>
          <w:color w:val="000000" w:themeColor="text1"/>
        </w:rPr>
        <w:t>onsultancy period initially is expected to be</w:t>
      </w:r>
      <w:r w:rsidR="6C27501E" w:rsidRPr="23186A18">
        <w:rPr>
          <w:rFonts w:ascii="Calibri Light" w:hAnsi="Calibri Light" w:cs="Calibri Light"/>
          <w:b/>
          <w:bCs/>
          <w:noProof/>
          <w:color w:val="000000" w:themeColor="text1"/>
        </w:rPr>
        <w:t xml:space="preserve"> full-time</w:t>
      </w:r>
      <w:r w:rsidR="14384D2B" w:rsidRPr="23186A18">
        <w:rPr>
          <w:rFonts w:ascii="Calibri Light" w:hAnsi="Calibri Light" w:cs="Calibri Light"/>
          <w:b/>
          <w:bCs/>
          <w:noProof/>
          <w:color w:val="000000" w:themeColor="text1"/>
        </w:rPr>
        <w:t xml:space="preserve">. </w:t>
      </w:r>
      <w:r w:rsidR="14384D2B" w:rsidRPr="23186A18">
        <w:rPr>
          <w:b/>
          <w:bCs/>
          <w:noProof/>
        </w:rPr>
        <w:t xml:space="preserve">The estimated LOE is </w:t>
      </w:r>
      <w:r w:rsidR="00660997" w:rsidRPr="23186A18">
        <w:rPr>
          <w:b/>
          <w:bCs/>
          <w:noProof/>
        </w:rPr>
        <w:t>34</w:t>
      </w:r>
      <w:r w:rsidR="14384D2B" w:rsidRPr="23186A18">
        <w:rPr>
          <w:b/>
          <w:bCs/>
          <w:noProof/>
        </w:rPr>
        <w:t xml:space="preserve"> days starting </w:t>
      </w:r>
      <w:r w:rsidR="009C6576" w:rsidRPr="23186A18">
        <w:rPr>
          <w:b/>
          <w:bCs/>
          <w:noProof/>
        </w:rPr>
        <w:t>Mid</w:t>
      </w:r>
      <w:r w:rsidR="38A6628C" w:rsidRPr="23186A18">
        <w:rPr>
          <w:b/>
          <w:bCs/>
          <w:noProof/>
        </w:rPr>
        <w:t xml:space="preserve"> </w:t>
      </w:r>
      <w:r w:rsidR="14384D2B" w:rsidRPr="23186A18">
        <w:rPr>
          <w:b/>
          <w:bCs/>
          <w:noProof/>
        </w:rPr>
        <w:t>-</w:t>
      </w:r>
      <w:r w:rsidR="38A6628C" w:rsidRPr="23186A18">
        <w:rPr>
          <w:b/>
          <w:bCs/>
          <w:noProof/>
        </w:rPr>
        <w:t>July</w:t>
      </w:r>
      <w:r w:rsidR="14384D2B" w:rsidRPr="23186A18">
        <w:rPr>
          <w:b/>
          <w:bCs/>
          <w:noProof/>
        </w:rPr>
        <w:t xml:space="preserve"> with all work to have been completed by end of </w:t>
      </w:r>
      <w:r w:rsidR="38A6628C" w:rsidRPr="23186A18">
        <w:rPr>
          <w:b/>
          <w:bCs/>
          <w:noProof/>
        </w:rPr>
        <w:t>Aug</w:t>
      </w:r>
      <w:r w:rsidR="14384D2B" w:rsidRPr="23186A18">
        <w:rPr>
          <w:b/>
          <w:bCs/>
          <w:noProof/>
        </w:rPr>
        <w:t xml:space="preserve"> 202</w:t>
      </w:r>
      <w:r w:rsidR="38A6628C" w:rsidRPr="23186A18">
        <w:rPr>
          <w:b/>
          <w:bCs/>
          <w:noProof/>
        </w:rPr>
        <w:t>4</w:t>
      </w:r>
      <w:r w:rsidR="64D1413E" w:rsidRPr="23186A18">
        <w:rPr>
          <w:b/>
          <w:bCs/>
          <w:noProof/>
        </w:rPr>
        <w:t xml:space="preserve"> </w:t>
      </w:r>
    </w:p>
    <w:p w14:paraId="7266442E" w14:textId="70971D01" w:rsidR="003655B6" w:rsidRPr="00270FEB" w:rsidRDefault="6C27501E" w:rsidP="007626F0">
      <w:pPr>
        <w:spacing w:before="120" w:after="120"/>
        <w:jc w:val="both"/>
        <w:rPr>
          <w:rFonts w:ascii="Calibri Light" w:hAnsi="Calibri Light" w:cs="Calibri Light"/>
          <w:noProof/>
          <w:color w:val="000000" w:themeColor="text1"/>
        </w:rPr>
      </w:pPr>
      <w:r w:rsidRPr="23186A18">
        <w:rPr>
          <w:rFonts w:ascii="Calibri Light" w:hAnsi="Calibri Light" w:cs="Calibri Light"/>
          <w:noProof/>
          <w:color w:val="000000" w:themeColor="text1"/>
        </w:rPr>
        <w:t>The a</w:t>
      </w:r>
      <w:r w:rsidR="66CEB048" w:rsidRPr="23186A18">
        <w:rPr>
          <w:rFonts w:ascii="Calibri Light" w:hAnsi="Calibri Light" w:cs="Calibri Light"/>
          <w:noProof/>
          <w:color w:val="000000" w:themeColor="text1"/>
        </w:rPr>
        <w:t>pplicant needs to provide tentative schedule of activities required to complete the overall scope of the work</w:t>
      </w:r>
      <w:r w:rsidR="14384D2B" w:rsidRPr="23186A18">
        <w:rPr>
          <w:rFonts w:ascii="Calibri Light" w:hAnsi="Calibri Light" w:cs="Calibri Light"/>
          <w:noProof/>
          <w:color w:val="000000" w:themeColor="text1"/>
        </w:rPr>
        <w:t xml:space="preserve">. </w:t>
      </w:r>
      <w:r w:rsidR="14384D2B" w:rsidRPr="23186A18">
        <w:rPr>
          <w:noProof/>
        </w:rPr>
        <w:t xml:space="preserve">The </w:t>
      </w:r>
      <w:r w:rsidR="7C4E1FDE" w:rsidRPr="23186A18">
        <w:rPr>
          <w:noProof/>
        </w:rPr>
        <w:t>service provider</w:t>
      </w:r>
      <w:r w:rsidR="14384D2B" w:rsidRPr="23186A18">
        <w:rPr>
          <w:noProof/>
        </w:rPr>
        <w:t xml:space="preserve"> can revise the workplan and LOE based on the project team they propose and experience in delivering projects of this nature with justification. Any workplan will be expected to provide the same Deliverables as a minimum. </w:t>
      </w:r>
      <w:r w:rsidRPr="23186A18">
        <w:rPr>
          <w:rFonts w:ascii="Calibri Light" w:hAnsi="Calibri Light" w:cs="Calibri Light"/>
          <w:noProof/>
          <w:color w:val="000000" w:themeColor="text1"/>
        </w:rPr>
        <w:t>The applicant is invited to make suggest amendments to the workplan and activities with justification to the value-add to the programme and quality of the deliverables.</w:t>
      </w:r>
      <w:r w:rsidR="161FE794" w:rsidRPr="23186A18">
        <w:rPr>
          <w:rFonts w:ascii="Calibri Light" w:hAnsi="Calibri Light" w:cs="Calibri Light"/>
          <w:noProof/>
          <w:color w:val="000000" w:themeColor="text1"/>
        </w:rPr>
        <w:t xml:space="preserve"> </w:t>
      </w:r>
    </w:p>
    <w:p w14:paraId="3FE6C2B7" w14:textId="7F9C2608" w:rsidR="00845928" w:rsidRPr="00270FEB" w:rsidRDefault="0023164D" w:rsidP="00B00C60">
      <w:pPr>
        <w:spacing w:before="120" w:after="120"/>
        <w:jc w:val="both"/>
        <w:rPr>
          <w:rFonts w:ascii="Calibri Light" w:hAnsi="Calibri Light" w:cs="Calibri Light"/>
          <w:noProof/>
          <w:color w:val="000000" w:themeColor="text1"/>
        </w:rPr>
      </w:pPr>
      <w:r w:rsidRPr="00270FEB">
        <w:rPr>
          <w:rFonts w:ascii="Calibri Light" w:hAnsi="Calibri Light" w:cs="Calibri Light"/>
          <w:noProof/>
          <w:color w:val="000000" w:themeColor="text1"/>
        </w:rPr>
        <w:t>All proposals will need to articulate whether ongoing remote mentorship support after this consultancy is a service they can provide in support of their proposal application</w:t>
      </w:r>
      <w:r w:rsidR="00A06013" w:rsidRPr="00270FEB">
        <w:rPr>
          <w:rFonts w:ascii="Calibri Light" w:hAnsi="Calibri Light" w:cs="Calibri Light"/>
          <w:noProof/>
          <w:color w:val="000000" w:themeColor="text1"/>
        </w:rPr>
        <w:t xml:space="preserve"> although this will not affect the overall submission scoring.</w:t>
      </w:r>
    </w:p>
    <w:p w14:paraId="68F8B941" w14:textId="1871DC47" w:rsidR="003B5E26" w:rsidRPr="00270FEB" w:rsidRDefault="45EC4AE5" w:rsidP="23186A18">
      <w:pPr>
        <w:pStyle w:val="Heading1"/>
        <w:numPr>
          <w:ilvl w:val="0"/>
          <w:numId w:val="28"/>
        </w:numPr>
        <w:pBdr>
          <w:bottom w:val="single" w:sz="4" w:space="1" w:color="auto"/>
        </w:pBdr>
        <w:spacing w:before="0"/>
        <w:rPr>
          <w:rFonts w:asciiTheme="minorHAnsi" w:hAnsiTheme="minorHAnsi" w:cstheme="minorBidi"/>
          <w:b w:val="0"/>
          <w:bCs w:val="0"/>
          <w:noProof/>
          <w:color w:val="C00000"/>
          <w:sz w:val="36"/>
          <w:szCs w:val="36"/>
        </w:rPr>
      </w:pPr>
      <w:r w:rsidRPr="23186A18">
        <w:rPr>
          <w:rFonts w:asciiTheme="minorHAnsi" w:hAnsiTheme="minorHAnsi" w:cstheme="minorBidi"/>
          <w:b w:val="0"/>
          <w:bCs w:val="0"/>
          <w:noProof/>
          <w:color w:val="C00000"/>
          <w:sz w:val="36"/>
          <w:szCs w:val="36"/>
        </w:rPr>
        <w:lastRenderedPageBreak/>
        <w:t>Eligibility</w:t>
      </w:r>
      <w:r w:rsidR="7414AF3C" w:rsidRPr="23186A18">
        <w:rPr>
          <w:rFonts w:asciiTheme="minorHAnsi" w:hAnsiTheme="minorHAnsi" w:cstheme="minorBidi"/>
          <w:b w:val="0"/>
          <w:bCs w:val="0"/>
          <w:noProof/>
          <w:color w:val="C00000"/>
          <w:sz w:val="36"/>
          <w:szCs w:val="36"/>
        </w:rPr>
        <w:t xml:space="preserve">, </w:t>
      </w:r>
      <w:r w:rsidR="6FCE538B" w:rsidRPr="23186A18">
        <w:rPr>
          <w:rFonts w:asciiTheme="minorHAnsi" w:hAnsiTheme="minorHAnsi" w:cstheme="minorBidi"/>
          <w:b w:val="0"/>
          <w:bCs w:val="0"/>
          <w:noProof/>
          <w:color w:val="C00000"/>
          <w:sz w:val="36"/>
          <w:szCs w:val="36"/>
        </w:rPr>
        <w:t>qualification,</w:t>
      </w:r>
      <w:r w:rsidR="74714EA4" w:rsidRPr="23186A18">
        <w:rPr>
          <w:rFonts w:asciiTheme="minorHAnsi" w:hAnsiTheme="minorHAnsi" w:cstheme="minorBidi"/>
          <w:b w:val="0"/>
          <w:bCs w:val="0"/>
          <w:noProof/>
          <w:color w:val="C00000"/>
          <w:sz w:val="36"/>
          <w:szCs w:val="36"/>
        </w:rPr>
        <w:t xml:space="preserve"> </w:t>
      </w:r>
      <w:r w:rsidR="7414AF3C" w:rsidRPr="23186A18">
        <w:rPr>
          <w:rFonts w:asciiTheme="minorHAnsi" w:hAnsiTheme="minorHAnsi" w:cstheme="minorBidi"/>
          <w:b w:val="0"/>
          <w:bCs w:val="0"/>
          <w:noProof/>
          <w:color w:val="C00000"/>
          <w:sz w:val="36"/>
          <w:szCs w:val="36"/>
        </w:rPr>
        <w:t>and experience required</w:t>
      </w:r>
    </w:p>
    <w:p w14:paraId="316C0342" w14:textId="77777777" w:rsidR="009B2E8E" w:rsidRPr="00270FEB" w:rsidRDefault="009B2E8E" w:rsidP="009B2E8E">
      <w:pPr>
        <w:pStyle w:val="Heading2"/>
        <w:spacing w:after="0"/>
        <w:rPr>
          <w:rFonts w:asciiTheme="minorHAnsi" w:hAnsiTheme="minorHAnsi" w:cstheme="minorHAnsi"/>
          <w:bCs w:val="0"/>
          <w:noProof/>
          <w:color w:val="auto"/>
          <w:sz w:val="22"/>
          <w:szCs w:val="22"/>
        </w:rPr>
      </w:pPr>
      <w:r w:rsidRPr="00270FEB">
        <w:rPr>
          <w:rFonts w:asciiTheme="minorHAnsi" w:hAnsiTheme="minorHAnsi" w:cstheme="minorHAnsi"/>
          <w:bCs w:val="0"/>
          <w:noProof/>
          <w:color w:val="auto"/>
          <w:sz w:val="22"/>
          <w:szCs w:val="22"/>
        </w:rPr>
        <w:t>Essential:</w:t>
      </w:r>
    </w:p>
    <w:p w14:paraId="3E84FABD" w14:textId="3D668FD7" w:rsidR="001F664C" w:rsidRPr="00270FEB" w:rsidRDefault="76F1F8F6" w:rsidP="00746C0E">
      <w:pPr>
        <w:jc w:val="both"/>
        <w:rPr>
          <w:rFonts w:ascii="Calibri Light" w:eastAsia="Garamond" w:hAnsi="Calibri Light" w:cs="Calibri Light"/>
          <w:noProof/>
          <w:color w:val="000000" w:themeColor="text1"/>
        </w:rPr>
      </w:pPr>
      <w:r w:rsidRPr="23186A18">
        <w:rPr>
          <w:rFonts w:ascii="Calibri Light" w:eastAsia="Garamond" w:hAnsi="Calibri Light" w:cs="Calibri Light"/>
          <w:noProof/>
          <w:color w:val="000000" w:themeColor="text1"/>
        </w:rPr>
        <w:t xml:space="preserve">Applicant, organizations/institutes or firms, with individuals specialized and highly experts in </w:t>
      </w:r>
      <w:r w:rsidR="3C7082E7" w:rsidRPr="23186A18">
        <w:rPr>
          <w:rFonts w:ascii="Calibri Light" w:eastAsia="Garamond" w:hAnsi="Calibri Light" w:cs="Calibri Light"/>
          <w:noProof/>
          <w:color w:val="000000" w:themeColor="text1"/>
        </w:rPr>
        <w:t xml:space="preserve">researches and </w:t>
      </w:r>
      <w:r w:rsidR="1A940590" w:rsidRPr="23186A18">
        <w:rPr>
          <w:rFonts w:ascii="Calibri Light" w:eastAsia="Garamond" w:hAnsi="Calibri Light" w:cs="Calibri Light"/>
          <w:noProof/>
          <w:color w:val="000000" w:themeColor="text1"/>
        </w:rPr>
        <w:t>business</w:t>
      </w:r>
      <w:r w:rsidRPr="23186A18">
        <w:rPr>
          <w:rFonts w:ascii="Calibri Light" w:eastAsia="Garamond" w:hAnsi="Calibri Light" w:cs="Calibri Light"/>
          <w:noProof/>
          <w:color w:val="000000" w:themeColor="text1"/>
        </w:rPr>
        <w:t xml:space="preserve"> development </w:t>
      </w:r>
      <w:r w:rsidR="11942BF4" w:rsidRPr="23186A18">
        <w:rPr>
          <w:rFonts w:ascii="Calibri Light" w:eastAsia="Garamond" w:hAnsi="Calibri Light" w:cs="Calibri Light"/>
          <w:noProof/>
          <w:color w:val="000000" w:themeColor="text1"/>
        </w:rPr>
        <w:t>starteigies</w:t>
      </w:r>
      <w:r w:rsidR="1A940590" w:rsidRPr="23186A18">
        <w:rPr>
          <w:rFonts w:ascii="Calibri Light" w:eastAsia="Garamond" w:hAnsi="Calibri Light" w:cs="Calibri Light"/>
          <w:noProof/>
          <w:color w:val="000000" w:themeColor="text1"/>
        </w:rPr>
        <w:t xml:space="preserve"> </w:t>
      </w:r>
      <w:r w:rsidRPr="23186A18">
        <w:rPr>
          <w:rFonts w:ascii="Calibri Light" w:eastAsia="Garamond" w:hAnsi="Calibri Light" w:cs="Calibri Light"/>
          <w:noProof/>
          <w:color w:val="000000" w:themeColor="text1"/>
        </w:rPr>
        <w:t xml:space="preserve">with proven experience of </w:t>
      </w:r>
      <w:r w:rsidR="47C50546" w:rsidRPr="23186A18">
        <w:rPr>
          <w:rFonts w:ascii="Calibri Light" w:eastAsia="Garamond" w:hAnsi="Calibri Light" w:cs="Calibri Light"/>
          <w:noProof/>
          <w:color w:val="000000" w:themeColor="text1"/>
        </w:rPr>
        <w:t>deisgning work of training materials.</w:t>
      </w:r>
      <w:r w:rsidRPr="23186A18">
        <w:rPr>
          <w:rFonts w:ascii="Calibri Light" w:eastAsia="Garamond" w:hAnsi="Calibri Light" w:cs="Calibri Light"/>
          <w:noProof/>
          <w:color w:val="000000" w:themeColor="text1"/>
        </w:rPr>
        <w:t xml:space="preserve"> </w:t>
      </w:r>
    </w:p>
    <w:p w14:paraId="5F0FD9CC" w14:textId="53F5DED9" w:rsidR="003A06BC" w:rsidRDefault="001B1D31" w:rsidP="00150DCF">
      <w:pPr>
        <w:shd w:val="clear" w:color="auto" w:fill="FFFFFF"/>
        <w:spacing w:before="240" w:after="0" w:line="240" w:lineRule="auto"/>
        <w:jc w:val="both"/>
        <w:textAlignment w:val="baseline"/>
        <w:rPr>
          <w:rFonts w:ascii="Calibri Light" w:eastAsia="Garamond" w:hAnsi="Calibri Light" w:cs="Calibri Light"/>
          <w:noProof/>
          <w:color w:val="000000" w:themeColor="text1"/>
        </w:rPr>
      </w:pPr>
      <w:r>
        <w:rPr>
          <w:rFonts w:ascii="Calibri Light" w:eastAsia="Garamond" w:hAnsi="Calibri Light" w:cs="Calibri Light"/>
          <w:noProof/>
          <w:color w:val="000000" w:themeColor="text1"/>
        </w:rPr>
        <w:t>The</w:t>
      </w:r>
      <w:r w:rsidR="00D76DF3" w:rsidRPr="00D76DF3">
        <w:rPr>
          <w:rFonts w:ascii="Calibri Light" w:eastAsia="Garamond" w:hAnsi="Calibri Light" w:cs="Calibri Light"/>
          <w:noProof/>
          <w:color w:val="000000" w:themeColor="text1"/>
        </w:rPr>
        <w:t xml:space="preserve"> proposal must include a team of at least three lead members, with at least one being a female staff member. Each lead member should hold a Master’s or Ph.D. degree. The bidder will determine the final team size based on the project timeline</w:t>
      </w:r>
      <w:r w:rsidR="00D76DF3">
        <w:t>.</w:t>
      </w:r>
      <w:r w:rsidR="003A06BC" w:rsidRPr="003A06BC">
        <w:rPr>
          <w:rFonts w:ascii="Calibri Light" w:eastAsia="Garamond" w:hAnsi="Calibri Light" w:cs="Calibri Light"/>
          <w:noProof/>
          <w:color w:val="000000" w:themeColor="text1"/>
        </w:rPr>
        <w:t xml:space="preserve"> This assignment requires strong technical expertise and practical experience to deliver the scope of work and tailored deliverables aligned with the needs and professional capacities of the target group. The service provider should meet these qualifications</w:t>
      </w:r>
    </w:p>
    <w:p w14:paraId="77795DFF" w14:textId="45837442" w:rsidR="009B2E8E" w:rsidRPr="00270FEB" w:rsidRDefault="4F75FB98" w:rsidP="00150DCF">
      <w:pPr>
        <w:shd w:val="clear" w:color="auto" w:fill="FFFFFF"/>
        <w:spacing w:before="240" w:after="0" w:line="240" w:lineRule="auto"/>
        <w:jc w:val="both"/>
        <w:textAlignment w:val="baseline"/>
        <w:rPr>
          <w:rFonts w:eastAsiaTheme="majorEastAsia" w:cstheme="minorHAnsi"/>
          <w:bCs/>
          <w:noProof/>
        </w:rPr>
      </w:pPr>
      <w:r w:rsidRPr="23186A18">
        <w:rPr>
          <w:rFonts w:eastAsiaTheme="majorEastAsia"/>
          <w:b/>
          <w:bCs/>
          <w:noProof/>
        </w:rPr>
        <w:t>Eligibility</w:t>
      </w:r>
      <w:r w:rsidRPr="23186A18">
        <w:rPr>
          <w:rFonts w:eastAsiaTheme="majorEastAsia"/>
          <w:noProof/>
        </w:rPr>
        <w:t xml:space="preserve">: </w:t>
      </w:r>
      <w:r w:rsidR="10BB30C4" w:rsidRPr="23186A18">
        <w:rPr>
          <w:rFonts w:eastAsiaTheme="majorEastAsia"/>
          <w:noProof/>
          <w:color w:val="00B0F0"/>
        </w:rPr>
        <w:t xml:space="preserve"> </w:t>
      </w:r>
    </w:p>
    <w:p w14:paraId="421D31DE" w14:textId="5F66704B" w:rsidR="4EDBE70D" w:rsidRDefault="4EDBE70D" w:rsidP="23186A18">
      <w:pPr>
        <w:pStyle w:val="ListParagraph"/>
        <w:numPr>
          <w:ilvl w:val="0"/>
          <w:numId w:val="12"/>
        </w:numPr>
        <w:pBdr>
          <w:top w:val="nil"/>
          <w:left w:val="nil"/>
          <w:bottom w:val="nil"/>
          <w:right w:val="nil"/>
          <w:between w:val="nil"/>
        </w:pBdr>
        <w:spacing w:after="0" w:line="240" w:lineRule="auto"/>
        <w:jc w:val="both"/>
        <w:rPr>
          <w:rFonts w:ascii="Calibri" w:eastAsia="Times New Roman" w:hAnsi="Calibri" w:cs="Calibri"/>
          <w:sz w:val="20"/>
          <w:szCs w:val="20"/>
        </w:rPr>
      </w:pPr>
      <w:r w:rsidRPr="23186A18">
        <w:rPr>
          <w:rFonts w:ascii="Calibri" w:eastAsia="Times New Roman" w:hAnsi="Calibri" w:cs="Calibri"/>
          <w:sz w:val="20"/>
          <w:szCs w:val="20"/>
          <w:lang w:val="en-GB"/>
        </w:rPr>
        <w:t xml:space="preserve">Demonstrated understanding of the methodology, action plan and requested deliverables, all important components of the </w:t>
      </w:r>
      <w:proofErr w:type="spellStart"/>
      <w:r w:rsidRPr="23186A18">
        <w:rPr>
          <w:rFonts w:ascii="Calibri" w:eastAsia="Times New Roman" w:hAnsi="Calibri" w:cs="Calibri"/>
          <w:sz w:val="20"/>
          <w:szCs w:val="20"/>
          <w:lang w:val="en-GB"/>
        </w:rPr>
        <w:t>ToR</w:t>
      </w:r>
      <w:proofErr w:type="spellEnd"/>
      <w:r w:rsidRPr="23186A18">
        <w:rPr>
          <w:rFonts w:ascii="Calibri" w:eastAsia="Times New Roman" w:hAnsi="Calibri" w:cs="Calibri"/>
          <w:sz w:val="20"/>
          <w:szCs w:val="20"/>
          <w:lang w:val="en-GB"/>
        </w:rPr>
        <w:t xml:space="preserve"> are sufficiently addressed.</w:t>
      </w:r>
    </w:p>
    <w:p w14:paraId="1D28DDAC" w14:textId="1A04E582" w:rsidR="004F165C" w:rsidRPr="00270FEB" w:rsidRDefault="44067115">
      <w:pPr>
        <w:pStyle w:val="ListParagraph"/>
        <w:numPr>
          <w:ilvl w:val="0"/>
          <w:numId w:val="12"/>
        </w:numPr>
        <w:pBdr>
          <w:top w:val="nil"/>
          <w:left w:val="nil"/>
          <w:bottom w:val="nil"/>
          <w:right w:val="nil"/>
          <w:between w:val="nil"/>
        </w:pBdr>
        <w:spacing w:after="0" w:line="240" w:lineRule="auto"/>
        <w:jc w:val="both"/>
        <w:rPr>
          <w:rFonts w:ascii="Calibri Light" w:eastAsia="Garamond" w:hAnsi="Calibri Light" w:cs="Calibri Light"/>
          <w:noProof/>
          <w:color w:val="000000" w:themeColor="text1"/>
        </w:rPr>
      </w:pPr>
      <w:r w:rsidRPr="23186A18">
        <w:rPr>
          <w:rFonts w:ascii="Calibri Light" w:eastAsia="Garamond" w:hAnsi="Calibri Light" w:cs="Calibri Light"/>
          <w:noProof/>
          <w:color w:val="000000" w:themeColor="text1"/>
        </w:rPr>
        <w:t xml:space="preserve">Demonstrated </w:t>
      </w:r>
      <w:r w:rsidR="410C99E9" w:rsidRPr="23186A18">
        <w:rPr>
          <w:rFonts w:ascii="Calibri Light" w:eastAsia="Garamond" w:hAnsi="Calibri Light" w:cs="Calibri Light"/>
          <w:noProof/>
          <w:color w:val="000000" w:themeColor="text1"/>
        </w:rPr>
        <w:t xml:space="preserve">expertise: te service provider </w:t>
      </w:r>
      <w:r w:rsidR="75C4F388" w:rsidRPr="23186A18">
        <w:rPr>
          <w:rFonts w:ascii="Calibri Light" w:eastAsia="Garamond" w:hAnsi="Calibri Light" w:cs="Calibri Light"/>
          <w:noProof/>
          <w:color w:val="000000" w:themeColor="text1"/>
        </w:rPr>
        <w:t xml:space="preserve">should have proven track record of expertise in </w:t>
      </w:r>
      <w:r w:rsidR="6D7A2EE5" w:rsidRPr="23186A18">
        <w:rPr>
          <w:rFonts w:ascii="Calibri Light" w:eastAsia="Garamond" w:hAnsi="Calibri Light" w:cs="Calibri Light"/>
          <w:noProof/>
          <w:color w:val="000000" w:themeColor="text1"/>
        </w:rPr>
        <w:t>conducting researches</w:t>
      </w:r>
      <w:r w:rsidR="01E2F976" w:rsidRPr="23186A18">
        <w:rPr>
          <w:rFonts w:ascii="Calibri Light" w:eastAsia="Garamond" w:hAnsi="Calibri Light" w:cs="Calibri Light"/>
          <w:noProof/>
          <w:color w:val="000000" w:themeColor="text1"/>
        </w:rPr>
        <w:t xml:space="preserve">, </w:t>
      </w:r>
      <w:r w:rsidR="75C4F388" w:rsidRPr="23186A18">
        <w:rPr>
          <w:rFonts w:ascii="Calibri Light" w:eastAsia="Garamond" w:hAnsi="Calibri Light" w:cs="Calibri Light"/>
          <w:noProof/>
          <w:color w:val="000000" w:themeColor="text1"/>
        </w:rPr>
        <w:t>developing training materials and resources for entrep</w:t>
      </w:r>
      <w:r w:rsidR="3770298C" w:rsidRPr="23186A18">
        <w:rPr>
          <w:rFonts w:ascii="Calibri Light" w:eastAsia="Garamond" w:hAnsi="Calibri Light" w:cs="Calibri Light"/>
          <w:noProof/>
          <w:color w:val="000000" w:themeColor="text1"/>
        </w:rPr>
        <w:t>reneurship</w:t>
      </w:r>
      <w:r w:rsidR="01E2F976" w:rsidRPr="23186A18">
        <w:rPr>
          <w:rFonts w:ascii="Calibri Light" w:eastAsia="Garamond" w:hAnsi="Calibri Light" w:cs="Calibri Light"/>
          <w:noProof/>
          <w:color w:val="000000" w:themeColor="text1"/>
        </w:rPr>
        <w:t>, cooperatives</w:t>
      </w:r>
      <w:r w:rsidR="3770298C" w:rsidRPr="23186A18">
        <w:rPr>
          <w:rFonts w:ascii="Calibri Light" w:eastAsia="Garamond" w:hAnsi="Calibri Light" w:cs="Calibri Light"/>
          <w:noProof/>
          <w:color w:val="000000" w:themeColor="text1"/>
        </w:rPr>
        <w:t xml:space="preserve"> and business development. They should provide previous successful projects in this field.</w:t>
      </w:r>
    </w:p>
    <w:p w14:paraId="5C729F53" w14:textId="264471DC" w:rsidR="003F6965" w:rsidRDefault="46E3D28E" w:rsidP="0CCC7282">
      <w:pPr>
        <w:pStyle w:val="ListParagraph"/>
        <w:numPr>
          <w:ilvl w:val="0"/>
          <w:numId w:val="12"/>
        </w:numPr>
        <w:pBdr>
          <w:top w:val="nil"/>
          <w:left w:val="nil"/>
          <w:bottom w:val="nil"/>
          <w:right w:val="nil"/>
          <w:between w:val="nil"/>
        </w:pBdr>
        <w:spacing w:after="0" w:line="240" w:lineRule="auto"/>
        <w:jc w:val="both"/>
        <w:rPr>
          <w:rFonts w:ascii="Calibri Light" w:eastAsia="Garamond" w:hAnsi="Calibri Light" w:cs="Calibri Light"/>
          <w:noProof/>
          <w:color w:val="000000" w:themeColor="text1"/>
        </w:rPr>
      </w:pPr>
      <w:r w:rsidRPr="23186A18">
        <w:rPr>
          <w:rFonts w:ascii="Calibri Light" w:eastAsia="Garamond" w:hAnsi="Calibri Light" w:cs="Calibri Light"/>
          <w:noProof/>
          <w:color w:val="000000" w:themeColor="text1"/>
        </w:rPr>
        <w:t>Workplan</w:t>
      </w:r>
      <w:r w:rsidR="3974B099" w:rsidRPr="23186A18">
        <w:rPr>
          <w:rFonts w:ascii="Calibri Light" w:eastAsia="Garamond" w:hAnsi="Calibri Light" w:cs="Calibri Light"/>
          <w:noProof/>
          <w:color w:val="000000" w:themeColor="text1"/>
        </w:rPr>
        <w:t xml:space="preserve">: the porvided workplan shouldn`t go beyond </w:t>
      </w:r>
      <w:r w:rsidR="65DE73D7" w:rsidRPr="23186A18">
        <w:rPr>
          <w:rFonts w:ascii="Calibri Light" w:eastAsia="Garamond" w:hAnsi="Calibri Light" w:cs="Calibri Light"/>
          <w:noProof/>
          <w:color w:val="000000" w:themeColor="text1"/>
        </w:rPr>
        <w:t>31- Aug – 2024.</w:t>
      </w:r>
    </w:p>
    <w:p w14:paraId="2D479EF6" w14:textId="1136C081" w:rsidR="001C6DF5" w:rsidRPr="00270FEB" w:rsidRDefault="641E9943" w:rsidP="00E82252">
      <w:pPr>
        <w:pStyle w:val="ListParagraph"/>
        <w:numPr>
          <w:ilvl w:val="0"/>
          <w:numId w:val="12"/>
        </w:numPr>
        <w:pBdr>
          <w:top w:val="nil"/>
          <w:left w:val="nil"/>
          <w:bottom w:val="nil"/>
          <w:right w:val="nil"/>
          <w:between w:val="nil"/>
        </w:pBdr>
        <w:spacing w:after="0" w:line="240" w:lineRule="auto"/>
        <w:jc w:val="both"/>
        <w:rPr>
          <w:rFonts w:ascii="Calibri Light" w:eastAsia="Garamond" w:hAnsi="Calibri Light" w:cs="Calibri Light"/>
          <w:noProof/>
          <w:color w:val="000000" w:themeColor="text1"/>
        </w:rPr>
      </w:pPr>
      <w:r w:rsidRPr="23186A18">
        <w:rPr>
          <w:rFonts w:ascii="Calibri Light" w:eastAsia="Garamond" w:hAnsi="Calibri Light" w:cs="Calibri Light"/>
          <w:noProof/>
          <w:color w:val="000000" w:themeColor="text1"/>
        </w:rPr>
        <w:t xml:space="preserve">Expereince with women entrepreneurs: the service provider </w:t>
      </w:r>
      <w:r w:rsidR="2EE9E33E" w:rsidRPr="23186A18">
        <w:rPr>
          <w:rFonts w:ascii="Calibri Light" w:eastAsia="Garamond" w:hAnsi="Calibri Light" w:cs="Calibri Light"/>
          <w:noProof/>
          <w:color w:val="000000" w:themeColor="text1"/>
        </w:rPr>
        <w:t>should have specific experience in designing and/or delivering programs designed for women entrepreneurs</w:t>
      </w:r>
      <w:r w:rsidR="00E82252">
        <w:rPr>
          <w:rFonts w:ascii="Calibri Light" w:eastAsia="Garamond" w:hAnsi="Calibri Light" w:cs="Calibri Light"/>
          <w:noProof/>
          <w:color w:val="000000" w:themeColor="text1"/>
        </w:rPr>
        <w:t xml:space="preserve"> by </w:t>
      </w:r>
      <w:r w:rsidR="005573BA">
        <w:rPr>
          <w:rFonts w:ascii="Calibri Light" w:eastAsia="Garamond" w:hAnsi="Calibri Light" w:cs="Calibri Light"/>
          <w:noProof/>
          <w:color w:val="000000" w:themeColor="text1"/>
        </w:rPr>
        <w:t>providing copy of past contracts with the te</w:t>
      </w:r>
      <w:r w:rsidR="00851874">
        <w:rPr>
          <w:rFonts w:ascii="Calibri Light" w:eastAsia="Garamond" w:hAnsi="Calibri Light" w:cs="Calibri Light"/>
          <w:noProof/>
          <w:color w:val="000000" w:themeColor="text1"/>
        </w:rPr>
        <w:t>chincal proposal.</w:t>
      </w:r>
    </w:p>
    <w:p w14:paraId="66060805" w14:textId="4961FB48" w:rsidR="009F52CD" w:rsidRPr="00270FEB" w:rsidRDefault="42EDCEFB" w:rsidP="0CCC7282">
      <w:pPr>
        <w:pStyle w:val="ListParagraph"/>
        <w:numPr>
          <w:ilvl w:val="0"/>
          <w:numId w:val="12"/>
        </w:numPr>
        <w:pBdr>
          <w:top w:val="nil"/>
          <w:left w:val="nil"/>
          <w:bottom w:val="nil"/>
          <w:right w:val="nil"/>
          <w:between w:val="nil"/>
        </w:pBdr>
        <w:spacing w:after="0" w:line="240" w:lineRule="auto"/>
        <w:jc w:val="both"/>
        <w:rPr>
          <w:rFonts w:ascii="Calibri Light" w:eastAsia="Garamond" w:hAnsi="Calibri Light" w:cs="Calibri Light"/>
          <w:noProof/>
          <w:color w:val="000000" w:themeColor="text1"/>
        </w:rPr>
      </w:pPr>
      <w:r w:rsidRPr="23186A18">
        <w:rPr>
          <w:rFonts w:ascii="Calibri Light" w:eastAsia="Garamond" w:hAnsi="Calibri Light" w:cs="Calibri Light"/>
          <w:noProof/>
          <w:color w:val="000000" w:themeColor="text1"/>
        </w:rPr>
        <w:t xml:space="preserve">The </w:t>
      </w:r>
      <w:r w:rsidR="6B6CCAA4" w:rsidRPr="23186A18">
        <w:rPr>
          <w:rFonts w:ascii="Calibri Light" w:eastAsia="Garamond" w:hAnsi="Calibri Light" w:cs="Calibri Light"/>
          <w:noProof/>
          <w:color w:val="000000" w:themeColor="text1"/>
        </w:rPr>
        <w:t>service provider</w:t>
      </w:r>
      <w:r w:rsidRPr="23186A18">
        <w:rPr>
          <w:rFonts w:ascii="Calibri Light" w:eastAsia="Garamond" w:hAnsi="Calibri Light" w:cs="Calibri Light"/>
          <w:noProof/>
          <w:color w:val="000000" w:themeColor="text1"/>
        </w:rPr>
        <w:t xml:space="preserve"> has the authorization to work in Federal Iraq and </w:t>
      </w:r>
      <w:r w:rsidRPr="00D76DF3">
        <w:rPr>
          <w:rFonts w:ascii="Calibri Light" w:eastAsia="Garamond" w:hAnsi="Calibri Light" w:cs="Calibri Light"/>
          <w:noProof/>
          <w:color w:val="000000" w:themeColor="text1"/>
        </w:rPr>
        <w:t>Kurdistan region of Iraq (KRI).</w:t>
      </w:r>
      <w:r w:rsidRPr="23186A18">
        <w:rPr>
          <w:rFonts w:ascii="Calibri Light" w:eastAsia="Garamond" w:hAnsi="Calibri Light" w:cs="Calibri Light"/>
          <w:noProof/>
          <w:color w:val="000000" w:themeColor="text1"/>
        </w:rPr>
        <w:t xml:space="preserve"> </w:t>
      </w:r>
    </w:p>
    <w:p w14:paraId="0617FBA6" w14:textId="7972A8C2" w:rsidR="009B2E8E" w:rsidRPr="00270FEB" w:rsidRDefault="009B2E8E" w:rsidP="0004399A">
      <w:pPr>
        <w:shd w:val="clear" w:color="auto" w:fill="FFFFFF"/>
        <w:spacing w:before="240" w:after="0" w:line="240" w:lineRule="auto"/>
        <w:jc w:val="both"/>
        <w:textAlignment w:val="baseline"/>
        <w:rPr>
          <w:rFonts w:eastAsiaTheme="majorEastAsia" w:cstheme="minorHAnsi"/>
          <w:b/>
          <w:noProof/>
          <w:color w:val="000000" w:themeColor="text1"/>
        </w:rPr>
      </w:pPr>
      <w:r w:rsidRPr="00270FEB">
        <w:rPr>
          <w:rFonts w:eastAsiaTheme="majorEastAsia" w:cstheme="minorHAnsi"/>
          <w:b/>
          <w:noProof/>
          <w:color w:val="000000" w:themeColor="text1"/>
        </w:rPr>
        <w:t>Qualification:</w:t>
      </w:r>
    </w:p>
    <w:p w14:paraId="63D805A2" w14:textId="10EE6914" w:rsidR="00470AE0" w:rsidRPr="00270FEB" w:rsidRDefault="29248CF8" w:rsidP="23186A18">
      <w:pPr>
        <w:pStyle w:val="ListParagraph"/>
        <w:numPr>
          <w:ilvl w:val="0"/>
          <w:numId w:val="15"/>
        </w:numPr>
        <w:pBdr>
          <w:top w:val="nil"/>
          <w:left w:val="nil"/>
          <w:bottom w:val="nil"/>
          <w:right w:val="nil"/>
          <w:between w:val="nil"/>
        </w:pBdr>
        <w:spacing w:after="0" w:line="240" w:lineRule="auto"/>
        <w:jc w:val="both"/>
        <w:rPr>
          <w:rFonts w:ascii="Calibri Light" w:eastAsia="Garamond" w:hAnsi="Calibri Light" w:cs="Calibri Light"/>
          <w:noProof/>
          <w:color w:val="000000" w:themeColor="text1"/>
        </w:rPr>
      </w:pPr>
      <w:r w:rsidRPr="00270FEB">
        <w:rPr>
          <w:rFonts w:ascii="Calibri Light" w:eastAsia="Garamond" w:hAnsi="Calibri Light" w:cs="Calibri Light"/>
          <w:noProof/>
          <w:color w:val="000000" w:themeColor="text1"/>
        </w:rPr>
        <w:t xml:space="preserve">Individuals with </w:t>
      </w:r>
      <w:r w:rsidRPr="00270FEB">
        <w:rPr>
          <w:rStyle w:val="normaltextrun"/>
          <w:rFonts w:ascii="Calibri Light" w:hAnsi="Calibri Light" w:cs="Calibri Light"/>
          <w:noProof/>
          <w:color w:val="000000" w:themeColor="text1"/>
          <w:bdr w:val="none" w:sz="0" w:space="0" w:color="auto" w:frame="1"/>
        </w:rPr>
        <w:t xml:space="preserve">a minimum </w:t>
      </w:r>
      <w:r w:rsidR="0A4D1688" w:rsidRPr="00270FEB">
        <w:rPr>
          <w:rFonts w:ascii="Calibri Light" w:eastAsia="Garamond" w:hAnsi="Calibri Light" w:cs="Calibri Light"/>
          <w:noProof/>
          <w:color w:val="000000" w:themeColor="text1"/>
        </w:rPr>
        <w:t>M</w:t>
      </w:r>
      <w:r w:rsidRPr="00270FEB">
        <w:rPr>
          <w:rFonts w:ascii="Calibri Light" w:eastAsia="Garamond" w:hAnsi="Calibri Light" w:cs="Calibri Light"/>
          <w:noProof/>
          <w:color w:val="000000" w:themeColor="text1"/>
        </w:rPr>
        <w:t xml:space="preserve">aster’s degree in business management, </w:t>
      </w:r>
      <w:r w:rsidR="001D4CCA" w:rsidRPr="00270FEB">
        <w:rPr>
          <w:rFonts w:ascii="Calibri Light" w:eastAsia="Garamond" w:hAnsi="Calibri Light" w:cs="Calibri Light"/>
          <w:noProof/>
          <w:color w:val="000000" w:themeColor="text1"/>
        </w:rPr>
        <w:t xml:space="preserve">economic development, </w:t>
      </w:r>
      <w:r w:rsidRPr="00270FEB">
        <w:rPr>
          <w:rFonts w:ascii="Calibri Light" w:eastAsia="Garamond" w:hAnsi="Calibri Light" w:cs="Calibri Light"/>
          <w:noProof/>
          <w:color w:val="000000" w:themeColor="text1"/>
        </w:rPr>
        <w:t>social-sciences, development studies or equivalent</w:t>
      </w:r>
      <w:r w:rsidR="0A4D1688" w:rsidRPr="00270FEB">
        <w:rPr>
          <w:rFonts w:ascii="Calibri Light" w:eastAsia="Garamond" w:hAnsi="Calibri Light" w:cs="Calibri Light"/>
          <w:noProof/>
          <w:color w:val="000000" w:themeColor="text1"/>
        </w:rPr>
        <w:t xml:space="preserve"> relevant experience (a Bachelor’s degree will suffice if significant work experience provided in substitute</w:t>
      </w:r>
      <w:r w:rsidR="2FD0F667" w:rsidRPr="00270FEB">
        <w:rPr>
          <w:rFonts w:ascii="Calibri Light" w:eastAsia="Garamond" w:hAnsi="Calibri Light" w:cs="Calibri Light"/>
          <w:noProof/>
          <w:color w:val="000000" w:themeColor="text1"/>
        </w:rPr>
        <w:t xml:space="preserve"> for the lead team)</w:t>
      </w:r>
    </w:p>
    <w:p w14:paraId="4B92DDAD" w14:textId="77777777" w:rsidR="009B2E8E" w:rsidRPr="00270FEB" w:rsidRDefault="009B2E8E" w:rsidP="0004399A">
      <w:pPr>
        <w:shd w:val="clear" w:color="auto" w:fill="FFFFFF"/>
        <w:spacing w:before="240" w:after="0" w:line="240" w:lineRule="auto"/>
        <w:jc w:val="both"/>
        <w:textAlignment w:val="baseline"/>
        <w:rPr>
          <w:rFonts w:eastAsiaTheme="majorEastAsia" w:cstheme="minorHAnsi"/>
          <w:b/>
          <w:noProof/>
          <w:color w:val="000000" w:themeColor="text1"/>
        </w:rPr>
      </w:pPr>
      <w:r w:rsidRPr="00270FEB">
        <w:rPr>
          <w:rFonts w:eastAsiaTheme="majorEastAsia" w:cstheme="minorHAnsi"/>
          <w:b/>
          <w:noProof/>
          <w:color w:val="000000" w:themeColor="text1"/>
        </w:rPr>
        <w:t xml:space="preserve">Experience: </w:t>
      </w:r>
    </w:p>
    <w:p w14:paraId="1C21C13B" w14:textId="00C30805" w:rsidR="00676714" w:rsidRPr="00270FEB" w:rsidRDefault="00470AE0">
      <w:pPr>
        <w:pStyle w:val="ListParagraph"/>
        <w:numPr>
          <w:ilvl w:val="0"/>
          <w:numId w:val="3"/>
        </w:numPr>
        <w:shd w:val="clear" w:color="auto" w:fill="FFFFFF"/>
        <w:spacing w:before="240" w:after="0" w:line="240" w:lineRule="auto"/>
        <w:jc w:val="both"/>
        <w:textAlignment w:val="baseline"/>
        <w:rPr>
          <w:rFonts w:eastAsiaTheme="majorEastAsia" w:cstheme="minorHAnsi"/>
          <w:bCs/>
          <w:noProof/>
          <w:color w:val="000000" w:themeColor="text1"/>
        </w:rPr>
      </w:pPr>
      <w:r w:rsidRPr="00270FEB">
        <w:rPr>
          <w:rFonts w:eastAsiaTheme="majorEastAsia" w:cstheme="minorHAnsi"/>
          <w:bCs/>
          <w:noProof/>
          <w:color w:val="000000" w:themeColor="text1"/>
        </w:rPr>
        <w:t xml:space="preserve">A minimum of </w:t>
      </w:r>
      <w:r w:rsidR="00B5302B">
        <w:rPr>
          <w:rFonts w:eastAsiaTheme="majorEastAsia" w:cstheme="minorHAnsi"/>
          <w:bCs/>
          <w:noProof/>
          <w:color w:val="000000" w:themeColor="text1"/>
        </w:rPr>
        <w:t>3</w:t>
      </w:r>
      <w:r w:rsidR="00B55F18" w:rsidRPr="00270FEB">
        <w:rPr>
          <w:rFonts w:eastAsiaTheme="majorEastAsia" w:cstheme="minorHAnsi"/>
          <w:bCs/>
          <w:noProof/>
          <w:color w:val="000000" w:themeColor="text1"/>
        </w:rPr>
        <w:t xml:space="preserve"> </w:t>
      </w:r>
      <w:r w:rsidRPr="00270FEB">
        <w:rPr>
          <w:rFonts w:eastAsiaTheme="majorEastAsia" w:cstheme="minorHAnsi"/>
          <w:bCs/>
          <w:noProof/>
          <w:color w:val="000000" w:themeColor="text1"/>
        </w:rPr>
        <w:t xml:space="preserve">years of proven experience in </w:t>
      </w:r>
      <w:r w:rsidR="00380A57">
        <w:rPr>
          <w:rFonts w:eastAsiaTheme="majorEastAsia" w:cstheme="minorHAnsi"/>
          <w:bCs/>
          <w:noProof/>
          <w:color w:val="000000" w:themeColor="text1"/>
        </w:rPr>
        <w:t xml:space="preserve">conducting researches and </w:t>
      </w:r>
      <w:r w:rsidR="001F3683" w:rsidRPr="00270FEB">
        <w:rPr>
          <w:rFonts w:eastAsiaTheme="majorEastAsia" w:cstheme="minorHAnsi"/>
          <w:bCs/>
          <w:noProof/>
          <w:color w:val="000000" w:themeColor="text1"/>
        </w:rPr>
        <w:t>develo</w:t>
      </w:r>
      <w:r w:rsidR="00035F9E" w:rsidRPr="00270FEB">
        <w:rPr>
          <w:rFonts w:eastAsiaTheme="majorEastAsia" w:cstheme="minorHAnsi"/>
          <w:bCs/>
          <w:noProof/>
          <w:color w:val="000000" w:themeColor="text1"/>
        </w:rPr>
        <w:t xml:space="preserve">ping training amterials and programs. They should have evidence of their past acheivements and the positive </w:t>
      </w:r>
      <w:r w:rsidR="00676714" w:rsidRPr="00270FEB">
        <w:rPr>
          <w:rFonts w:eastAsiaTheme="majorEastAsia" w:cstheme="minorHAnsi"/>
          <w:bCs/>
          <w:noProof/>
          <w:color w:val="000000" w:themeColor="text1"/>
        </w:rPr>
        <w:t xml:space="preserve">impact of their work. </w:t>
      </w:r>
    </w:p>
    <w:p w14:paraId="7F3EAC16" w14:textId="77777777" w:rsidR="002A597D" w:rsidRPr="00270FEB" w:rsidRDefault="009B2E8E" w:rsidP="002A597D">
      <w:pPr>
        <w:shd w:val="clear" w:color="auto" w:fill="FFFFFF"/>
        <w:spacing w:before="240" w:after="0" w:line="240" w:lineRule="auto"/>
        <w:jc w:val="both"/>
        <w:textAlignment w:val="baseline"/>
        <w:rPr>
          <w:rFonts w:eastAsiaTheme="majorEastAsia" w:cstheme="minorHAnsi"/>
          <w:bCs/>
          <w:noProof/>
        </w:rPr>
      </w:pPr>
      <w:r w:rsidRPr="00270FEB">
        <w:rPr>
          <w:rFonts w:eastAsiaTheme="majorEastAsia" w:cstheme="minorHAnsi"/>
          <w:b/>
          <w:noProof/>
        </w:rPr>
        <w:t>Skills and knowledge</w:t>
      </w:r>
      <w:r w:rsidRPr="00270FEB">
        <w:rPr>
          <w:rFonts w:eastAsiaTheme="majorEastAsia" w:cstheme="minorHAnsi"/>
          <w:bCs/>
          <w:noProof/>
        </w:rPr>
        <w:t>:</w:t>
      </w:r>
      <w:r w:rsidR="00CC7717" w:rsidRPr="00270FEB">
        <w:rPr>
          <w:rFonts w:eastAsiaTheme="majorEastAsia" w:cstheme="minorHAnsi"/>
          <w:bCs/>
          <w:noProof/>
        </w:rPr>
        <w:t xml:space="preserve"> </w:t>
      </w:r>
    </w:p>
    <w:p w14:paraId="422BDFDA" w14:textId="77777777" w:rsidR="00EE0842" w:rsidRPr="00270FEB" w:rsidRDefault="00AB5BE7" w:rsidP="002A597D">
      <w:pPr>
        <w:shd w:val="clear" w:color="auto" w:fill="FFFFFF"/>
        <w:spacing w:before="240" w:after="0" w:line="240" w:lineRule="auto"/>
        <w:jc w:val="both"/>
        <w:textAlignment w:val="baseline"/>
        <w:rPr>
          <w:rFonts w:ascii="Calibri Light" w:eastAsia="Garamond" w:hAnsi="Calibri Light" w:cs="Calibri Light"/>
          <w:noProof/>
          <w:color w:val="000000" w:themeColor="text1"/>
        </w:rPr>
      </w:pPr>
      <w:r w:rsidRPr="00270FEB">
        <w:rPr>
          <w:rFonts w:ascii="Calibri Light" w:eastAsia="Garamond" w:hAnsi="Calibri Light" w:cs="Calibri Light"/>
          <w:noProof/>
          <w:color w:val="000000" w:themeColor="text1"/>
        </w:rPr>
        <w:t xml:space="preserve">The service provider </w:t>
      </w:r>
      <w:r w:rsidR="00CA5FEE" w:rsidRPr="00270FEB">
        <w:rPr>
          <w:rFonts w:ascii="Calibri Light" w:eastAsia="Garamond" w:hAnsi="Calibri Light" w:cs="Calibri Light"/>
          <w:noProof/>
          <w:color w:val="000000" w:themeColor="text1"/>
        </w:rPr>
        <w:t xml:space="preserve">delops the training materials for women entrepreneeurs should have </w:t>
      </w:r>
      <w:r w:rsidR="00EE0842" w:rsidRPr="00270FEB">
        <w:rPr>
          <w:rFonts w:ascii="Calibri Light" w:eastAsia="Garamond" w:hAnsi="Calibri Light" w:cs="Calibri Light"/>
          <w:noProof/>
          <w:color w:val="000000" w:themeColor="text1"/>
        </w:rPr>
        <w:t xml:space="preserve">relevant </w:t>
      </w:r>
      <w:r w:rsidR="00CA5FEE" w:rsidRPr="00270FEB">
        <w:rPr>
          <w:rFonts w:ascii="Calibri Light" w:eastAsia="Garamond" w:hAnsi="Calibri Light" w:cs="Calibri Light"/>
          <w:noProof/>
          <w:color w:val="000000" w:themeColor="text1"/>
        </w:rPr>
        <w:t>skills and k</w:t>
      </w:r>
      <w:r w:rsidR="00EE0842" w:rsidRPr="00270FEB">
        <w:rPr>
          <w:rFonts w:ascii="Calibri Light" w:eastAsia="Garamond" w:hAnsi="Calibri Light" w:cs="Calibri Light"/>
          <w:noProof/>
          <w:color w:val="000000" w:themeColor="text1"/>
        </w:rPr>
        <w:t xml:space="preserve">nowledge including: </w:t>
      </w:r>
    </w:p>
    <w:p w14:paraId="61049F5E" w14:textId="77777777" w:rsidR="00017A79" w:rsidRPr="00270FEB" w:rsidRDefault="006E4375" w:rsidP="002A597D">
      <w:pPr>
        <w:shd w:val="clear" w:color="auto" w:fill="FFFFFF"/>
        <w:spacing w:before="240" w:after="0" w:line="240" w:lineRule="auto"/>
        <w:jc w:val="both"/>
        <w:textAlignment w:val="baseline"/>
        <w:rPr>
          <w:rFonts w:ascii="Calibri Light" w:eastAsia="Garamond" w:hAnsi="Calibri Light" w:cs="Calibri Light"/>
          <w:noProof/>
          <w:color w:val="000000" w:themeColor="text1"/>
        </w:rPr>
      </w:pPr>
      <w:r w:rsidRPr="00270FEB">
        <w:rPr>
          <w:rFonts w:ascii="Calibri Light" w:eastAsia="Garamond" w:hAnsi="Calibri Light" w:cs="Calibri Light"/>
          <w:noProof/>
          <w:color w:val="000000" w:themeColor="text1"/>
        </w:rPr>
        <w:t xml:space="preserve">Curriculum design: proficiency in designing </w:t>
      </w:r>
      <w:r w:rsidR="001C4B36" w:rsidRPr="00270FEB">
        <w:rPr>
          <w:rFonts w:ascii="Calibri Light" w:eastAsia="Garamond" w:hAnsi="Calibri Light" w:cs="Calibri Light"/>
          <w:noProof/>
          <w:color w:val="000000" w:themeColor="text1"/>
        </w:rPr>
        <w:t>structured curriculum that cover essential busienss development aspects</w:t>
      </w:r>
      <w:r w:rsidR="00017A79" w:rsidRPr="00270FEB">
        <w:rPr>
          <w:rFonts w:ascii="Calibri Light" w:eastAsia="Garamond" w:hAnsi="Calibri Light" w:cs="Calibri Light"/>
          <w:noProof/>
          <w:color w:val="000000" w:themeColor="text1"/>
        </w:rPr>
        <w:t xml:space="preserve">. </w:t>
      </w:r>
    </w:p>
    <w:p w14:paraId="798AFF3E" w14:textId="59DD9F05" w:rsidR="00731DA5" w:rsidRPr="00270FEB" w:rsidRDefault="00017A79" w:rsidP="002A597D">
      <w:pPr>
        <w:shd w:val="clear" w:color="auto" w:fill="FFFFFF"/>
        <w:spacing w:before="240" w:after="0" w:line="240" w:lineRule="auto"/>
        <w:jc w:val="both"/>
        <w:textAlignment w:val="baseline"/>
        <w:rPr>
          <w:rFonts w:ascii="Calibri Light" w:eastAsia="Garamond" w:hAnsi="Calibri Light" w:cs="Calibri Light"/>
          <w:noProof/>
          <w:color w:val="000000" w:themeColor="text1"/>
        </w:rPr>
      </w:pPr>
      <w:r w:rsidRPr="00270FEB">
        <w:rPr>
          <w:rFonts w:ascii="Calibri Light" w:eastAsia="Garamond" w:hAnsi="Calibri Light" w:cs="Calibri Light"/>
          <w:noProof/>
          <w:color w:val="000000" w:themeColor="text1"/>
        </w:rPr>
        <w:t xml:space="preserve">Content development: strong writing </w:t>
      </w:r>
      <w:r w:rsidR="00C939B5" w:rsidRPr="00270FEB">
        <w:rPr>
          <w:rFonts w:ascii="Calibri Light" w:eastAsia="Garamond" w:hAnsi="Calibri Light" w:cs="Calibri Light"/>
          <w:noProof/>
          <w:color w:val="000000" w:themeColor="text1"/>
        </w:rPr>
        <w:t xml:space="preserve">and cntent development skills to create engaging, </w:t>
      </w:r>
      <w:r w:rsidR="00731DA5" w:rsidRPr="00270FEB">
        <w:rPr>
          <w:rFonts w:ascii="Calibri Light" w:eastAsia="Garamond" w:hAnsi="Calibri Light" w:cs="Calibri Light"/>
          <w:noProof/>
          <w:color w:val="000000" w:themeColor="text1"/>
        </w:rPr>
        <w:t>useful</w:t>
      </w:r>
      <w:r w:rsidR="00C939B5" w:rsidRPr="00270FEB">
        <w:rPr>
          <w:rFonts w:ascii="Calibri Light" w:eastAsia="Garamond" w:hAnsi="Calibri Light" w:cs="Calibri Light"/>
          <w:noProof/>
          <w:color w:val="000000" w:themeColor="text1"/>
        </w:rPr>
        <w:t xml:space="preserve"> and use</w:t>
      </w:r>
      <w:r w:rsidR="00731DA5" w:rsidRPr="00270FEB">
        <w:rPr>
          <w:rFonts w:ascii="Calibri Light" w:eastAsia="Garamond" w:hAnsi="Calibri Light" w:cs="Calibri Light"/>
          <w:noProof/>
          <w:color w:val="000000" w:themeColor="text1"/>
        </w:rPr>
        <w:t>r</w:t>
      </w:r>
      <w:r w:rsidR="00C939B5" w:rsidRPr="00270FEB">
        <w:rPr>
          <w:rFonts w:ascii="Calibri Light" w:eastAsia="Garamond" w:hAnsi="Calibri Light" w:cs="Calibri Light"/>
          <w:noProof/>
          <w:color w:val="000000" w:themeColor="text1"/>
        </w:rPr>
        <w:t xml:space="preserve"> friendly tra</w:t>
      </w:r>
      <w:r w:rsidR="00752259" w:rsidRPr="00270FEB">
        <w:rPr>
          <w:rFonts w:ascii="Calibri Light" w:eastAsia="Garamond" w:hAnsi="Calibri Light" w:cs="Calibri Light"/>
          <w:noProof/>
          <w:color w:val="000000" w:themeColor="text1"/>
        </w:rPr>
        <w:t xml:space="preserve">ining materials, inclduing presentations, handouts, worksheets and case studies. </w:t>
      </w:r>
    </w:p>
    <w:p w14:paraId="78586DE7" w14:textId="21DAC0A6" w:rsidR="00356A50" w:rsidRPr="00270FEB" w:rsidRDefault="00544401" w:rsidP="00356A50">
      <w:pPr>
        <w:shd w:val="clear" w:color="auto" w:fill="FFFFFF"/>
        <w:spacing w:before="240" w:after="0" w:line="240" w:lineRule="auto"/>
        <w:jc w:val="both"/>
        <w:textAlignment w:val="baseline"/>
        <w:rPr>
          <w:rFonts w:ascii="Calibri Light" w:eastAsia="Garamond" w:hAnsi="Calibri Light" w:cs="Calibri Light"/>
          <w:noProof/>
          <w:color w:val="000000" w:themeColor="text1"/>
        </w:rPr>
      </w:pPr>
      <w:r w:rsidRPr="00270FEB">
        <w:rPr>
          <w:rFonts w:ascii="Calibri Light" w:eastAsia="Garamond" w:hAnsi="Calibri Light" w:cs="Calibri Light"/>
          <w:noProof/>
          <w:color w:val="000000" w:themeColor="text1"/>
        </w:rPr>
        <w:t>T</w:t>
      </w:r>
      <w:r w:rsidR="00705D89" w:rsidRPr="00270FEB">
        <w:rPr>
          <w:rFonts w:ascii="Calibri Light" w:eastAsia="Garamond" w:hAnsi="Calibri Light" w:cs="Calibri Light"/>
          <w:noProof/>
          <w:color w:val="000000" w:themeColor="text1"/>
        </w:rPr>
        <w:t>r</w:t>
      </w:r>
      <w:r w:rsidRPr="00270FEB">
        <w:rPr>
          <w:rFonts w:ascii="Calibri Light" w:eastAsia="Garamond" w:hAnsi="Calibri Light" w:cs="Calibri Light"/>
          <w:noProof/>
          <w:color w:val="000000" w:themeColor="text1"/>
        </w:rPr>
        <w:t xml:space="preserve">aining delivery: expertise in developing training methods and interactive exercises to enhance the learning expereince for women entrepreneeurs. </w:t>
      </w:r>
    </w:p>
    <w:p w14:paraId="2C026F81" w14:textId="521D6EF8" w:rsidR="009B2E8E" w:rsidRPr="00270FEB" w:rsidRDefault="009B2E8E" w:rsidP="00CF2754">
      <w:pPr>
        <w:shd w:val="clear" w:color="auto" w:fill="FFFFFF"/>
        <w:spacing w:before="240" w:after="0" w:line="240" w:lineRule="auto"/>
        <w:jc w:val="both"/>
        <w:textAlignment w:val="baseline"/>
        <w:rPr>
          <w:rFonts w:eastAsiaTheme="majorEastAsia" w:cstheme="minorHAnsi"/>
          <w:bCs/>
          <w:noProof/>
          <w:color w:val="000000" w:themeColor="text1"/>
        </w:rPr>
      </w:pPr>
      <w:r w:rsidRPr="00270FEB">
        <w:rPr>
          <w:rFonts w:eastAsiaTheme="majorEastAsia" w:cstheme="minorHAnsi"/>
          <w:b/>
          <w:noProof/>
          <w:color w:val="000000" w:themeColor="text1"/>
        </w:rPr>
        <w:t>Language requirements</w:t>
      </w:r>
      <w:r w:rsidRPr="00270FEB">
        <w:rPr>
          <w:rFonts w:eastAsiaTheme="majorEastAsia" w:cstheme="minorHAnsi"/>
          <w:bCs/>
          <w:noProof/>
          <w:color w:val="000000" w:themeColor="text1"/>
        </w:rPr>
        <w:t>:</w:t>
      </w:r>
    </w:p>
    <w:p w14:paraId="747C7AE2" w14:textId="4BFCFC3E" w:rsidR="009B2E8E" w:rsidRPr="00270FEB" w:rsidRDefault="2C5CCA99" w:rsidP="0CCC7282">
      <w:pPr>
        <w:pStyle w:val="ListParagraph"/>
        <w:numPr>
          <w:ilvl w:val="0"/>
          <w:numId w:val="14"/>
        </w:numPr>
        <w:shd w:val="clear" w:color="auto" w:fill="FFFFFF" w:themeFill="background1"/>
        <w:spacing w:before="240" w:after="0" w:line="240" w:lineRule="auto"/>
        <w:jc w:val="both"/>
        <w:textAlignment w:val="baseline"/>
        <w:rPr>
          <w:rFonts w:eastAsiaTheme="majorEastAsia"/>
          <w:noProof/>
          <w:color w:val="000000" w:themeColor="text1"/>
        </w:rPr>
      </w:pPr>
      <w:r w:rsidRPr="0CCC7282">
        <w:rPr>
          <w:rFonts w:eastAsiaTheme="majorEastAsia"/>
          <w:noProof/>
          <w:color w:val="000000" w:themeColor="text1"/>
        </w:rPr>
        <w:t xml:space="preserve">Written and spoken fluency in </w:t>
      </w:r>
      <w:r w:rsidR="27460BAA" w:rsidRPr="0CCC7282">
        <w:rPr>
          <w:rFonts w:eastAsiaTheme="majorEastAsia"/>
          <w:b/>
          <w:bCs/>
          <w:i/>
          <w:iCs/>
          <w:noProof/>
          <w:color w:val="000000" w:themeColor="text1"/>
        </w:rPr>
        <w:t>English</w:t>
      </w:r>
    </w:p>
    <w:p w14:paraId="668313D4" w14:textId="45BBFC76" w:rsidR="009B2E8E" w:rsidRPr="00270FEB" w:rsidRDefault="009B2E8E">
      <w:pPr>
        <w:pStyle w:val="ListParagraph"/>
        <w:numPr>
          <w:ilvl w:val="0"/>
          <w:numId w:val="14"/>
        </w:numPr>
        <w:shd w:val="clear" w:color="auto" w:fill="FFFFFF"/>
        <w:spacing w:line="360" w:lineRule="auto"/>
        <w:jc w:val="both"/>
        <w:textAlignment w:val="baseline"/>
        <w:rPr>
          <w:rFonts w:eastAsiaTheme="majorEastAsia" w:cstheme="minorHAnsi"/>
          <w:bCs/>
          <w:noProof/>
          <w:color w:val="000000" w:themeColor="text1"/>
        </w:rPr>
      </w:pPr>
      <w:r w:rsidRPr="00270FEB">
        <w:rPr>
          <w:rFonts w:eastAsiaTheme="majorEastAsia" w:cstheme="minorHAnsi"/>
          <w:bCs/>
          <w:noProof/>
          <w:color w:val="000000" w:themeColor="text1"/>
        </w:rPr>
        <w:t xml:space="preserve">Working knowledge of </w:t>
      </w:r>
      <w:r w:rsidR="00A80DAF" w:rsidRPr="00270FEB">
        <w:rPr>
          <w:rFonts w:eastAsiaTheme="majorEastAsia" w:cstheme="minorHAnsi"/>
          <w:b/>
          <w:i/>
          <w:iCs/>
          <w:noProof/>
          <w:color w:val="000000" w:themeColor="text1"/>
        </w:rPr>
        <w:t xml:space="preserve">Arabic </w:t>
      </w:r>
      <w:r w:rsidRPr="00270FEB">
        <w:rPr>
          <w:rFonts w:eastAsiaTheme="majorEastAsia" w:cstheme="minorHAnsi"/>
          <w:bCs/>
          <w:noProof/>
          <w:color w:val="000000" w:themeColor="text1"/>
        </w:rPr>
        <w:t>is an advantage</w:t>
      </w:r>
    </w:p>
    <w:p w14:paraId="796BD9F3" w14:textId="46D83DC3" w:rsidR="00CF2754" w:rsidRPr="00270FEB" w:rsidRDefault="00CF2754" w:rsidP="00CF2754">
      <w:pPr>
        <w:pStyle w:val="Heading2"/>
        <w:spacing w:after="0"/>
        <w:rPr>
          <w:rFonts w:asciiTheme="minorHAnsi" w:hAnsiTheme="minorHAnsi" w:cstheme="minorHAnsi"/>
          <w:bCs w:val="0"/>
          <w:noProof/>
          <w:sz w:val="22"/>
          <w:szCs w:val="22"/>
        </w:rPr>
      </w:pPr>
      <w:r w:rsidRPr="00270FEB">
        <w:rPr>
          <w:rFonts w:asciiTheme="minorHAnsi" w:hAnsiTheme="minorHAnsi" w:cstheme="minorHAnsi"/>
          <w:bCs w:val="0"/>
          <w:noProof/>
          <w:sz w:val="22"/>
          <w:szCs w:val="22"/>
        </w:rPr>
        <w:lastRenderedPageBreak/>
        <w:t>Desirable</w:t>
      </w:r>
      <w:r w:rsidR="001F664C" w:rsidRPr="00270FEB">
        <w:rPr>
          <w:rFonts w:asciiTheme="minorHAnsi" w:hAnsiTheme="minorHAnsi" w:cstheme="minorHAnsi"/>
          <w:bCs w:val="0"/>
          <w:noProof/>
          <w:sz w:val="22"/>
          <w:szCs w:val="22"/>
        </w:rPr>
        <w:t xml:space="preserve"> (not essential)</w:t>
      </w:r>
      <w:r w:rsidRPr="00270FEB">
        <w:rPr>
          <w:rFonts w:asciiTheme="minorHAnsi" w:hAnsiTheme="minorHAnsi" w:cstheme="minorHAnsi"/>
          <w:bCs w:val="0"/>
          <w:noProof/>
          <w:sz w:val="22"/>
          <w:szCs w:val="22"/>
        </w:rPr>
        <w:t xml:space="preserve">: </w:t>
      </w:r>
    </w:p>
    <w:p w14:paraId="39952E06" w14:textId="65DB4FEB" w:rsidR="00CF2754" w:rsidRPr="00270FEB" w:rsidRDefault="00CF2754">
      <w:pPr>
        <w:pStyle w:val="ListParagraph"/>
        <w:numPr>
          <w:ilvl w:val="0"/>
          <w:numId w:val="13"/>
        </w:numPr>
        <w:pBdr>
          <w:top w:val="nil"/>
          <w:left w:val="nil"/>
          <w:bottom w:val="nil"/>
          <w:right w:val="nil"/>
          <w:between w:val="nil"/>
        </w:pBdr>
        <w:spacing w:after="0" w:line="240" w:lineRule="auto"/>
        <w:jc w:val="both"/>
        <w:rPr>
          <w:rFonts w:ascii="Calibri Light" w:eastAsia="Garamond" w:hAnsi="Calibri Light" w:cs="Calibri Light"/>
          <w:noProof/>
          <w:color w:val="000000" w:themeColor="text1"/>
        </w:rPr>
      </w:pPr>
      <w:r w:rsidRPr="04902E05">
        <w:rPr>
          <w:rFonts w:ascii="Calibri Light" w:eastAsia="Garamond" w:hAnsi="Calibri Light" w:cs="Calibri Light"/>
          <w:noProof/>
          <w:color w:val="000000" w:themeColor="text1"/>
        </w:rPr>
        <w:t>Familiarity with the local context</w:t>
      </w:r>
      <w:r w:rsidR="001F664C" w:rsidRPr="04902E05">
        <w:rPr>
          <w:rFonts w:ascii="Calibri Light" w:eastAsia="Garamond" w:hAnsi="Calibri Light" w:cs="Calibri Light"/>
          <w:noProof/>
          <w:color w:val="000000" w:themeColor="text1"/>
        </w:rPr>
        <w:t xml:space="preserve">, </w:t>
      </w:r>
      <w:r w:rsidR="00603122" w:rsidRPr="04902E05">
        <w:rPr>
          <w:rFonts w:ascii="Calibri Light" w:eastAsia="Garamond" w:hAnsi="Calibri Light" w:cs="Calibri Light"/>
          <w:noProof/>
          <w:color w:val="000000" w:themeColor="text1"/>
        </w:rPr>
        <w:t>cultural norms</w:t>
      </w:r>
      <w:r w:rsidRPr="04902E05">
        <w:rPr>
          <w:rFonts w:ascii="Calibri Light" w:eastAsia="Garamond" w:hAnsi="Calibri Light" w:cs="Calibri Light"/>
          <w:noProof/>
          <w:color w:val="000000" w:themeColor="text1"/>
        </w:rPr>
        <w:t xml:space="preserve"> in Iraq </w:t>
      </w:r>
      <w:r w:rsidR="00B5302B" w:rsidRPr="04902E05">
        <w:rPr>
          <w:rFonts w:ascii="Calibri Light" w:eastAsia="Garamond" w:hAnsi="Calibri Light" w:cs="Calibri Light"/>
          <w:noProof/>
          <w:color w:val="000000" w:themeColor="text1"/>
        </w:rPr>
        <w:t xml:space="preserve"> Sinjar and Baaj added value.</w:t>
      </w:r>
    </w:p>
    <w:p w14:paraId="145FEE47" w14:textId="3F44C46D" w:rsidR="00CF2754" w:rsidRPr="00270FEB" w:rsidRDefault="00CF2754" w:rsidP="00982B6B">
      <w:pPr>
        <w:pStyle w:val="ListParagraph"/>
        <w:shd w:val="clear" w:color="auto" w:fill="FFFFFF"/>
        <w:spacing w:before="240" w:after="0" w:line="240" w:lineRule="auto"/>
        <w:jc w:val="both"/>
        <w:textAlignment w:val="baseline"/>
        <w:rPr>
          <w:rFonts w:eastAsiaTheme="majorEastAsia" w:cstheme="minorHAnsi"/>
          <w:bCs/>
          <w:noProof/>
          <w:sz w:val="20"/>
          <w:szCs w:val="20"/>
        </w:rPr>
      </w:pPr>
    </w:p>
    <w:p w14:paraId="4C307100" w14:textId="77777777" w:rsidR="00CF2754" w:rsidRPr="00270FEB" w:rsidRDefault="00CF2754" w:rsidP="00982B6B">
      <w:pPr>
        <w:pStyle w:val="ListParagraph"/>
        <w:shd w:val="clear" w:color="auto" w:fill="FFFFFF"/>
        <w:spacing w:before="240" w:after="0" w:line="240" w:lineRule="auto"/>
        <w:jc w:val="both"/>
        <w:textAlignment w:val="baseline"/>
        <w:rPr>
          <w:rFonts w:eastAsiaTheme="majorEastAsia" w:cstheme="minorHAnsi"/>
          <w:bCs/>
          <w:noProof/>
          <w:sz w:val="20"/>
          <w:szCs w:val="20"/>
        </w:rPr>
      </w:pPr>
    </w:p>
    <w:p w14:paraId="2B1D1ACD" w14:textId="6D4ECBF1" w:rsidR="00CA7AA2" w:rsidRPr="00270FEB" w:rsidRDefault="00CA7AA2" w:rsidP="005B57BF">
      <w:pPr>
        <w:pStyle w:val="Heading1"/>
        <w:numPr>
          <w:ilvl w:val="0"/>
          <w:numId w:val="28"/>
        </w:numPr>
        <w:pBdr>
          <w:bottom w:val="single" w:sz="4" w:space="1" w:color="auto"/>
        </w:pBdr>
        <w:spacing w:before="0"/>
        <w:rPr>
          <w:rFonts w:asciiTheme="minorHAnsi" w:hAnsiTheme="minorHAnsi" w:cstheme="minorBidi"/>
          <w:b w:val="0"/>
          <w:bCs w:val="0"/>
          <w:noProof/>
          <w:color w:val="C00000"/>
          <w:sz w:val="36"/>
          <w:szCs w:val="36"/>
        </w:rPr>
      </w:pPr>
      <w:r w:rsidRPr="00270FEB">
        <w:rPr>
          <w:rFonts w:asciiTheme="minorHAnsi" w:hAnsiTheme="minorHAnsi" w:cstheme="minorBidi"/>
          <w:b w:val="0"/>
          <w:bCs w:val="0"/>
          <w:noProof/>
          <w:color w:val="C00000"/>
          <w:sz w:val="36"/>
          <w:szCs w:val="36"/>
        </w:rPr>
        <w:t xml:space="preserve">Technical </w:t>
      </w:r>
      <w:r w:rsidR="00C03027" w:rsidRPr="00270FEB">
        <w:rPr>
          <w:rFonts w:asciiTheme="minorHAnsi" w:hAnsiTheme="minorHAnsi" w:cstheme="minorBidi"/>
          <w:b w:val="0"/>
          <w:bCs w:val="0"/>
          <w:noProof/>
          <w:color w:val="C00000"/>
          <w:sz w:val="36"/>
          <w:szCs w:val="36"/>
        </w:rPr>
        <w:t>S</w:t>
      </w:r>
      <w:r w:rsidRPr="00270FEB">
        <w:rPr>
          <w:rFonts w:asciiTheme="minorHAnsi" w:hAnsiTheme="minorHAnsi" w:cstheme="minorBidi"/>
          <w:b w:val="0"/>
          <w:bCs w:val="0"/>
          <w:noProof/>
          <w:color w:val="C00000"/>
          <w:sz w:val="36"/>
          <w:szCs w:val="36"/>
        </w:rPr>
        <w:t>upervision</w:t>
      </w:r>
      <w:r w:rsidR="00C03027" w:rsidRPr="00270FEB">
        <w:rPr>
          <w:rFonts w:asciiTheme="minorHAnsi" w:hAnsiTheme="minorHAnsi" w:cstheme="minorBidi"/>
          <w:b w:val="0"/>
          <w:bCs w:val="0"/>
          <w:noProof/>
          <w:color w:val="C00000"/>
          <w:sz w:val="36"/>
          <w:szCs w:val="36"/>
        </w:rPr>
        <w:t xml:space="preserve"> &amp; Quality Assurance</w:t>
      </w:r>
    </w:p>
    <w:p w14:paraId="2D26B42C" w14:textId="54EC4E8F" w:rsidR="00364D41" w:rsidRPr="00270FEB" w:rsidRDefault="00364D41" w:rsidP="00CA7AA2">
      <w:pPr>
        <w:rPr>
          <w:rFonts w:cstheme="minorHAnsi"/>
          <w:noProof/>
        </w:rPr>
      </w:pPr>
      <w:r w:rsidRPr="00270FEB">
        <w:rPr>
          <w:rFonts w:cstheme="minorHAnsi"/>
          <w:noProof/>
        </w:rPr>
        <w:t xml:space="preserve">The </w:t>
      </w:r>
      <w:r w:rsidR="00BB125B" w:rsidRPr="00270FEB">
        <w:rPr>
          <w:rFonts w:cstheme="minorHAnsi"/>
          <w:noProof/>
        </w:rPr>
        <w:t>service provider</w:t>
      </w:r>
      <w:r w:rsidRPr="00270FEB">
        <w:rPr>
          <w:rFonts w:cstheme="minorHAnsi"/>
          <w:noProof/>
        </w:rPr>
        <w:t xml:space="preserve"> will work directly with the following DRC Team members on the programme:</w:t>
      </w:r>
    </w:p>
    <w:p w14:paraId="3AA0AF89" w14:textId="274C6396" w:rsidR="00364D41" w:rsidRPr="00270FEB" w:rsidRDefault="00364D41" w:rsidP="509D8E9F">
      <w:pPr>
        <w:pStyle w:val="ListParagraph"/>
        <w:numPr>
          <w:ilvl w:val="0"/>
          <w:numId w:val="11"/>
        </w:numPr>
        <w:spacing w:after="0"/>
        <w:rPr>
          <w:i/>
          <w:iCs/>
          <w:noProof/>
          <w:color w:val="000000" w:themeColor="text1"/>
        </w:rPr>
      </w:pPr>
      <w:r w:rsidRPr="509D8E9F">
        <w:rPr>
          <w:i/>
          <w:iCs/>
          <w:noProof/>
          <w:color w:val="000000" w:themeColor="text1"/>
        </w:rPr>
        <w:t>Iraq Economic Recovery Project Manager</w:t>
      </w:r>
      <w:r w:rsidR="003B0B42" w:rsidRPr="509D8E9F">
        <w:rPr>
          <w:i/>
          <w:iCs/>
          <w:noProof/>
          <w:color w:val="000000" w:themeColor="text1"/>
        </w:rPr>
        <w:t>s</w:t>
      </w:r>
      <w:r w:rsidRPr="509D8E9F">
        <w:rPr>
          <w:i/>
          <w:iCs/>
          <w:noProof/>
          <w:color w:val="000000" w:themeColor="text1"/>
        </w:rPr>
        <w:t xml:space="preserve"> for field level information and field work </w:t>
      </w:r>
    </w:p>
    <w:p w14:paraId="3A8DEB94" w14:textId="2D18E454" w:rsidR="2A6E660B" w:rsidRDefault="2A6E660B" w:rsidP="509D8E9F">
      <w:pPr>
        <w:pStyle w:val="ListParagraph"/>
        <w:numPr>
          <w:ilvl w:val="0"/>
          <w:numId w:val="11"/>
        </w:numPr>
        <w:spacing w:after="0"/>
        <w:rPr>
          <w:i/>
          <w:iCs/>
          <w:noProof/>
          <w:color w:val="000000" w:themeColor="text1"/>
        </w:rPr>
      </w:pPr>
      <w:r w:rsidRPr="509D8E9F">
        <w:rPr>
          <w:i/>
          <w:iCs/>
          <w:noProof/>
          <w:color w:val="000000" w:themeColor="text1"/>
        </w:rPr>
        <w:t xml:space="preserve">Iraq economic recovery technical coordinator for the work quality and assurance. </w:t>
      </w:r>
    </w:p>
    <w:p w14:paraId="2D5316ED" w14:textId="71B945C2" w:rsidR="2A6E660B" w:rsidRDefault="2A6E660B" w:rsidP="509D8E9F">
      <w:pPr>
        <w:pStyle w:val="ListParagraph"/>
        <w:numPr>
          <w:ilvl w:val="0"/>
          <w:numId w:val="11"/>
        </w:numPr>
        <w:spacing w:after="0"/>
        <w:rPr>
          <w:i/>
          <w:iCs/>
          <w:noProof/>
          <w:color w:val="000000" w:themeColor="text1"/>
        </w:rPr>
      </w:pPr>
      <w:r w:rsidRPr="509D8E9F">
        <w:rPr>
          <w:i/>
          <w:iCs/>
          <w:noProof/>
          <w:color w:val="000000" w:themeColor="text1"/>
        </w:rPr>
        <w:t xml:space="preserve">Iraq northern area manager for the </w:t>
      </w:r>
      <w:r w:rsidR="4B779240" w:rsidRPr="509D8E9F">
        <w:rPr>
          <w:i/>
          <w:iCs/>
          <w:noProof/>
          <w:color w:val="000000" w:themeColor="text1"/>
        </w:rPr>
        <w:t xml:space="preserve">work quality approval. </w:t>
      </w:r>
    </w:p>
    <w:p w14:paraId="2B5C76EB" w14:textId="77777777" w:rsidR="00B552AC" w:rsidRPr="00270FEB" w:rsidRDefault="00B552AC" w:rsidP="00B552AC">
      <w:pPr>
        <w:pStyle w:val="ListParagraph"/>
        <w:spacing w:after="0"/>
        <w:rPr>
          <w:rFonts w:cstheme="minorHAnsi"/>
          <w:i/>
          <w:iCs/>
          <w:noProof/>
          <w:color w:val="000000" w:themeColor="text1"/>
        </w:rPr>
      </w:pPr>
    </w:p>
    <w:p w14:paraId="1A3F46FB" w14:textId="77777777" w:rsidR="00CA46CD" w:rsidRPr="00270FEB" w:rsidRDefault="00CA46CD" w:rsidP="00EB0CBC">
      <w:pPr>
        <w:pStyle w:val="ListParagraph"/>
        <w:spacing w:after="0"/>
        <w:rPr>
          <w:rFonts w:cstheme="minorHAnsi"/>
          <w:noProof/>
        </w:rPr>
      </w:pPr>
    </w:p>
    <w:p w14:paraId="15EFA2B5" w14:textId="7678DADB" w:rsidR="004C0327" w:rsidRPr="00270FEB" w:rsidRDefault="004C0327" w:rsidP="005B57BF">
      <w:pPr>
        <w:pStyle w:val="Heading1"/>
        <w:numPr>
          <w:ilvl w:val="0"/>
          <w:numId w:val="28"/>
        </w:numPr>
        <w:pBdr>
          <w:bottom w:val="single" w:sz="4" w:space="1" w:color="auto"/>
        </w:pBdr>
        <w:spacing w:before="0"/>
        <w:rPr>
          <w:rFonts w:asciiTheme="minorHAnsi" w:hAnsiTheme="minorHAnsi" w:cstheme="minorBidi"/>
          <w:b w:val="0"/>
          <w:bCs w:val="0"/>
          <w:noProof/>
          <w:color w:val="C00000"/>
          <w:sz w:val="36"/>
          <w:szCs w:val="36"/>
        </w:rPr>
      </w:pPr>
      <w:r w:rsidRPr="00270FEB">
        <w:rPr>
          <w:rFonts w:asciiTheme="minorHAnsi" w:hAnsiTheme="minorHAnsi" w:cstheme="minorBidi"/>
          <w:b w:val="0"/>
          <w:bCs w:val="0"/>
          <w:noProof/>
          <w:color w:val="C00000"/>
          <w:sz w:val="36"/>
          <w:szCs w:val="36"/>
        </w:rPr>
        <w:t>Location and support</w:t>
      </w:r>
    </w:p>
    <w:p w14:paraId="5898E201" w14:textId="352F4BAB" w:rsidR="00041F2B" w:rsidRPr="00270FEB" w:rsidRDefault="00515E8B" w:rsidP="0093376D">
      <w:pPr>
        <w:rPr>
          <w:rFonts w:cstheme="minorHAnsi"/>
          <w:noProof/>
          <w:color w:val="000000" w:themeColor="text1"/>
        </w:rPr>
      </w:pPr>
      <w:r w:rsidRPr="00270FEB">
        <w:rPr>
          <w:rFonts w:cstheme="minorHAnsi"/>
          <w:noProof/>
          <w:color w:val="000000" w:themeColor="text1"/>
        </w:rPr>
        <w:t>The</w:t>
      </w:r>
      <w:r w:rsidR="00337733">
        <w:rPr>
          <w:rFonts w:cstheme="minorHAnsi"/>
          <w:noProof/>
          <w:color w:val="000000" w:themeColor="text1"/>
        </w:rPr>
        <w:t xml:space="preserve"> research will be conducted in </w:t>
      </w:r>
      <w:r w:rsidR="008F75D8">
        <w:rPr>
          <w:rFonts w:cstheme="minorHAnsi"/>
          <w:noProof/>
          <w:color w:val="000000" w:themeColor="text1"/>
        </w:rPr>
        <w:t>Sinjar and Baaj area where are the cooperatives established there.</w:t>
      </w:r>
      <w:r w:rsidR="00EB0CBC" w:rsidRPr="00270FEB">
        <w:rPr>
          <w:rFonts w:cstheme="minorHAnsi"/>
          <w:noProof/>
        </w:rPr>
        <w:tab/>
      </w:r>
    </w:p>
    <w:p w14:paraId="476A0491" w14:textId="549A1F83" w:rsidR="004C0327" w:rsidRPr="00270FEB" w:rsidRDefault="004C0327" w:rsidP="005B57BF">
      <w:pPr>
        <w:pStyle w:val="Heading1"/>
        <w:numPr>
          <w:ilvl w:val="0"/>
          <w:numId w:val="28"/>
        </w:numPr>
        <w:pBdr>
          <w:bottom w:val="single" w:sz="4" w:space="1" w:color="auto"/>
        </w:pBdr>
        <w:spacing w:before="0"/>
        <w:rPr>
          <w:rFonts w:asciiTheme="minorHAnsi" w:hAnsiTheme="minorHAnsi" w:cstheme="minorBidi"/>
          <w:b w:val="0"/>
          <w:bCs w:val="0"/>
          <w:noProof/>
          <w:color w:val="C00000"/>
          <w:sz w:val="36"/>
          <w:szCs w:val="36"/>
        </w:rPr>
      </w:pPr>
      <w:r w:rsidRPr="00270FEB">
        <w:rPr>
          <w:rFonts w:asciiTheme="minorHAnsi" w:hAnsiTheme="minorHAnsi" w:cstheme="minorBidi"/>
          <w:b w:val="0"/>
          <w:bCs w:val="0"/>
          <w:noProof/>
          <w:color w:val="C00000"/>
          <w:sz w:val="36"/>
          <w:szCs w:val="36"/>
        </w:rPr>
        <w:t>Travel</w:t>
      </w:r>
    </w:p>
    <w:p w14:paraId="11C5E060" w14:textId="77777777" w:rsidR="003228BE" w:rsidRPr="00270FEB" w:rsidRDefault="007474C2" w:rsidP="003228BE">
      <w:pPr>
        <w:autoSpaceDE w:val="0"/>
        <w:autoSpaceDN w:val="0"/>
        <w:adjustRightInd w:val="0"/>
        <w:spacing w:after="0" w:line="240" w:lineRule="auto"/>
        <w:ind w:left="-86"/>
        <w:rPr>
          <w:rFonts w:cstheme="minorHAnsi"/>
          <w:noProof/>
          <w:color w:val="000000" w:themeColor="text1"/>
        </w:rPr>
      </w:pPr>
      <w:r w:rsidRPr="00270FEB">
        <w:rPr>
          <w:rFonts w:cstheme="minorHAnsi"/>
          <w:noProof/>
          <w:color w:val="000000" w:themeColor="text1"/>
        </w:rPr>
        <w:t>Following travels will be required for this assignment</w:t>
      </w:r>
      <w:r w:rsidR="003228BE" w:rsidRPr="00270FEB">
        <w:rPr>
          <w:rFonts w:cstheme="minorHAnsi"/>
          <w:noProof/>
          <w:color w:val="000000" w:themeColor="text1"/>
        </w:rPr>
        <w:t>:</w:t>
      </w:r>
    </w:p>
    <w:p w14:paraId="6479802A" w14:textId="5392125C" w:rsidR="003228BE" w:rsidRPr="00270FEB" w:rsidRDefault="003228BE" w:rsidP="003228BE">
      <w:pPr>
        <w:pStyle w:val="ListParagraph"/>
        <w:numPr>
          <w:ilvl w:val="0"/>
          <w:numId w:val="25"/>
        </w:numPr>
        <w:autoSpaceDE w:val="0"/>
        <w:autoSpaceDN w:val="0"/>
        <w:adjustRightInd w:val="0"/>
        <w:spacing w:after="0" w:line="240" w:lineRule="auto"/>
        <w:rPr>
          <w:rFonts w:cstheme="minorHAnsi"/>
          <w:noProof/>
          <w:color w:val="000000" w:themeColor="text1"/>
        </w:rPr>
      </w:pPr>
      <w:r w:rsidRPr="00270FEB">
        <w:rPr>
          <w:rFonts w:cstheme="minorHAnsi"/>
          <w:noProof/>
          <w:color w:val="000000" w:themeColor="text1"/>
        </w:rPr>
        <w:t xml:space="preserve">Field work will be </w:t>
      </w:r>
      <w:r w:rsidR="0093376D" w:rsidRPr="00270FEB">
        <w:rPr>
          <w:rFonts w:cstheme="minorHAnsi"/>
          <w:noProof/>
          <w:color w:val="000000" w:themeColor="text1"/>
        </w:rPr>
        <w:t xml:space="preserve">required specially for the </w:t>
      </w:r>
      <w:r w:rsidR="00637A95" w:rsidRPr="00270FEB">
        <w:rPr>
          <w:rFonts w:cstheme="minorHAnsi"/>
          <w:noProof/>
          <w:color w:val="000000" w:themeColor="text1"/>
        </w:rPr>
        <w:t xml:space="preserve">needs assessment. </w:t>
      </w:r>
    </w:p>
    <w:p w14:paraId="5CCE00BD" w14:textId="28868F23" w:rsidR="003228BE" w:rsidRPr="00270FEB" w:rsidRDefault="003228BE" w:rsidP="003228BE">
      <w:pPr>
        <w:pStyle w:val="ListParagraph"/>
        <w:numPr>
          <w:ilvl w:val="0"/>
          <w:numId w:val="25"/>
        </w:numPr>
        <w:autoSpaceDE w:val="0"/>
        <w:autoSpaceDN w:val="0"/>
        <w:adjustRightInd w:val="0"/>
        <w:spacing w:after="0" w:line="240" w:lineRule="auto"/>
        <w:rPr>
          <w:rFonts w:cstheme="minorHAnsi"/>
          <w:noProof/>
          <w:color w:val="000000" w:themeColor="text1"/>
        </w:rPr>
      </w:pPr>
      <w:r w:rsidRPr="00270FEB">
        <w:rPr>
          <w:rFonts w:cstheme="minorHAnsi"/>
          <w:noProof/>
          <w:color w:val="000000" w:themeColor="text1"/>
        </w:rPr>
        <w:t>All other activities could be supported remotely</w:t>
      </w:r>
    </w:p>
    <w:p w14:paraId="534D63C7" w14:textId="77777777" w:rsidR="003228BE" w:rsidRPr="00270FEB" w:rsidRDefault="003228BE" w:rsidP="003228BE">
      <w:pPr>
        <w:autoSpaceDE w:val="0"/>
        <w:autoSpaceDN w:val="0"/>
        <w:adjustRightInd w:val="0"/>
        <w:spacing w:after="0" w:line="240" w:lineRule="auto"/>
        <w:jc w:val="both"/>
        <w:rPr>
          <w:rFonts w:cstheme="minorHAnsi"/>
          <w:noProof/>
          <w:color w:val="000000" w:themeColor="text1"/>
        </w:rPr>
      </w:pPr>
    </w:p>
    <w:p w14:paraId="7B83F185" w14:textId="6DBD1667" w:rsidR="003228BE" w:rsidRPr="00270FEB" w:rsidRDefault="003228BE" w:rsidP="003228BE">
      <w:pPr>
        <w:autoSpaceDE w:val="0"/>
        <w:autoSpaceDN w:val="0"/>
        <w:adjustRightInd w:val="0"/>
        <w:spacing w:after="0" w:line="240" w:lineRule="auto"/>
        <w:ind w:left="-86"/>
        <w:jc w:val="both"/>
        <w:rPr>
          <w:rFonts w:cstheme="minorHAnsi"/>
          <w:noProof/>
        </w:rPr>
      </w:pPr>
      <w:r w:rsidRPr="00270FEB">
        <w:rPr>
          <w:rFonts w:cstheme="minorHAnsi"/>
          <w:noProof/>
        </w:rPr>
        <w:t xml:space="preserve">The </w:t>
      </w:r>
      <w:r w:rsidR="00637A95" w:rsidRPr="00270FEB">
        <w:rPr>
          <w:rFonts w:cstheme="minorHAnsi"/>
          <w:noProof/>
        </w:rPr>
        <w:t>service provider</w:t>
      </w:r>
      <w:r w:rsidRPr="00270FEB">
        <w:rPr>
          <w:rFonts w:cstheme="minorHAnsi"/>
          <w:noProof/>
        </w:rPr>
        <w:t xml:space="preserve"> will provide </w:t>
      </w:r>
      <w:r w:rsidR="00AC47B1" w:rsidRPr="00270FEB">
        <w:rPr>
          <w:rFonts w:cstheme="minorHAnsi"/>
          <w:noProof/>
        </w:rPr>
        <w:t xml:space="preserve">their </w:t>
      </w:r>
      <w:r w:rsidRPr="00270FEB">
        <w:rPr>
          <w:rFonts w:cstheme="minorHAnsi"/>
          <w:noProof/>
        </w:rPr>
        <w:t xml:space="preserve">own computer and mobile telephone. For work in-country and field work in area of assignment, DRC will </w:t>
      </w:r>
      <w:r w:rsidR="00D80758" w:rsidRPr="00270FEB">
        <w:rPr>
          <w:rFonts w:cstheme="minorHAnsi"/>
          <w:noProof/>
        </w:rPr>
        <w:t xml:space="preserve">not </w:t>
      </w:r>
      <w:r w:rsidRPr="00270FEB">
        <w:rPr>
          <w:rFonts w:cstheme="minorHAnsi"/>
          <w:noProof/>
        </w:rPr>
        <w:t xml:space="preserve">provide the transportation, lodging, and other field and logistics arrangements. </w:t>
      </w:r>
    </w:p>
    <w:p w14:paraId="384731B8" w14:textId="77777777" w:rsidR="003228BE" w:rsidRPr="00270FEB" w:rsidRDefault="003228BE" w:rsidP="003228BE">
      <w:pPr>
        <w:autoSpaceDE w:val="0"/>
        <w:autoSpaceDN w:val="0"/>
        <w:adjustRightInd w:val="0"/>
        <w:spacing w:after="0" w:line="240" w:lineRule="auto"/>
        <w:ind w:left="-86"/>
        <w:jc w:val="both"/>
        <w:rPr>
          <w:rFonts w:cstheme="minorHAnsi"/>
          <w:noProof/>
          <w:color w:val="000000" w:themeColor="text1"/>
        </w:rPr>
      </w:pPr>
    </w:p>
    <w:p w14:paraId="4FEB3054" w14:textId="6FC3CE87" w:rsidR="00FF77A6" w:rsidRPr="00270FEB" w:rsidRDefault="003228BE" w:rsidP="007E7B92">
      <w:pPr>
        <w:autoSpaceDE w:val="0"/>
        <w:autoSpaceDN w:val="0"/>
        <w:adjustRightInd w:val="0"/>
        <w:spacing w:after="0" w:line="240" w:lineRule="auto"/>
        <w:ind w:left="-86"/>
        <w:jc w:val="both"/>
        <w:rPr>
          <w:rFonts w:cstheme="minorHAnsi"/>
          <w:noProof/>
          <w:color w:val="000000" w:themeColor="text1"/>
        </w:rPr>
      </w:pPr>
      <w:r w:rsidRPr="00270FEB">
        <w:rPr>
          <w:rFonts w:cstheme="minorHAnsi"/>
          <w:noProof/>
          <w:color w:val="000000" w:themeColor="text1"/>
        </w:rPr>
        <w:t xml:space="preserve">The </w:t>
      </w:r>
      <w:r w:rsidR="00CE3698" w:rsidRPr="00270FEB">
        <w:rPr>
          <w:rFonts w:cstheme="minorHAnsi"/>
          <w:noProof/>
          <w:color w:val="000000" w:themeColor="text1"/>
        </w:rPr>
        <w:t>service provider</w:t>
      </w:r>
      <w:r w:rsidR="00FF77A6" w:rsidRPr="00270FEB">
        <w:rPr>
          <w:rFonts w:cstheme="minorHAnsi"/>
          <w:noProof/>
          <w:color w:val="000000" w:themeColor="text1"/>
        </w:rPr>
        <w:t xml:space="preserve"> will cover cost of international travel, insurance, </w:t>
      </w:r>
      <w:r w:rsidR="003165DF" w:rsidRPr="00270FEB">
        <w:rPr>
          <w:rFonts w:cstheme="minorHAnsi"/>
          <w:noProof/>
          <w:color w:val="000000" w:themeColor="text1"/>
        </w:rPr>
        <w:t xml:space="preserve">in country food and transport </w:t>
      </w:r>
      <w:r w:rsidR="00605AD3" w:rsidRPr="00270FEB">
        <w:rPr>
          <w:rFonts w:cstheme="minorHAnsi"/>
          <w:noProof/>
          <w:color w:val="000000" w:themeColor="text1"/>
        </w:rPr>
        <w:t xml:space="preserve">cost </w:t>
      </w:r>
      <w:r w:rsidR="003165DF" w:rsidRPr="00270FEB">
        <w:rPr>
          <w:rFonts w:cstheme="minorHAnsi"/>
          <w:noProof/>
          <w:color w:val="000000" w:themeColor="text1"/>
        </w:rPr>
        <w:t xml:space="preserve">for personal use. </w:t>
      </w:r>
      <w:r w:rsidR="0057018B" w:rsidRPr="00270FEB">
        <w:rPr>
          <w:rFonts w:cstheme="minorHAnsi"/>
          <w:noProof/>
          <w:color w:val="000000" w:themeColor="text1"/>
        </w:rPr>
        <w:t>Therefore,</w:t>
      </w:r>
      <w:r w:rsidR="007474C2" w:rsidRPr="00270FEB">
        <w:rPr>
          <w:rFonts w:cstheme="minorHAnsi"/>
          <w:noProof/>
          <w:color w:val="000000" w:themeColor="text1"/>
        </w:rPr>
        <w:t xml:space="preserve"> </w:t>
      </w:r>
      <w:r w:rsidR="00CE3698" w:rsidRPr="00270FEB">
        <w:rPr>
          <w:rFonts w:cstheme="minorHAnsi"/>
          <w:noProof/>
          <w:color w:val="000000" w:themeColor="text1"/>
        </w:rPr>
        <w:t>service provider</w:t>
      </w:r>
      <w:r w:rsidR="007474C2" w:rsidRPr="00270FEB">
        <w:rPr>
          <w:rFonts w:cstheme="minorHAnsi"/>
          <w:noProof/>
          <w:color w:val="000000" w:themeColor="text1"/>
        </w:rPr>
        <w:t xml:space="preserve">s are expected to make adequate provision of these cost in the financial proposal. </w:t>
      </w:r>
    </w:p>
    <w:p w14:paraId="64D754F5" w14:textId="77777777" w:rsidR="00AE3BFF" w:rsidRPr="00270FEB" w:rsidRDefault="00AE3BFF" w:rsidP="007F1AA3">
      <w:pPr>
        <w:autoSpaceDE w:val="0"/>
        <w:autoSpaceDN w:val="0"/>
        <w:adjustRightInd w:val="0"/>
        <w:spacing w:after="0" w:line="240" w:lineRule="auto"/>
        <w:ind w:left="-86"/>
        <w:rPr>
          <w:rFonts w:cstheme="minorHAnsi"/>
          <w:b/>
          <w:bCs/>
          <w:i/>
          <w:iCs/>
          <w:noProof/>
        </w:rPr>
      </w:pPr>
    </w:p>
    <w:p w14:paraId="5700312E" w14:textId="6D2F33DB" w:rsidR="004C0327" w:rsidRPr="00270FEB" w:rsidRDefault="004C0327" w:rsidP="005B57BF">
      <w:pPr>
        <w:pStyle w:val="Heading1"/>
        <w:numPr>
          <w:ilvl w:val="0"/>
          <w:numId w:val="28"/>
        </w:numPr>
        <w:pBdr>
          <w:bottom w:val="single" w:sz="4" w:space="1" w:color="auto"/>
        </w:pBdr>
        <w:spacing w:before="0"/>
        <w:rPr>
          <w:rFonts w:asciiTheme="minorHAnsi" w:hAnsiTheme="minorHAnsi" w:cstheme="minorBidi"/>
          <w:b w:val="0"/>
          <w:bCs w:val="0"/>
          <w:noProof/>
          <w:color w:val="C00000"/>
          <w:sz w:val="36"/>
          <w:szCs w:val="36"/>
        </w:rPr>
      </w:pPr>
      <w:r w:rsidRPr="00270FEB">
        <w:rPr>
          <w:rFonts w:asciiTheme="minorHAnsi" w:hAnsiTheme="minorHAnsi" w:cstheme="minorBidi"/>
          <w:b w:val="0"/>
          <w:bCs w:val="0"/>
          <w:noProof/>
          <w:color w:val="C00000"/>
          <w:sz w:val="36"/>
          <w:szCs w:val="36"/>
        </w:rPr>
        <w:t>Submission process</w:t>
      </w:r>
    </w:p>
    <w:p w14:paraId="76630B6C" w14:textId="49755EED" w:rsidR="004C0327" w:rsidRPr="00270FEB" w:rsidRDefault="00250CD8" w:rsidP="002A597D">
      <w:pPr>
        <w:rPr>
          <w:rFonts w:cstheme="minorHAnsi"/>
          <w:noProof/>
          <w:color w:val="000000" w:themeColor="text1"/>
        </w:rPr>
      </w:pPr>
      <w:r w:rsidRPr="00270FEB">
        <w:rPr>
          <w:rFonts w:cstheme="minorHAnsi"/>
          <w:noProof/>
          <w:color w:val="000000" w:themeColor="text1"/>
        </w:rPr>
        <w:t xml:space="preserve">Refer to the </w:t>
      </w:r>
      <w:r w:rsidR="002A597D" w:rsidRPr="00270FEB">
        <w:rPr>
          <w:rFonts w:cstheme="minorHAnsi"/>
          <w:noProof/>
          <w:color w:val="000000" w:themeColor="text1"/>
        </w:rPr>
        <w:t xml:space="preserve">invitation to bid. </w:t>
      </w:r>
    </w:p>
    <w:p w14:paraId="11D76D89" w14:textId="77777777" w:rsidR="003052FE" w:rsidRPr="00270FEB" w:rsidRDefault="003052FE" w:rsidP="004C0327">
      <w:pPr>
        <w:rPr>
          <w:rFonts w:cstheme="minorHAnsi"/>
          <w:noProof/>
        </w:rPr>
      </w:pPr>
    </w:p>
    <w:p w14:paraId="2AB90BD1" w14:textId="1807120B" w:rsidR="004C0327" w:rsidRPr="00270FEB" w:rsidRDefault="004C0327" w:rsidP="005B57BF">
      <w:pPr>
        <w:pStyle w:val="Heading1"/>
        <w:numPr>
          <w:ilvl w:val="0"/>
          <w:numId w:val="28"/>
        </w:numPr>
        <w:pBdr>
          <w:bottom w:val="single" w:sz="4" w:space="1" w:color="auto"/>
        </w:pBdr>
        <w:spacing w:before="0"/>
        <w:rPr>
          <w:rFonts w:asciiTheme="minorHAnsi" w:hAnsiTheme="minorHAnsi" w:cstheme="minorBidi"/>
          <w:b w:val="0"/>
          <w:bCs w:val="0"/>
          <w:noProof/>
          <w:color w:val="C00000"/>
          <w:sz w:val="36"/>
          <w:szCs w:val="36"/>
        </w:rPr>
      </w:pPr>
      <w:r w:rsidRPr="00270FEB">
        <w:rPr>
          <w:rFonts w:asciiTheme="minorHAnsi" w:hAnsiTheme="minorHAnsi" w:cstheme="minorBidi"/>
          <w:b w:val="0"/>
          <w:bCs w:val="0"/>
          <w:noProof/>
          <w:color w:val="C00000"/>
          <w:sz w:val="36"/>
          <w:szCs w:val="36"/>
        </w:rPr>
        <w:t>Evaluation of bids</w:t>
      </w:r>
    </w:p>
    <w:p w14:paraId="2B66829D" w14:textId="64122A3C" w:rsidR="009B2E8E" w:rsidRDefault="002A597D" w:rsidP="00C03027">
      <w:pPr>
        <w:ind w:left="-86"/>
        <w:rPr>
          <w:noProof/>
        </w:rPr>
      </w:pPr>
      <w:r w:rsidRPr="00270FEB">
        <w:rPr>
          <w:rFonts w:cstheme="minorHAnsi"/>
          <w:noProof/>
          <w:color w:val="000000" w:themeColor="text1"/>
        </w:rPr>
        <w:t xml:space="preserve">Refer to the invitation to bid. </w:t>
      </w:r>
      <w:r w:rsidR="009B2E8E" w:rsidRPr="00270FEB">
        <w:rPr>
          <w:noProof/>
        </w:rPr>
        <w:t xml:space="preserve">Only those shortlisted will be contacted for an interview with the panel to ensure their understanding of the </w:t>
      </w:r>
      <w:r w:rsidR="00B1127C" w:rsidRPr="00270FEB">
        <w:rPr>
          <w:noProof/>
        </w:rPr>
        <w:t>required</w:t>
      </w:r>
      <w:r w:rsidR="009B2E8E" w:rsidRPr="00270FEB">
        <w:rPr>
          <w:noProof/>
        </w:rPr>
        <w:t xml:space="preserve"> services. </w:t>
      </w:r>
      <w:r w:rsidRPr="00270FEB">
        <w:rPr>
          <w:noProof/>
        </w:rPr>
        <w:t>(</w:t>
      </w:r>
      <w:r w:rsidR="009B2E8E" w:rsidRPr="00270FEB">
        <w:rPr>
          <w:noProof/>
        </w:rPr>
        <w:t>optional</w:t>
      </w:r>
      <w:r w:rsidRPr="00270FEB">
        <w:rPr>
          <w:noProof/>
        </w:rPr>
        <w:t>).</w:t>
      </w:r>
    </w:p>
    <w:p w14:paraId="26AC2A89" w14:textId="35C70EE2" w:rsidR="00721534" w:rsidRPr="00C03027" w:rsidRDefault="00721534" w:rsidP="00C03027">
      <w:pPr>
        <w:ind w:left="-86"/>
        <w:rPr>
          <w:rFonts w:cstheme="minorHAnsi"/>
          <w:noProof/>
          <w:color w:val="000000" w:themeColor="text1"/>
        </w:rPr>
      </w:pPr>
      <w:r>
        <w:rPr>
          <w:rStyle w:val="normaltextrun"/>
          <w:rFonts w:ascii="Calibri" w:hAnsi="Calibri" w:cs="Calibri"/>
          <w:color w:val="212121"/>
          <w:shd w:val="clear" w:color="auto" w:fill="FFFFFF"/>
        </w:rPr>
        <w:t>The technical criteria for this RFQ and their weighting in the technical evaluation are:</w:t>
      </w:r>
      <w:r>
        <w:rPr>
          <w:rStyle w:val="eop"/>
          <w:rFonts w:ascii="Calibri" w:hAnsi="Calibri" w:cs="Calibri"/>
          <w:color w:val="212121"/>
          <w:sz w:val="20"/>
          <w:szCs w:val="20"/>
          <w:shd w:val="clear" w:color="auto" w:fill="FFFFFF"/>
        </w:rPr>
        <w:t> </w:t>
      </w:r>
    </w:p>
    <w:tbl>
      <w:tblPr>
        <w:tblW w:w="89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4"/>
        <w:gridCol w:w="4461"/>
        <w:gridCol w:w="1312"/>
        <w:gridCol w:w="1959"/>
      </w:tblGrid>
      <w:tr w:rsidR="00721534" w:rsidRPr="00721534" w14:paraId="621D3863" w14:textId="77777777" w:rsidTr="00D76DF3">
        <w:trPr>
          <w:trHeight w:val="885"/>
        </w:trPr>
        <w:tc>
          <w:tcPr>
            <w:tcW w:w="11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hideMark/>
          </w:tcPr>
          <w:p w14:paraId="3374AE9C" w14:textId="77777777" w:rsidR="00721534" w:rsidRPr="00721534" w:rsidRDefault="00721534" w:rsidP="00721534">
            <w:pPr>
              <w:spacing w:after="0" w:line="240" w:lineRule="auto"/>
              <w:ind w:left="195" w:right="90" w:hanging="60"/>
              <w:textAlignment w:val="baseline"/>
              <w:rPr>
                <w:rFonts w:ascii="Segoe UI" w:eastAsia="Times New Roman" w:hAnsi="Segoe UI" w:cs="Segoe UI"/>
                <w:sz w:val="18"/>
                <w:szCs w:val="18"/>
              </w:rPr>
            </w:pPr>
            <w:bookmarkStart w:id="2" w:name="_Hlk170376174"/>
            <w:r w:rsidRPr="00721534">
              <w:rPr>
                <w:rFonts w:ascii="Calibri" w:eastAsia="Times New Roman" w:hAnsi="Calibri" w:cs="Calibri"/>
                <w:b/>
                <w:bCs/>
                <w:color w:val="000000"/>
                <w:sz w:val="20"/>
                <w:szCs w:val="20"/>
              </w:rPr>
              <w:t>Technical criteria</w:t>
            </w:r>
            <w:r w:rsidRPr="00721534">
              <w:rPr>
                <w:rFonts w:ascii="Calibri" w:eastAsia="Times New Roman" w:hAnsi="Calibri" w:cs="Calibri"/>
                <w:color w:val="000000"/>
                <w:sz w:val="20"/>
                <w:szCs w:val="20"/>
              </w:rPr>
              <w:t> </w:t>
            </w:r>
          </w:p>
        </w:tc>
        <w:tc>
          <w:tcPr>
            <w:tcW w:w="4461" w:type="dxa"/>
            <w:tcBorders>
              <w:top w:val="single" w:sz="6" w:space="0" w:color="000000" w:themeColor="text1"/>
              <w:left w:val="nil"/>
              <w:bottom w:val="single" w:sz="6" w:space="0" w:color="000000" w:themeColor="text1"/>
              <w:right w:val="single" w:sz="6" w:space="0" w:color="000000" w:themeColor="text1"/>
            </w:tcBorders>
            <w:shd w:val="clear" w:color="auto" w:fill="D8D8D8"/>
            <w:hideMark/>
          </w:tcPr>
          <w:p w14:paraId="1E5B7156" w14:textId="77777777" w:rsidR="00721534" w:rsidRPr="00721534" w:rsidRDefault="00721534" w:rsidP="00721534">
            <w:pPr>
              <w:spacing w:after="0" w:line="240" w:lineRule="auto"/>
              <w:ind w:left="1680" w:right="1725"/>
              <w:jc w:val="center"/>
              <w:textAlignment w:val="baseline"/>
              <w:rPr>
                <w:rFonts w:ascii="Segoe UI" w:eastAsia="Times New Roman" w:hAnsi="Segoe UI" w:cs="Segoe UI"/>
                <w:sz w:val="18"/>
                <w:szCs w:val="18"/>
              </w:rPr>
            </w:pPr>
            <w:r w:rsidRPr="00721534">
              <w:rPr>
                <w:rFonts w:ascii="Calibri" w:eastAsia="Times New Roman" w:hAnsi="Calibri" w:cs="Calibri"/>
                <w:b/>
                <w:bCs/>
                <w:color w:val="000000"/>
                <w:sz w:val="20"/>
                <w:szCs w:val="20"/>
              </w:rPr>
              <w:t>Technical criteria</w:t>
            </w:r>
            <w:r w:rsidRPr="00721534">
              <w:rPr>
                <w:rFonts w:ascii="Calibri" w:eastAsia="Times New Roman" w:hAnsi="Calibri" w:cs="Calibri"/>
                <w:color w:val="000000"/>
                <w:sz w:val="20"/>
                <w:szCs w:val="20"/>
              </w:rPr>
              <w:t> </w:t>
            </w:r>
          </w:p>
        </w:tc>
        <w:tc>
          <w:tcPr>
            <w:tcW w:w="1312" w:type="dxa"/>
            <w:tcBorders>
              <w:top w:val="single" w:sz="6" w:space="0" w:color="000000" w:themeColor="text1"/>
              <w:left w:val="nil"/>
              <w:bottom w:val="single" w:sz="6" w:space="0" w:color="000000" w:themeColor="text1"/>
              <w:right w:val="single" w:sz="6" w:space="0" w:color="000000" w:themeColor="text1"/>
            </w:tcBorders>
            <w:shd w:val="clear" w:color="auto" w:fill="D8D8D8"/>
            <w:hideMark/>
          </w:tcPr>
          <w:p w14:paraId="3517C1D7" w14:textId="77777777" w:rsidR="00721534" w:rsidRPr="00721534" w:rsidRDefault="00721534" w:rsidP="00721534">
            <w:pPr>
              <w:spacing w:after="0" w:line="240" w:lineRule="auto"/>
              <w:ind w:left="315" w:right="180" w:hanging="105"/>
              <w:textAlignment w:val="baseline"/>
              <w:rPr>
                <w:rFonts w:ascii="Segoe UI" w:eastAsia="Times New Roman" w:hAnsi="Segoe UI" w:cs="Segoe UI"/>
                <w:sz w:val="18"/>
                <w:szCs w:val="18"/>
              </w:rPr>
            </w:pPr>
            <w:r w:rsidRPr="00721534">
              <w:rPr>
                <w:rFonts w:ascii="Calibri" w:eastAsia="Times New Roman" w:hAnsi="Calibri" w:cs="Calibri"/>
                <w:b/>
                <w:bCs/>
                <w:color w:val="000000"/>
                <w:sz w:val="20"/>
                <w:szCs w:val="20"/>
              </w:rPr>
              <w:t>Points to be awarded</w:t>
            </w:r>
            <w:r w:rsidRPr="00721534">
              <w:rPr>
                <w:rFonts w:ascii="Calibri" w:eastAsia="Times New Roman" w:hAnsi="Calibri" w:cs="Calibri"/>
                <w:color w:val="000000"/>
                <w:sz w:val="20"/>
                <w:szCs w:val="20"/>
              </w:rPr>
              <w:t> </w:t>
            </w:r>
          </w:p>
        </w:tc>
        <w:tc>
          <w:tcPr>
            <w:tcW w:w="1959" w:type="dxa"/>
            <w:tcBorders>
              <w:top w:val="single" w:sz="6" w:space="0" w:color="000000" w:themeColor="text1"/>
              <w:left w:val="nil"/>
              <w:bottom w:val="single" w:sz="6" w:space="0" w:color="000000" w:themeColor="text1"/>
              <w:right w:val="single" w:sz="6" w:space="0" w:color="000000" w:themeColor="text1"/>
            </w:tcBorders>
            <w:shd w:val="clear" w:color="auto" w:fill="D8D8D8"/>
            <w:hideMark/>
          </w:tcPr>
          <w:p w14:paraId="6B742786" w14:textId="77777777" w:rsidR="00721534" w:rsidRPr="00721534" w:rsidRDefault="00721534" w:rsidP="00721534">
            <w:pPr>
              <w:spacing w:after="0" w:line="240" w:lineRule="auto"/>
              <w:ind w:left="270" w:right="270"/>
              <w:jc w:val="center"/>
              <w:textAlignment w:val="baseline"/>
              <w:rPr>
                <w:rFonts w:ascii="Segoe UI" w:eastAsia="Times New Roman" w:hAnsi="Segoe UI" w:cs="Segoe UI"/>
                <w:sz w:val="18"/>
                <w:szCs w:val="18"/>
              </w:rPr>
            </w:pPr>
            <w:r w:rsidRPr="00721534">
              <w:rPr>
                <w:rFonts w:ascii="Calibri" w:eastAsia="Times New Roman" w:hAnsi="Calibri" w:cs="Calibri"/>
                <w:b/>
                <w:bCs/>
                <w:color w:val="000000"/>
                <w:sz w:val="20"/>
                <w:szCs w:val="20"/>
              </w:rPr>
              <w:t>Weighting in technical evaluation</w:t>
            </w:r>
            <w:r w:rsidRPr="00721534">
              <w:rPr>
                <w:rFonts w:ascii="Calibri" w:eastAsia="Times New Roman" w:hAnsi="Calibri" w:cs="Calibri"/>
                <w:color w:val="000000"/>
                <w:sz w:val="20"/>
                <w:szCs w:val="20"/>
              </w:rPr>
              <w:t> </w:t>
            </w:r>
          </w:p>
        </w:tc>
      </w:tr>
      <w:tr w:rsidR="00721534" w:rsidRPr="00721534" w14:paraId="39A7A5E7" w14:textId="77777777" w:rsidTr="00D76DF3">
        <w:trPr>
          <w:trHeight w:val="42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6091FC9" w14:textId="77777777" w:rsidR="00721534" w:rsidRPr="00721534" w:rsidRDefault="00721534" w:rsidP="00721534">
            <w:pPr>
              <w:spacing w:after="0" w:line="240" w:lineRule="auto"/>
              <w:jc w:val="center"/>
              <w:textAlignment w:val="baseline"/>
              <w:rPr>
                <w:rFonts w:ascii="Segoe UI" w:eastAsia="Times New Roman" w:hAnsi="Segoe UI" w:cs="Segoe UI"/>
                <w:sz w:val="18"/>
                <w:szCs w:val="18"/>
              </w:rPr>
            </w:pPr>
            <w:r w:rsidRPr="00721534">
              <w:rPr>
                <w:rFonts w:ascii="Calibri" w:eastAsia="Times New Roman" w:hAnsi="Calibri" w:cs="Calibri"/>
                <w:color w:val="000000"/>
                <w:sz w:val="20"/>
                <w:szCs w:val="20"/>
              </w:rPr>
              <w:t>1 </w:t>
            </w:r>
          </w:p>
        </w:tc>
        <w:tc>
          <w:tcPr>
            <w:tcW w:w="4461"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7715121F" w14:textId="77777777" w:rsidR="00721534" w:rsidRPr="00721534" w:rsidRDefault="00721534" w:rsidP="00721534">
            <w:pPr>
              <w:spacing w:after="0" w:line="240" w:lineRule="auto"/>
              <w:ind w:left="-15"/>
              <w:textAlignment w:val="baseline"/>
              <w:rPr>
                <w:rFonts w:ascii="Segoe UI" w:eastAsia="Times New Roman" w:hAnsi="Segoe UI" w:cs="Segoe UI"/>
                <w:sz w:val="18"/>
                <w:szCs w:val="18"/>
              </w:rPr>
            </w:pPr>
            <w:r w:rsidRPr="00721534">
              <w:rPr>
                <w:rFonts w:ascii="Calibri" w:eastAsia="Times New Roman" w:hAnsi="Calibri" w:cs="Calibri"/>
                <w:b/>
                <w:bCs/>
                <w:color w:val="000000"/>
                <w:sz w:val="20"/>
                <w:szCs w:val="20"/>
              </w:rPr>
              <w:t>Technical quality of the research proposal</w:t>
            </w:r>
            <w:r w:rsidRPr="00721534">
              <w:rPr>
                <w:rFonts w:ascii="Calibri" w:eastAsia="Times New Roman" w:hAnsi="Calibri" w:cs="Calibri"/>
                <w:color w:val="000000"/>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7E6520A0" w14:textId="77777777" w:rsidR="00721534" w:rsidRPr="00721534" w:rsidRDefault="00721534" w:rsidP="00721534">
            <w:pPr>
              <w:spacing w:after="0" w:line="240" w:lineRule="auto"/>
              <w:textAlignment w:val="baseline"/>
              <w:rPr>
                <w:rFonts w:ascii="Segoe UI" w:eastAsia="Times New Roman" w:hAnsi="Segoe UI" w:cs="Segoe UI"/>
                <w:sz w:val="18"/>
                <w:szCs w:val="18"/>
              </w:rPr>
            </w:pPr>
            <w:r w:rsidRPr="00721534">
              <w:rPr>
                <w:rFonts w:ascii="Calibri" w:eastAsia="Times New Roman" w:hAnsi="Calibri" w:cs="Calibri"/>
                <w:sz w:val="20"/>
                <w:szCs w:val="20"/>
              </w:rPr>
              <w:t> </w:t>
            </w:r>
          </w:p>
        </w:tc>
        <w:tc>
          <w:tcPr>
            <w:tcW w:w="1959"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08A19396" w14:textId="6802446E" w:rsidR="00721534" w:rsidRPr="00721534" w:rsidRDefault="00D76DF3" w:rsidP="00721534">
            <w:pPr>
              <w:spacing w:after="0" w:line="240" w:lineRule="auto"/>
              <w:ind w:left="600"/>
              <w:textAlignment w:val="baseline"/>
              <w:rPr>
                <w:rFonts w:ascii="Segoe UI" w:eastAsia="Times New Roman" w:hAnsi="Segoe UI" w:cs="Segoe UI"/>
                <w:sz w:val="18"/>
                <w:szCs w:val="18"/>
              </w:rPr>
            </w:pPr>
            <w:r>
              <w:rPr>
                <w:rFonts w:ascii="Calibri" w:eastAsia="Times New Roman" w:hAnsi="Calibri" w:cs="Calibri"/>
                <w:b/>
                <w:bCs/>
                <w:color w:val="000000"/>
                <w:sz w:val="20"/>
                <w:szCs w:val="20"/>
              </w:rPr>
              <w:t>50</w:t>
            </w:r>
            <w:r w:rsidR="00721534" w:rsidRPr="00721534">
              <w:rPr>
                <w:rFonts w:ascii="Calibri" w:eastAsia="Times New Roman" w:hAnsi="Calibri" w:cs="Calibri"/>
                <w:b/>
                <w:bCs/>
                <w:color w:val="000000"/>
                <w:sz w:val="20"/>
                <w:szCs w:val="20"/>
              </w:rPr>
              <w:t>%</w:t>
            </w:r>
            <w:r w:rsidR="00721534" w:rsidRPr="00721534">
              <w:rPr>
                <w:rFonts w:ascii="Calibri" w:eastAsia="Times New Roman" w:hAnsi="Calibri" w:cs="Calibri"/>
                <w:color w:val="000000"/>
                <w:sz w:val="20"/>
                <w:szCs w:val="20"/>
              </w:rPr>
              <w:t> </w:t>
            </w:r>
          </w:p>
        </w:tc>
      </w:tr>
      <w:tr w:rsidR="00721534" w:rsidRPr="00721534" w14:paraId="60047958" w14:textId="77777777" w:rsidTr="00D76DF3">
        <w:trPr>
          <w:trHeight w:val="78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F946289" w14:textId="77777777" w:rsidR="00721534" w:rsidRPr="00721534" w:rsidRDefault="00721534" w:rsidP="00721534">
            <w:pPr>
              <w:spacing w:after="0" w:line="240" w:lineRule="auto"/>
              <w:ind w:left="360" w:right="360"/>
              <w:jc w:val="center"/>
              <w:textAlignment w:val="baseline"/>
              <w:rPr>
                <w:rFonts w:ascii="Segoe UI" w:eastAsia="Times New Roman" w:hAnsi="Segoe UI" w:cs="Segoe UI"/>
                <w:sz w:val="18"/>
                <w:szCs w:val="18"/>
              </w:rPr>
            </w:pPr>
            <w:r w:rsidRPr="00721534">
              <w:rPr>
                <w:rFonts w:ascii="Calibri" w:eastAsia="Times New Roman" w:hAnsi="Calibri" w:cs="Calibri"/>
                <w:sz w:val="20"/>
                <w:szCs w:val="20"/>
              </w:rPr>
              <w:lastRenderedPageBreak/>
              <w:t>1.1 </w:t>
            </w:r>
          </w:p>
        </w:tc>
        <w:tc>
          <w:tcPr>
            <w:tcW w:w="4461" w:type="dxa"/>
            <w:tcBorders>
              <w:top w:val="nil"/>
              <w:left w:val="nil"/>
              <w:bottom w:val="single" w:sz="6" w:space="0" w:color="000000" w:themeColor="text1"/>
              <w:right w:val="single" w:sz="6" w:space="0" w:color="000000" w:themeColor="text1"/>
            </w:tcBorders>
            <w:shd w:val="clear" w:color="auto" w:fill="auto"/>
            <w:hideMark/>
          </w:tcPr>
          <w:p w14:paraId="2A9516E2" w14:textId="7917A726" w:rsidR="00721534" w:rsidRPr="00721534" w:rsidRDefault="00721534" w:rsidP="00721534">
            <w:pPr>
              <w:spacing w:after="0" w:line="240" w:lineRule="auto"/>
              <w:textAlignment w:val="baseline"/>
              <w:rPr>
                <w:rFonts w:ascii="Segoe UI" w:eastAsia="Times New Roman" w:hAnsi="Segoe UI" w:cs="Segoe UI"/>
                <w:sz w:val="18"/>
                <w:szCs w:val="18"/>
              </w:rPr>
            </w:pPr>
            <w:r w:rsidRPr="00721534">
              <w:rPr>
                <w:rFonts w:ascii="Calibri" w:eastAsia="Times New Roman" w:hAnsi="Calibri" w:cs="Calibri"/>
                <w:sz w:val="20"/>
                <w:szCs w:val="20"/>
                <w:lang w:val="en-GB"/>
              </w:rPr>
              <w:t xml:space="preserve">Demonstrated understanding of the methodology, action plan and requested deliverables, all important components of the </w:t>
            </w:r>
            <w:proofErr w:type="spellStart"/>
            <w:r w:rsidRPr="00721534">
              <w:rPr>
                <w:rFonts w:ascii="Calibri" w:eastAsia="Times New Roman" w:hAnsi="Calibri" w:cs="Calibri"/>
                <w:sz w:val="20"/>
                <w:szCs w:val="20"/>
                <w:lang w:val="en-GB"/>
              </w:rPr>
              <w:t>ToR</w:t>
            </w:r>
            <w:proofErr w:type="spellEnd"/>
            <w:r w:rsidRPr="00721534">
              <w:rPr>
                <w:rFonts w:ascii="Calibri" w:eastAsia="Times New Roman" w:hAnsi="Calibri" w:cs="Calibri"/>
                <w:sz w:val="20"/>
                <w:szCs w:val="20"/>
                <w:lang w:val="en-GB"/>
              </w:rPr>
              <w:t xml:space="preserve"> are sufficiently addressed. </w:t>
            </w:r>
            <w:r w:rsidRPr="00721534">
              <w:rPr>
                <w:rFonts w:ascii="Calibri" w:eastAsia="Times New Roman" w:hAnsi="Calibri" w:cs="Calibri"/>
                <w:b/>
                <w:bCs/>
                <w:sz w:val="20"/>
                <w:szCs w:val="20"/>
                <w:lang w:val="en-GB"/>
              </w:rPr>
              <w:t>(</w:t>
            </w:r>
            <w:r w:rsidR="00666182" w:rsidRPr="00666182">
              <w:rPr>
                <w:rFonts w:ascii="Calibri" w:eastAsia="Times New Roman" w:hAnsi="Calibri" w:cs="Calibri"/>
                <w:b/>
                <w:bCs/>
                <w:sz w:val="20"/>
                <w:szCs w:val="20"/>
                <w:lang w:val="en-GB"/>
              </w:rPr>
              <w:t xml:space="preserve">will be evaluated based on the </w:t>
            </w:r>
            <w:r w:rsidR="001F4989">
              <w:rPr>
                <w:rFonts w:ascii="Calibri" w:eastAsia="Times New Roman" w:hAnsi="Calibri" w:cs="Calibri"/>
                <w:b/>
                <w:bCs/>
                <w:sz w:val="20"/>
                <w:szCs w:val="20"/>
                <w:lang w:val="en-GB"/>
              </w:rPr>
              <w:t xml:space="preserve">submitted </w:t>
            </w:r>
            <w:r w:rsidR="00666182" w:rsidRPr="00666182">
              <w:rPr>
                <w:rFonts w:ascii="Calibri" w:eastAsia="Times New Roman" w:hAnsi="Calibri" w:cs="Calibri"/>
                <w:b/>
                <w:bCs/>
                <w:sz w:val="20"/>
                <w:szCs w:val="20"/>
                <w:lang w:val="en-GB"/>
              </w:rPr>
              <w:t>proposal</w:t>
            </w:r>
            <w:r w:rsidRPr="00721534">
              <w:rPr>
                <w:rFonts w:ascii="Calibri" w:eastAsia="Times New Roman" w:hAnsi="Calibri" w:cs="Calibri"/>
                <w:b/>
                <w:bCs/>
                <w:sz w:val="20"/>
                <w:szCs w:val="20"/>
                <w:lang w:val="en-GB"/>
              </w:rPr>
              <w:t>)</w:t>
            </w:r>
            <w:r w:rsidRPr="00721534">
              <w:rPr>
                <w:rFonts w:ascii="Calibri" w:eastAsia="Times New Roman" w:hAnsi="Calibri" w:cs="Calibri"/>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auto"/>
            <w:hideMark/>
          </w:tcPr>
          <w:p w14:paraId="349BB258" w14:textId="77777777" w:rsidR="00721534" w:rsidRPr="00721534" w:rsidRDefault="00721534" w:rsidP="00721534">
            <w:pPr>
              <w:spacing w:after="0" w:line="240" w:lineRule="auto"/>
              <w:ind w:left="495"/>
              <w:textAlignment w:val="baseline"/>
              <w:rPr>
                <w:rFonts w:ascii="Segoe UI" w:eastAsia="Times New Roman" w:hAnsi="Segoe UI" w:cs="Segoe UI"/>
                <w:sz w:val="18"/>
                <w:szCs w:val="18"/>
              </w:rPr>
            </w:pPr>
            <w:r w:rsidRPr="00721534">
              <w:rPr>
                <w:rFonts w:ascii="Calibri" w:eastAsia="Times New Roman" w:hAnsi="Calibri" w:cs="Calibri"/>
                <w:sz w:val="20"/>
                <w:szCs w:val="20"/>
              </w:rPr>
              <w:t>1-10 </w:t>
            </w:r>
          </w:p>
        </w:tc>
        <w:tc>
          <w:tcPr>
            <w:tcW w:w="1959" w:type="dxa"/>
            <w:tcBorders>
              <w:top w:val="nil"/>
              <w:left w:val="nil"/>
              <w:bottom w:val="single" w:sz="6" w:space="0" w:color="000000" w:themeColor="text1"/>
              <w:right w:val="single" w:sz="6" w:space="0" w:color="000000" w:themeColor="text1"/>
            </w:tcBorders>
            <w:shd w:val="clear" w:color="auto" w:fill="auto"/>
            <w:hideMark/>
          </w:tcPr>
          <w:p w14:paraId="5415B66E" w14:textId="4E6E69D1" w:rsidR="00721534" w:rsidRPr="00721534" w:rsidRDefault="00BE2F3E" w:rsidP="00721534">
            <w:pPr>
              <w:spacing w:after="0" w:line="240" w:lineRule="auto"/>
              <w:ind w:left="600"/>
              <w:textAlignment w:val="baseline"/>
              <w:rPr>
                <w:rFonts w:ascii="Segoe UI" w:eastAsia="Times New Roman" w:hAnsi="Segoe UI" w:cs="Segoe UI"/>
                <w:sz w:val="18"/>
                <w:szCs w:val="18"/>
              </w:rPr>
            </w:pPr>
            <w:r>
              <w:rPr>
                <w:rFonts w:ascii="Calibri" w:eastAsia="Times New Roman" w:hAnsi="Calibri" w:cs="Calibri"/>
                <w:sz w:val="20"/>
                <w:szCs w:val="20"/>
              </w:rPr>
              <w:t>25</w:t>
            </w:r>
            <w:r w:rsidR="00721534" w:rsidRPr="00721534">
              <w:rPr>
                <w:rFonts w:ascii="Calibri" w:eastAsia="Times New Roman" w:hAnsi="Calibri" w:cs="Calibri"/>
                <w:sz w:val="20"/>
                <w:szCs w:val="20"/>
              </w:rPr>
              <w:t>% </w:t>
            </w:r>
          </w:p>
        </w:tc>
      </w:tr>
      <w:tr w:rsidR="001F4989" w:rsidRPr="00721534" w14:paraId="2FBF3241" w14:textId="77777777" w:rsidTr="00D76DF3">
        <w:trPr>
          <w:trHeight w:val="78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FC0445E" w14:textId="606D9F4B" w:rsidR="001F4989" w:rsidRPr="00721534" w:rsidRDefault="001F4989" w:rsidP="00721534">
            <w:pPr>
              <w:spacing w:after="0" w:line="240" w:lineRule="auto"/>
              <w:ind w:left="360" w:right="360"/>
              <w:jc w:val="center"/>
              <w:textAlignment w:val="baseline"/>
              <w:rPr>
                <w:rFonts w:ascii="Calibri" w:eastAsia="Times New Roman" w:hAnsi="Calibri" w:cs="Calibri"/>
                <w:sz w:val="20"/>
                <w:szCs w:val="20"/>
              </w:rPr>
            </w:pPr>
            <w:r>
              <w:rPr>
                <w:rFonts w:ascii="Calibri" w:eastAsia="Times New Roman" w:hAnsi="Calibri" w:cs="Calibri"/>
                <w:sz w:val="20"/>
                <w:szCs w:val="20"/>
              </w:rPr>
              <w:t>1.2</w:t>
            </w:r>
          </w:p>
        </w:tc>
        <w:tc>
          <w:tcPr>
            <w:tcW w:w="4461" w:type="dxa"/>
            <w:tcBorders>
              <w:top w:val="nil"/>
              <w:left w:val="nil"/>
              <w:bottom w:val="single" w:sz="6" w:space="0" w:color="000000" w:themeColor="text1"/>
              <w:right w:val="single" w:sz="6" w:space="0" w:color="000000" w:themeColor="text1"/>
            </w:tcBorders>
            <w:shd w:val="clear" w:color="auto" w:fill="auto"/>
          </w:tcPr>
          <w:p w14:paraId="22E348AD" w14:textId="1545A13D" w:rsidR="001F4989" w:rsidRDefault="001F4989" w:rsidP="00D76DF3">
            <w:pPr>
              <w:spacing w:after="0" w:line="240" w:lineRule="auto"/>
              <w:textAlignment w:val="baseline"/>
              <w:rPr>
                <w:rFonts w:ascii="Calibri" w:eastAsia="Times New Roman" w:hAnsi="Calibri" w:cs="Calibri"/>
                <w:sz w:val="20"/>
                <w:szCs w:val="20"/>
                <w:lang w:val="en-GB"/>
              </w:rPr>
            </w:pPr>
            <w:r>
              <w:rPr>
                <w:rFonts w:ascii="Calibri" w:eastAsia="Times New Roman" w:hAnsi="Calibri" w:cs="Calibri"/>
                <w:sz w:val="20"/>
                <w:szCs w:val="20"/>
                <w:lang w:val="en-GB"/>
              </w:rPr>
              <w:t>Showing the work break down and workplan</w:t>
            </w:r>
            <w:r w:rsidR="00D76DF3">
              <w:rPr>
                <w:rFonts w:ascii="Calibri" w:eastAsia="Times New Roman" w:hAnsi="Calibri" w:cs="Calibri"/>
                <w:sz w:val="20"/>
                <w:szCs w:val="20"/>
                <w:lang w:val="en-GB"/>
              </w:rPr>
              <w:t xml:space="preserve"> to outline the activities in the work plan against timing.</w:t>
            </w:r>
          </w:p>
          <w:p w14:paraId="1E0B9C1F" w14:textId="0207FBB7" w:rsidR="001F4989" w:rsidRPr="00721534" w:rsidRDefault="001F4989" w:rsidP="00721534">
            <w:pPr>
              <w:spacing w:after="0" w:line="240" w:lineRule="auto"/>
              <w:textAlignment w:val="baseline"/>
              <w:rPr>
                <w:rFonts w:ascii="Calibri" w:eastAsia="Times New Roman" w:hAnsi="Calibri" w:cs="Calibri"/>
                <w:sz w:val="20"/>
                <w:szCs w:val="20"/>
                <w:lang w:val="en-GB"/>
              </w:rPr>
            </w:pPr>
            <w:r w:rsidRPr="00721534">
              <w:rPr>
                <w:rFonts w:ascii="Calibri" w:eastAsia="Times New Roman" w:hAnsi="Calibri" w:cs="Calibri"/>
                <w:b/>
                <w:bCs/>
                <w:sz w:val="20"/>
                <w:szCs w:val="20"/>
                <w:lang w:val="en-GB"/>
              </w:rPr>
              <w:t>(</w:t>
            </w:r>
            <w:r w:rsidRPr="00666182">
              <w:rPr>
                <w:rFonts w:ascii="Calibri" w:eastAsia="Times New Roman" w:hAnsi="Calibri" w:cs="Calibri"/>
                <w:b/>
                <w:bCs/>
                <w:sz w:val="20"/>
                <w:szCs w:val="20"/>
                <w:lang w:val="en-GB"/>
              </w:rPr>
              <w:t xml:space="preserve">will be evaluated based </w:t>
            </w:r>
            <w:r>
              <w:rPr>
                <w:rFonts w:ascii="Calibri" w:eastAsia="Times New Roman" w:hAnsi="Calibri" w:cs="Calibri"/>
                <w:b/>
                <w:bCs/>
                <w:sz w:val="20"/>
                <w:szCs w:val="20"/>
                <w:lang w:val="en-GB"/>
              </w:rPr>
              <w:t>work plan</w:t>
            </w:r>
            <w:r w:rsidRPr="00721534">
              <w:rPr>
                <w:rFonts w:ascii="Calibri" w:eastAsia="Times New Roman" w:hAnsi="Calibri" w:cs="Calibri"/>
                <w:b/>
                <w:bCs/>
                <w:sz w:val="20"/>
                <w:szCs w:val="20"/>
                <w:lang w:val="en-GB"/>
              </w:rPr>
              <w:t>)</w:t>
            </w:r>
            <w:r w:rsidRPr="00721534">
              <w:rPr>
                <w:rFonts w:ascii="Calibri" w:eastAsia="Times New Roman" w:hAnsi="Calibri" w:cs="Calibri"/>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auto"/>
          </w:tcPr>
          <w:p w14:paraId="3E712029" w14:textId="1FA9D7BD" w:rsidR="001F4989" w:rsidRPr="00721534" w:rsidRDefault="001F4989" w:rsidP="00721534">
            <w:pPr>
              <w:spacing w:after="0" w:line="240" w:lineRule="auto"/>
              <w:ind w:left="495"/>
              <w:textAlignment w:val="baseline"/>
              <w:rPr>
                <w:rFonts w:ascii="Calibri" w:eastAsia="Times New Roman" w:hAnsi="Calibri" w:cs="Calibri"/>
                <w:sz w:val="20"/>
                <w:szCs w:val="20"/>
              </w:rPr>
            </w:pPr>
            <w:r>
              <w:rPr>
                <w:rFonts w:ascii="Calibri" w:eastAsia="Times New Roman" w:hAnsi="Calibri" w:cs="Calibri"/>
                <w:sz w:val="20"/>
                <w:szCs w:val="20"/>
              </w:rPr>
              <w:t>1-10</w:t>
            </w:r>
          </w:p>
        </w:tc>
        <w:tc>
          <w:tcPr>
            <w:tcW w:w="1959" w:type="dxa"/>
            <w:tcBorders>
              <w:top w:val="nil"/>
              <w:left w:val="nil"/>
              <w:bottom w:val="single" w:sz="6" w:space="0" w:color="000000" w:themeColor="text1"/>
              <w:right w:val="single" w:sz="6" w:space="0" w:color="000000" w:themeColor="text1"/>
            </w:tcBorders>
            <w:shd w:val="clear" w:color="auto" w:fill="auto"/>
            <w:vAlign w:val="center"/>
          </w:tcPr>
          <w:p w14:paraId="14EBA900" w14:textId="1A6169C7" w:rsidR="001F4989" w:rsidRPr="00721534" w:rsidRDefault="001F4989" w:rsidP="001F4989">
            <w:pPr>
              <w:spacing w:after="0" w:line="240" w:lineRule="auto"/>
              <w:ind w:left="600"/>
              <w:textAlignment w:val="baseline"/>
              <w:rPr>
                <w:rFonts w:ascii="Calibri" w:eastAsia="Times New Roman" w:hAnsi="Calibri" w:cs="Calibri"/>
                <w:sz w:val="20"/>
                <w:szCs w:val="20"/>
              </w:rPr>
            </w:pPr>
            <w:r>
              <w:rPr>
                <w:rFonts w:ascii="Calibri" w:eastAsia="Times New Roman" w:hAnsi="Calibri" w:cs="Calibri"/>
                <w:sz w:val="20"/>
                <w:szCs w:val="20"/>
              </w:rPr>
              <w:t>15</w:t>
            </w:r>
            <w:r w:rsidRPr="00721534">
              <w:rPr>
                <w:rFonts w:ascii="Calibri" w:eastAsia="Times New Roman" w:hAnsi="Calibri" w:cs="Calibri"/>
                <w:sz w:val="20"/>
                <w:szCs w:val="20"/>
              </w:rPr>
              <w:t>%</w:t>
            </w:r>
          </w:p>
        </w:tc>
      </w:tr>
      <w:tr w:rsidR="00721534" w:rsidRPr="00721534" w14:paraId="366B0CDE" w14:textId="77777777" w:rsidTr="00D76DF3">
        <w:trPr>
          <w:trHeight w:val="39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6B00794" w14:textId="48F618C5" w:rsidR="00721534" w:rsidRPr="00721534" w:rsidRDefault="00721534" w:rsidP="00721534">
            <w:pPr>
              <w:spacing w:after="0" w:line="240" w:lineRule="auto"/>
              <w:ind w:left="360" w:right="360"/>
              <w:jc w:val="center"/>
              <w:textAlignment w:val="baseline"/>
              <w:rPr>
                <w:rFonts w:ascii="Segoe UI" w:eastAsia="Times New Roman" w:hAnsi="Segoe UI" w:cs="Segoe UI"/>
                <w:sz w:val="18"/>
                <w:szCs w:val="18"/>
              </w:rPr>
            </w:pPr>
            <w:r w:rsidRPr="00721534">
              <w:rPr>
                <w:rFonts w:ascii="Calibri" w:eastAsia="Times New Roman" w:hAnsi="Calibri" w:cs="Calibri"/>
                <w:sz w:val="20"/>
                <w:szCs w:val="20"/>
              </w:rPr>
              <w:t>1.</w:t>
            </w:r>
            <w:r w:rsidR="001F4989">
              <w:rPr>
                <w:rFonts w:ascii="Calibri" w:eastAsia="Times New Roman" w:hAnsi="Calibri" w:cs="Calibri"/>
                <w:sz w:val="20"/>
                <w:szCs w:val="20"/>
              </w:rPr>
              <w:t>3</w:t>
            </w:r>
          </w:p>
        </w:tc>
        <w:tc>
          <w:tcPr>
            <w:tcW w:w="4461" w:type="dxa"/>
            <w:tcBorders>
              <w:top w:val="nil"/>
              <w:left w:val="nil"/>
              <w:bottom w:val="single" w:sz="6" w:space="0" w:color="000000" w:themeColor="text1"/>
              <w:right w:val="single" w:sz="6" w:space="0" w:color="000000" w:themeColor="text1"/>
            </w:tcBorders>
            <w:shd w:val="clear" w:color="auto" w:fill="auto"/>
            <w:hideMark/>
          </w:tcPr>
          <w:p w14:paraId="4A1F6DBD" w14:textId="2A1CD81D" w:rsidR="00721534" w:rsidRPr="00721534" w:rsidRDefault="0099669F" w:rsidP="00721534">
            <w:pPr>
              <w:spacing w:after="0" w:line="240" w:lineRule="auto"/>
              <w:textAlignment w:val="baseline"/>
              <w:rPr>
                <w:rFonts w:ascii="Segoe UI" w:eastAsia="Times New Roman" w:hAnsi="Segoe UI" w:cs="Segoe UI"/>
                <w:sz w:val="18"/>
                <w:szCs w:val="18"/>
              </w:rPr>
            </w:pPr>
            <w:r w:rsidRPr="0099669F">
              <w:rPr>
                <w:rFonts w:ascii="Calibri" w:eastAsia="Times New Roman" w:hAnsi="Calibri" w:cs="Calibri"/>
                <w:sz w:val="20"/>
                <w:szCs w:val="20"/>
                <w:lang w:val="en-GB"/>
              </w:rPr>
              <w:t>Demonstrated working proficiency in English (</w:t>
            </w:r>
            <w:r w:rsidRPr="00666182">
              <w:rPr>
                <w:rFonts w:ascii="Calibri" w:eastAsia="Times New Roman" w:hAnsi="Calibri" w:cs="Calibri"/>
                <w:b/>
                <w:bCs/>
                <w:sz w:val="20"/>
                <w:szCs w:val="20"/>
                <w:lang w:val="en-GB"/>
              </w:rPr>
              <w:t>will be evaluated based on the proposal</w:t>
            </w:r>
            <w:r w:rsidRPr="0099669F">
              <w:rPr>
                <w:rFonts w:ascii="Calibri" w:eastAsia="Times New Roman" w:hAnsi="Calibri" w:cs="Calibri"/>
                <w:sz w:val="20"/>
                <w:szCs w:val="20"/>
                <w:lang w:val="en-GB"/>
              </w:rPr>
              <w:t>)</w:t>
            </w:r>
          </w:p>
        </w:tc>
        <w:tc>
          <w:tcPr>
            <w:tcW w:w="1312" w:type="dxa"/>
            <w:tcBorders>
              <w:top w:val="nil"/>
              <w:left w:val="nil"/>
              <w:bottom w:val="single" w:sz="6" w:space="0" w:color="000000" w:themeColor="text1"/>
              <w:right w:val="single" w:sz="6" w:space="0" w:color="000000" w:themeColor="text1"/>
            </w:tcBorders>
            <w:shd w:val="clear" w:color="auto" w:fill="auto"/>
            <w:hideMark/>
          </w:tcPr>
          <w:p w14:paraId="32C1D59C" w14:textId="77777777" w:rsidR="00721534" w:rsidRPr="00721534" w:rsidRDefault="00721534" w:rsidP="00721534">
            <w:pPr>
              <w:spacing w:after="0" w:line="240" w:lineRule="auto"/>
              <w:ind w:left="495"/>
              <w:textAlignment w:val="baseline"/>
              <w:rPr>
                <w:rFonts w:ascii="Segoe UI" w:eastAsia="Times New Roman" w:hAnsi="Segoe UI" w:cs="Segoe UI"/>
                <w:sz w:val="18"/>
                <w:szCs w:val="18"/>
              </w:rPr>
            </w:pPr>
            <w:r w:rsidRPr="00721534">
              <w:rPr>
                <w:rFonts w:ascii="Calibri" w:eastAsia="Times New Roman" w:hAnsi="Calibri" w:cs="Calibri"/>
                <w:sz w:val="20"/>
                <w:szCs w:val="20"/>
              </w:rPr>
              <w:t>1-10 </w:t>
            </w:r>
          </w:p>
        </w:tc>
        <w:tc>
          <w:tcPr>
            <w:tcW w:w="1959" w:type="dxa"/>
            <w:tcBorders>
              <w:top w:val="nil"/>
              <w:left w:val="nil"/>
              <w:bottom w:val="single" w:sz="6" w:space="0" w:color="000000" w:themeColor="text1"/>
              <w:right w:val="single" w:sz="6" w:space="0" w:color="000000" w:themeColor="text1"/>
            </w:tcBorders>
            <w:shd w:val="clear" w:color="auto" w:fill="auto"/>
            <w:hideMark/>
          </w:tcPr>
          <w:p w14:paraId="512C955E" w14:textId="77777777" w:rsidR="00721534" w:rsidRPr="00721534" w:rsidRDefault="00721534" w:rsidP="00721534">
            <w:pPr>
              <w:spacing w:after="0" w:line="240" w:lineRule="auto"/>
              <w:ind w:left="600"/>
              <w:textAlignment w:val="baseline"/>
              <w:rPr>
                <w:rFonts w:ascii="Segoe UI" w:eastAsia="Times New Roman" w:hAnsi="Segoe UI" w:cs="Segoe UI"/>
                <w:sz w:val="18"/>
                <w:szCs w:val="18"/>
              </w:rPr>
            </w:pPr>
            <w:r w:rsidRPr="00721534">
              <w:rPr>
                <w:rFonts w:ascii="Calibri" w:eastAsia="Times New Roman" w:hAnsi="Calibri" w:cs="Calibri"/>
                <w:sz w:val="20"/>
                <w:szCs w:val="20"/>
              </w:rPr>
              <w:t>10% </w:t>
            </w:r>
          </w:p>
        </w:tc>
      </w:tr>
      <w:tr w:rsidR="00721534" w:rsidRPr="00721534" w14:paraId="19F21B60" w14:textId="77777777" w:rsidTr="00D76DF3">
        <w:trPr>
          <w:trHeight w:val="42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3D972B2" w14:textId="77777777" w:rsidR="00721534" w:rsidRPr="00721534" w:rsidRDefault="00721534" w:rsidP="00721534">
            <w:pPr>
              <w:spacing w:after="0" w:line="240" w:lineRule="auto"/>
              <w:jc w:val="center"/>
              <w:textAlignment w:val="baseline"/>
              <w:rPr>
                <w:rFonts w:ascii="Segoe UI" w:eastAsia="Times New Roman" w:hAnsi="Segoe UI" w:cs="Segoe UI"/>
                <w:sz w:val="18"/>
                <w:szCs w:val="18"/>
              </w:rPr>
            </w:pPr>
            <w:r w:rsidRPr="00721534">
              <w:rPr>
                <w:rFonts w:ascii="Calibri" w:eastAsia="Times New Roman" w:hAnsi="Calibri" w:cs="Calibri"/>
                <w:color w:val="000000"/>
                <w:sz w:val="20"/>
                <w:szCs w:val="20"/>
              </w:rPr>
              <w:t>2 </w:t>
            </w:r>
          </w:p>
        </w:tc>
        <w:tc>
          <w:tcPr>
            <w:tcW w:w="4461"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0811EC89" w14:textId="77777777" w:rsidR="00721534" w:rsidRPr="00721534" w:rsidRDefault="00721534" w:rsidP="00721534">
            <w:pPr>
              <w:spacing w:after="0" w:line="240" w:lineRule="auto"/>
              <w:ind w:left="-15"/>
              <w:textAlignment w:val="baseline"/>
              <w:rPr>
                <w:rFonts w:ascii="Segoe UI" w:eastAsia="Times New Roman" w:hAnsi="Segoe UI" w:cs="Segoe UI"/>
                <w:sz w:val="18"/>
                <w:szCs w:val="18"/>
              </w:rPr>
            </w:pPr>
            <w:r w:rsidRPr="00721534">
              <w:rPr>
                <w:rFonts w:ascii="Calibri" w:eastAsia="Times New Roman" w:hAnsi="Calibri" w:cs="Calibri"/>
                <w:b/>
                <w:bCs/>
                <w:color w:val="000000"/>
                <w:sz w:val="20"/>
                <w:szCs w:val="20"/>
              </w:rPr>
              <w:t>Expertise</w:t>
            </w:r>
            <w:r w:rsidRPr="00721534">
              <w:rPr>
                <w:rFonts w:ascii="Calibri" w:eastAsia="Times New Roman" w:hAnsi="Calibri" w:cs="Calibri"/>
                <w:color w:val="000000"/>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32ABFD64" w14:textId="77777777" w:rsidR="00721534" w:rsidRPr="00721534" w:rsidRDefault="00721534" w:rsidP="00721534">
            <w:pPr>
              <w:spacing w:after="0" w:line="240" w:lineRule="auto"/>
              <w:textAlignment w:val="baseline"/>
              <w:rPr>
                <w:rFonts w:ascii="Segoe UI" w:eastAsia="Times New Roman" w:hAnsi="Segoe UI" w:cs="Segoe UI"/>
                <w:sz w:val="18"/>
                <w:szCs w:val="18"/>
              </w:rPr>
            </w:pPr>
            <w:r w:rsidRPr="00721534">
              <w:rPr>
                <w:rFonts w:ascii="Calibri" w:eastAsia="Times New Roman" w:hAnsi="Calibri" w:cs="Calibri"/>
                <w:sz w:val="20"/>
                <w:szCs w:val="20"/>
              </w:rPr>
              <w:t> </w:t>
            </w:r>
          </w:p>
        </w:tc>
        <w:tc>
          <w:tcPr>
            <w:tcW w:w="1959"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0B24B2F5" w14:textId="6F62C364" w:rsidR="00721534" w:rsidRPr="00721534" w:rsidRDefault="00BE2F3E" w:rsidP="00721534">
            <w:pPr>
              <w:spacing w:after="0" w:line="240" w:lineRule="auto"/>
              <w:ind w:left="600"/>
              <w:textAlignment w:val="baseline"/>
              <w:rPr>
                <w:rFonts w:ascii="Segoe UI" w:eastAsia="Times New Roman" w:hAnsi="Segoe UI" w:cs="Segoe UI"/>
                <w:sz w:val="18"/>
                <w:szCs w:val="18"/>
              </w:rPr>
            </w:pPr>
            <w:r>
              <w:rPr>
                <w:rFonts w:ascii="Calibri" w:eastAsia="Times New Roman" w:hAnsi="Calibri" w:cs="Calibri"/>
                <w:b/>
                <w:bCs/>
                <w:color w:val="000000"/>
                <w:sz w:val="20"/>
                <w:szCs w:val="20"/>
              </w:rPr>
              <w:t>50</w:t>
            </w:r>
            <w:r w:rsidR="00721534" w:rsidRPr="00721534">
              <w:rPr>
                <w:rFonts w:ascii="Calibri" w:eastAsia="Times New Roman" w:hAnsi="Calibri" w:cs="Calibri"/>
                <w:b/>
                <w:bCs/>
                <w:color w:val="000000"/>
                <w:sz w:val="20"/>
                <w:szCs w:val="20"/>
              </w:rPr>
              <w:t>%</w:t>
            </w:r>
            <w:r w:rsidR="00721534" w:rsidRPr="00721534">
              <w:rPr>
                <w:rFonts w:ascii="Calibri" w:eastAsia="Times New Roman" w:hAnsi="Calibri" w:cs="Calibri"/>
                <w:color w:val="000000"/>
                <w:sz w:val="20"/>
                <w:szCs w:val="20"/>
              </w:rPr>
              <w:t> </w:t>
            </w:r>
          </w:p>
        </w:tc>
      </w:tr>
      <w:tr w:rsidR="00721534" w:rsidRPr="00721534" w14:paraId="4BC356BF" w14:textId="77777777" w:rsidTr="00D76DF3">
        <w:trPr>
          <w:trHeight w:val="72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810F874" w14:textId="77777777" w:rsidR="00721534" w:rsidRPr="00721534" w:rsidRDefault="00721534" w:rsidP="00721534">
            <w:pPr>
              <w:spacing w:after="0" w:line="240" w:lineRule="auto"/>
              <w:ind w:left="360" w:right="360"/>
              <w:jc w:val="center"/>
              <w:textAlignment w:val="baseline"/>
              <w:rPr>
                <w:rFonts w:ascii="Segoe UI" w:eastAsia="Times New Roman" w:hAnsi="Segoe UI" w:cs="Segoe UI"/>
                <w:sz w:val="18"/>
                <w:szCs w:val="18"/>
              </w:rPr>
            </w:pPr>
            <w:r w:rsidRPr="00721534">
              <w:rPr>
                <w:rFonts w:ascii="Calibri" w:eastAsia="Times New Roman" w:hAnsi="Calibri" w:cs="Calibri"/>
                <w:sz w:val="20"/>
                <w:szCs w:val="20"/>
              </w:rPr>
              <w:t>2.1 </w:t>
            </w:r>
          </w:p>
        </w:tc>
        <w:tc>
          <w:tcPr>
            <w:tcW w:w="4461" w:type="dxa"/>
            <w:tcBorders>
              <w:top w:val="nil"/>
              <w:left w:val="nil"/>
              <w:bottom w:val="single" w:sz="6" w:space="0" w:color="000000" w:themeColor="text1"/>
              <w:right w:val="single" w:sz="6" w:space="0" w:color="000000" w:themeColor="text1"/>
            </w:tcBorders>
            <w:shd w:val="clear" w:color="auto" w:fill="auto"/>
            <w:hideMark/>
          </w:tcPr>
          <w:p w14:paraId="4CB58CBB" w14:textId="4E46889E" w:rsidR="00721534" w:rsidRPr="00721534" w:rsidRDefault="001F4989" w:rsidP="00721534">
            <w:pPr>
              <w:spacing w:after="0" w:line="240" w:lineRule="auto"/>
              <w:textAlignment w:val="baseline"/>
              <w:rPr>
                <w:rFonts w:ascii="Segoe UI" w:eastAsia="Times New Roman" w:hAnsi="Segoe UI" w:cs="Segoe UI"/>
                <w:sz w:val="18"/>
                <w:szCs w:val="18"/>
              </w:rPr>
            </w:pPr>
            <w:r w:rsidRPr="00CE318F">
              <w:rPr>
                <w:rFonts w:ascii="Calibri" w:eastAsia="Times New Roman" w:hAnsi="Calibri" w:cs="Calibri"/>
                <w:sz w:val="20"/>
                <w:szCs w:val="20"/>
                <w:lang w:val="en-GB"/>
              </w:rPr>
              <w:t xml:space="preserve">The service provider should have demonstrable experience in conducting research related to cooperative development and supervising livelihood projects. Additionally, they should provide three samples of contracts demonstrating their work in these areas, including projects involving women’s affairs. </w:t>
            </w:r>
            <w:r w:rsidR="00721534" w:rsidRPr="00721534">
              <w:rPr>
                <w:rFonts w:ascii="Calibri" w:eastAsia="Times New Roman" w:hAnsi="Calibri" w:cs="Calibri"/>
                <w:b/>
                <w:bCs/>
                <w:sz w:val="20"/>
                <w:szCs w:val="20"/>
                <w:lang w:val="en-GB"/>
              </w:rPr>
              <w:t>(documented by the</w:t>
            </w:r>
            <w:r w:rsidR="00513235">
              <w:rPr>
                <w:rFonts w:ascii="Calibri" w:eastAsia="Times New Roman" w:hAnsi="Calibri" w:cs="Calibri"/>
                <w:b/>
                <w:bCs/>
                <w:sz w:val="20"/>
                <w:szCs w:val="20"/>
                <w:lang w:val="en-GB"/>
              </w:rPr>
              <w:t xml:space="preserve"> CV</w:t>
            </w:r>
            <w:r w:rsidR="00721534" w:rsidRPr="00721534">
              <w:rPr>
                <w:rFonts w:ascii="Calibri" w:eastAsia="Times New Roman" w:hAnsi="Calibri" w:cs="Calibri"/>
                <w:b/>
                <w:bCs/>
                <w:sz w:val="20"/>
                <w:szCs w:val="20"/>
                <w:lang w:val="en-GB"/>
              </w:rPr>
              <w:t xml:space="preserve"> </w:t>
            </w:r>
            <w:r>
              <w:rPr>
                <w:rFonts w:ascii="Calibri" w:eastAsia="Times New Roman" w:hAnsi="Calibri" w:cs="Calibri"/>
                <w:b/>
                <w:bCs/>
                <w:sz w:val="20"/>
                <w:szCs w:val="20"/>
                <w:lang w:val="en-GB"/>
              </w:rPr>
              <w:t>signed contracts</w:t>
            </w:r>
            <w:r w:rsidR="007F1195">
              <w:rPr>
                <w:rFonts w:ascii="Calibri" w:eastAsia="Times New Roman" w:hAnsi="Calibri" w:cs="Calibri"/>
                <w:b/>
                <w:bCs/>
                <w:sz w:val="20"/>
                <w:szCs w:val="20"/>
                <w:lang w:val="en-GB"/>
              </w:rPr>
              <w:t xml:space="preserve"> of similar work</w:t>
            </w:r>
            <w:r w:rsidR="00721534" w:rsidRPr="00721534">
              <w:rPr>
                <w:rFonts w:ascii="Calibri" w:eastAsia="Times New Roman" w:hAnsi="Calibri" w:cs="Calibri"/>
                <w:b/>
                <w:bCs/>
                <w:sz w:val="20"/>
                <w:szCs w:val="20"/>
                <w:lang w:val="en-GB"/>
              </w:rPr>
              <w:t>)</w:t>
            </w:r>
            <w:r w:rsidR="00721534" w:rsidRPr="00721534">
              <w:rPr>
                <w:rFonts w:ascii="Calibri" w:eastAsia="Times New Roman" w:hAnsi="Calibri" w:cs="Calibri"/>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auto"/>
            <w:hideMark/>
          </w:tcPr>
          <w:p w14:paraId="6BE4C9EF" w14:textId="77777777" w:rsidR="00721534" w:rsidRPr="00721534" w:rsidRDefault="00721534" w:rsidP="00721534">
            <w:pPr>
              <w:spacing w:after="0" w:line="240" w:lineRule="auto"/>
              <w:ind w:left="495"/>
              <w:textAlignment w:val="baseline"/>
              <w:rPr>
                <w:rFonts w:ascii="Segoe UI" w:eastAsia="Times New Roman" w:hAnsi="Segoe UI" w:cs="Segoe UI"/>
                <w:sz w:val="18"/>
                <w:szCs w:val="18"/>
              </w:rPr>
            </w:pPr>
            <w:r w:rsidRPr="00721534">
              <w:rPr>
                <w:rFonts w:ascii="Calibri" w:eastAsia="Times New Roman" w:hAnsi="Calibri" w:cs="Calibri"/>
                <w:sz w:val="20"/>
                <w:szCs w:val="20"/>
              </w:rPr>
              <w:t>1-10 </w:t>
            </w:r>
          </w:p>
        </w:tc>
        <w:tc>
          <w:tcPr>
            <w:tcW w:w="1959" w:type="dxa"/>
            <w:tcBorders>
              <w:top w:val="nil"/>
              <w:left w:val="nil"/>
              <w:bottom w:val="single" w:sz="6" w:space="0" w:color="000000" w:themeColor="text1"/>
              <w:right w:val="single" w:sz="6" w:space="0" w:color="000000" w:themeColor="text1"/>
            </w:tcBorders>
            <w:shd w:val="clear" w:color="auto" w:fill="auto"/>
            <w:vAlign w:val="center"/>
            <w:hideMark/>
          </w:tcPr>
          <w:p w14:paraId="4323B429" w14:textId="69612DCB" w:rsidR="00721534" w:rsidRPr="00721534" w:rsidRDefault="001F4989" w:rsidP="007F1195">
            <w:pPr>
              <w:spacing w:after="0" w:line="240" w:lineRule="auto"/>
              <w:ind w:left="600"/>
              <w:textAlignment w:val="baseline"/>
              <w:rPr>
                <w:rFonts w:ascii="Segoe UI" w:eastAsia="Times New Roman" w:hAnsi="Segoe UI" w:cs="Segoe UI"/>
                <w:sz w:val="18"/>
                <w:szCs w:val="18"/>
              </w:rPr>
            </w:pPr>
            <w:r>
              <w:rPr>
                <w:rFonts w:ascii="Calibri" w:eastAsia="Times New Roman" w:hAnsi="Calibri" w:cs="Calibri"/>
                <w:sz w:val="20"/>
                <w:szCs w:val="20"/>
              </w:rPr>
              <w:t>30</w:t>
            </w:r>
            <w:r w:rsidR="00721534" w:rsidRPr="00721534">
              <w:rPr>
                <w:rFonts w:ascii="Calibri" w:eastAsia="Times New Roman" w:hAnsi="Calibri" w:cs="Calibri"/>
                <w:sz w:val="20"/>
                <w:szCs w:val="20"/>
              </w:rPr>
              <w:t>%</w:t>
            </w:r>
          </w:p>
        </w:tc>
      </w:tr>
      <w:tr w:rsidR="0085324E" w:rsidRPr="00721534" w14:paraId="04D82A4A" w14:textId="77777777" w:rsidTr="00D76DF3">
        <w:trPr>
          <w:trHeight w:val="480"/>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4B3745A" w14:textId="574E6D8A" w:rsidR="0085324E" w:rsidRPr="00721534" w:rsidRDefault="00D5549D" w:rsidP="00721534">
            <w:pPr>
              <w:spacing w:after="0" w:line="240" w:lineRule="auto"/>
              <w:ind w:left="360" w:right="360"/>
              <w:jc w:val="center"/>
              <w:textAlignment w:val="baseline"/>
              <w:rPr>
                <w:rFonts w:ascii="Calibri" w:eastAsia="Times New Roman" w:hAnsi="Calibri" w:cs="Calibri"/>
                <w:sz w:val="20"/>
                <w:szCs w:val="20"/>
              </w:rPr>
            </w:pPr>
            <w:r>
              <w:rPr>
                <w:rFonts w:ascii="Calibri" w:eastAsia="Times New Roman" w:hAnsi="Calibri" w:cs="Calibri"/>
                <w:sz w:val="20"/>
                <w:szCs w:val="20"/>
              </w:rPr>
              <w:t>2.</w:t>
            </w:r>
            <w:r w:rsidR="000A4578">
              <w:rPr>
                <w:rFonts w:ascii="Calibri" w:eastAsia="Times New Roman" w:hAnsi="Calibri" w:cs="Calibri"/>
                <w:sz w:val="20"/>
                <w:szCs w:val="20"/>
              </w:rPr>
              <w:t>2</w:t>
            </w:r>
          </w:p>
        </w:tc>
        <w:tc>
          <w:tcPr>
            <w:tcW w:w="4461" w:type="dxa"/>
            <w:tcBorders>
              <w:top w:val="nil"/>
              <w:left w:val="nil"/>
              <w:bottom w:val="single" w:sz="6" w:space="0" w:color="000000" w:themeColor="text1"/>
              <w:right w:val="single" w:sz="6" w:space="0" w:color="000000" w:themeColor="text1"/>
            </w:tcBorders>
            <w:shd w:val="clear" w:color="auto" w:fill="auto"/>
          </w:tcPr>
          <w:p w14:paraId="038383AE" w14:textId="26E16FE9" w:rsidR="0085324E" w:rsidRPr="00270FEB" w:rsidRDefault="00CE1861" w:rsidP="23186A18">
            <w:pPr>
              <w:spacing w:after="0" w:line="240" w:lineRule="auto"/>
              <w:textAlignment w:val="baseline"/>
              <w:rPr>
                <w:rFonts w:ascii="Calibri Light" w:eastAsia="Garamond" w:hAnsi="Calibri Light" w:cs="Calibri Light"/>
                <w:noProof/>
                <w:color w:val="000000" w:themeColor="text1"/>
              </w:rPr>
            </w:pPr>
            <w:r>
              <w:rPr>
                <w:rFonts w:ascii="Calibri Light" w:eastAsia="Garamond" w:hAnsi="Calibri Light" w:cs="Calibri Light"/>
                <w:noProof/>
                <w:color w:val="000000" w:themeColor="text1"/>
              </w:rPr>
              <w:t>The</w:t>
            </w:r>
            <w:r w:rsidR="00D76DF3" w:rsidRPr="00D76DF3">
              <w:rPr>
                <w:rFonts w:ascii="Calibri Light" w:eastAsia="Garamond" w:hAnsi="Calibri Light" w:cs="Calibri Light"/>
                <w:noProof/>
                <w:color w:val="000000" w:themeColor="text1"/>
              </w:rPr>
              <w:t xml:space="preserve"> proposal must include a team of at least three lead members, with at least one being a female staff member. Each lead member should hold a Master’s or Ph.D. degree. The bidder will determine the final team size based on the project timeline</w:t>
            </w:r>
            <w:r w:rsidR="007F1195" w:rsidRPr="007F1195">
              <w:rPr>
                <w:rFonts w:ascii="Calibri Light" w:eastAsia="Garamond" w:hAnsi="Calibri Light" w:cs="Calibri Light"/>
                <w:noProof/>
                <w:color w:val="000000" w:themeColor="text1"/>
              </w:rPr>
              <w:t xml:space="preserve">. The team size will be determined by the bidder based on the project timeline. This assignment requires strong technical expertise and practical experience to deliver the scope of work and tailored deliverables aligned with the needs and professional capacities of the target group. </w:t>
            </w:r>
            <w:r w:rsidR="007F1195">
              <w:rPr>
                <w:rFonts w:ascii="Calibri Light" w:eastAsia="Garamond" w:hAnsi="Calibri Light" w:cs="Calibri Light"/>
                <w:noProof/>
                <w:color w:val="000000" w:themeColor="text1"/>
              </w:rPr>
              <w:t>(</w:t>
            </w:r>
            <w:r w:rsidR="007F1195" w:rsidRPr="007F1195">
              <w:rPr>
                <w:rFonts w:ascii="Calibri Light" w:eastAsia="Garamond" w:hAnsi="Calibri Light" w:cs="Calibri Light"/>
                <w:b/>
                <w:bCs/>
                <w:noProof/>
                <w:color w:val="000000" w:themeColor="text1"/>
              </w:rPr>
              <w:t>This should be documented through CVs provided with the technical proposa</w:t>
            </w:r>
            <w:r w:rsidR="007F1195">
              <w:rPr>
                <w:rFonts w:ascii="Calibri Light" w:eastAsia="Garamond" w:hAnsi="Calibri Light" w:cs="Calibri Light"/>
                <w:b/>
                <w:bCs/>
                <w:noProof/>
                <w:color w:val="000000" w:themeColor="text1"/>
              </w:rPr>
              <w:t>)</w:t>
            </w:r>
          </w:p>
        </w:tc>
        <w:tc>
          <w:tcPr>
            <w:tcW w:w="1312" w:type="dxa"/>
            <w:tcBorders>
              <w:top w:val="nil"/>
              <w:left w:val="nil"/>
              <w:bottom w:val="single" w:sz="6" w:space="0" w:color="000000" w:themeColor="text1"/>
              <w:right w:val="single" w:sz="6" w:space="0" w:color="000000" w:themeColor="text1"/>
            </w:tcBorders>
            <w:shd w:val="clear" w:color="auto" w:fill="auto"/>
          </w:tcPr>
          <w:p w14:paraId="675F6720" w14:textId="2BE8E0B6" w:rsidR="0085324E" w:rsidRPr="00721534" w:rsidRDefault="00D5549D" w:rsidP="00721534">
            <w:pPr>
              <w:spacing w:after="0" w:line="240" w:lineRule="auto"/>
              <w:ind w:left="495"/>
              <w:textAlignment w:val="baseline"/>
              <w:rPr>
                <w:rFonts w:ascii="Calibri" w:eastAsia="Times New Roman" w:hAnsi="Calibri" w:cs="Calibri"/>
                <w:sz w:val="20"/>
                <w:szCs w:val="20"/>
              </w:rPr>
            </w:pPr>
            <w:r>
              <w:rPr>
                <w:rFonts w:ascii="Calibri" w:eastAsia="Times New Roman" w:hAnsi="Calibri" w:cs="Calibri"/>
                <w:sz w:val="20"/>
                <w:szCs w:val="20"/>
              </w:rPr>
              <w:t>1-10</w:t>
            </w:r>
          </w:p>
        </w:tc>
        <w:tc>
          <w:tcPr>
            <w:tcW w:w="1959" w:type="dxa"/>
            <w:tcBorders>
              <w:top w:val="nil"/>
              <w:left w:val="nil"/>
              <w:bottom w:val="single" w:sz="6" w:space="0" w:color="000000" w:themeColor="text1"/>
              <w:right w:val="single" w:sz="6" w:space="0" w:color="000000" w:themeColor="text1"/>
            </w:tcBorders>
            <w:shd w:val="clear" w:color="auto" w:fill="auto"/>
            <w:vAlign w:val="center"/>
          </w:tcPr>
          <w:p w14:paraId="52042A50" w14:textId="3028A453" w:rsidR="0085324E" w:rsidRDefault="00BE2F3E" w:rsidP="007F1195">
            <w:pPr>
              <w:spacing w:after="0" w:line="240" w:lineRule="auto"/>
              <w:ind w:left="525"/>
              <w:textAlignment w:val="baseline"/>
              <w:rPr>
                <w:rFonts w:ascii="Calibri" w:eastAsia="Times New Roman" w:hAnsi="Calibri" w:cs="Calibri"/>
                <w:sz w:val="20"/>
                <w:szCs w:val="20"/>
              </w:rPr>
            </w:pPr>
            <w:r>
              <w:rPr>
                <w:rFonts w:ascii="Calibri" w:eastAsia="Times New Roman" w:hAnsi="Calibri" w:cs="Calibri"/>
                <w:sz w:val="20"/>
                <w:szCs w:val="20"/>
              </w:rPr>
              <w:t>20</w:t>
            </w:r>
            <w:r w:rsidR="0086196A">
              <w:rPr>
                <w:rFonts w:ascii="Calibri" w:eastAsia="Times New Roman" w:hAnsi="Calibri" w:cs="Calibri"/>
                <w:sz w:val="20"/>
                <w:szCs w:val="20"/>
              </w:rPr>
              <w:t>%</w:t>
            </w:r>
          </w:p>
        </w:tc>
      </w:tr>
      <w:tr w:rsidR="00721534" w:rsidRPr="00721534" w14:paraId="546E7A27" w14:textId="77777777" w:rsidTr="00D76DF3">
        <w:trPr>
          <w:trHeight w:val="405"/>
        </w:trPr>
        <w:tc>
          <w:tcPr>
            <w:tcW w:w="1174" w:type="dxa"/>
            <w:tcBorders>
              <w:top w:val="nil"/>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EE11C7B" w14:textId="77777777" w:rsidR="00721534" w:rsidRPr="00721534" w:rsidRDefault="00721534" w:rsidP="00721534">
            <w:pPr>
              <w:spacing w:after="0" w:line="240" w:lineRule="auto"/>
              <w:textAlignment w:val="baseline"/>
              <w:rPr>
                <w:rFonts w:ascii="Segoe UI" w:eastAsia="Times New Roman" w:hAnsi="Segoe UI" w:cs="Segoe UI"/>
                <w:sz w:val="18"/>
                <w:szCs w:val="18"/>
              </w:rPr>
            </w:pPr>
            <w:r w:rsidRPr="00721534">
              <w:rPr>
                <w:rFonts w:ascii="Calibri" w:eastAsia="Times New Roman" w:hAnsi="Calibri" w:cs="Calibri"/>
                <w:sz w:val="20"/>
                <w:szCs w:val="20"/>
              </w:rPr>
              <w:t> </w:t>
            </w:r>
          </w:p>
        </w:tc>
        <w:tc>
          <w:tcPr>
            <w:tcW w:w="4461"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4D0E8B73" w14:textId="77777777" w:rsidR="00721534" w:rsidRPr="00721534" w:rsidRDefault="00721534" w:rsidP="00721534">
            <w:pPr>
              <w:spacing w:after="0" w:line="240" w:lineRule="auto"/>
              <w:ind w:left="-15"/>
              <w:textAlignment w:val="baseline"/>
              <w:rPr>
                <w:rFonts w:ascii="Segoe UI" w:eastAsia="Times New Roman" w:hAnsi="Segoe UI" w:cs="Segoe UI"/>
                <w:sz w:val="18"/>
                <w:szCs w:val="18"/>
              </w:rPr>
            </w:pPr>
            <w:r w:rsidRPr="00721534">
              <w:rPr>
                <w:rFonts w:ascii="Calibri" w:eastAsia="Times New Roman" w:hAnsi="Calibri" w:cs="Calibri"/>
                <w:b/>
                <w:bCs/>
                <w:color w:val="000000"/>
                <w:sz w:val="20"/>
                <w:szCs w:val="20"/>
              </w:rPr>
              <w:t xml:space="preserve">     Total </w:t>
            </w:r>
            <w:r w:rsidRPr="00721534">
              <w:rPr>
                <w:rFonts w:ascii="Calibri" w:eastAsia="Times New Roman" w:hAnsi="Calibri" w:cs="Calibri"/>
                <w:b/>
                <w:bCs/>
                <w:sz w:val="20"/>
                <w:szCs w:val="20"/>
              </w:rPr>
              <w:t>Maximum</w:t>
            </w:r>
            <w:r w:rsidRPr="00721534">
              <w:rPr>
                <w:rFonts w:ascii="Calibri" w:eastAsia="Times New Roman" w:hAnsi="Calibri" w:cs="Calibri"/>
                <w:b/>
                <w:bCs/>
                <w:color w:val="000000"/>
                <w:sz w:val="20"/>
                <w:szCs w:val="20"/>
              </w:rPr>
              <w:t xml:space="preserve"> Score</w:t>
            </w:r>
            <w:r w:rsidRPr="00721534">
              <w:rPr>
                <w:rFonts w:ascii="Calibri" w:eastAsia="Times New Roman" w:hAnsi="Calibri" w:cs="Calibri"/>
                <w:color w:val="000000"/>
                <w:sz w:val="20"/>
                <w:szCs w:val="20"/>
              </w:rPr>
              <w:t> </w:t>
            </w:r>
          </w:p>
        </w:tc>
        <w:tc>
          <w:tcPr>
            <w:tcW w:w="1312"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4208A2DA" w14:textId="77777777" w:rsidR="00721534" w:rsidRPr="00721534" w:rsidRDefault="00721534" w:rsidP="00721534">
            <w:pPr>
              <w:spacing w:after="0" w:line="240" w:lineRule="auto"/>
              <w:textAlignment w:val="baseline"/>
              <w:rPr>
                <w:rFonts w:ascii="Segoe UI" w:eastAsia="Times New Roman" w:hAnsi="Segoe UI" w:cs="Segoe UI"/>
                <w:sz w:val="18"/>
                <w:szCs w:val="18"/>
              </w:rPr>
            </w:pPr>
            <w:r w:rsidRPr="00721534">
              <w:rPr>
                <w:rFonts w:ascii="Calibri" w:eastAsia="Times New Roman" w:hAnsi="Calibri" w:cs="Calibri"/>
                <w:sz w:val="20"/>
                <w:szCs w:val="20"/>
              </w:rPr>
              <w:t> </w:t>
            </w:r>
          </w:p>
        </w:tc>
        <w:tc>
          <w:tcPr>
            <w:tcW w:w="1959" w:type="dxa"/>
            <w:tcBorders>
              <w:top w:val="nil"/>
              <w:left w:val="nil"/>
              <w:bottom w:val="single" w:sz="6" w:space="0" w:color="000000" w:themeColor="text1"/>
              <w:right w:val="single" w:sz="6" w:space="0" w:color="000000" w:themeColor="text1"/>
            </w:tcBorders>
            <w:shd w:val="clear" w:color="auto" w:fill="F2F2F2" w:themeFill="background1" w:themeFillShade="F2"/>
            <w:hideMark/>
          </w:tcPr>
          <w:p w14:paraId="605C6A7F" w14:textId="77777777" w:rsidR="00721534" w:rsidRPr="00721534" w:rsidRDefault="00721534" w:rsidP="00721534">
            <w:pPr>
              <w:spacing w:after="0" w:line="240" w:lineRule="auto"/>
              <w:ind w:left="555"/>
              <w:textAlignment w:val="baseline"/>
              <w:rPr>
                <w:rFonts w:ascii="Segoe UI" w:eastAsia="Times New Roman" w:hAnsi="Segoe UI" w:cs="Segoe UI"/>
                <w:sz w:val="18"/>
                <w:szCs w:val="18"/>
              </w:rPr>
            </w:pPr>
            <w:r w:rsidRPr="00721534">
              <w:rPr>
                <w:rFonts w:ascii="Calibri" w:eastAsia="Times New Roman" w:hAnsi="Calibri" w:cs="Calibri"/>
                <w:b/>
                <w:bCs/>
                <w:color w:val="000000"/>
                <w:sz w:val="20"/>
                <w:szCs w:val="20"/>
              </w:rPr>
              <w:t>100%</w:t>
            </w:r>
            <w:r w:rsidRPr="00721534">
              <w:rPr>
                <w:rFonts w:ascii="Calibri" w:eastAsia="Times New Roman" w:hAnsi="Calibri" w:cs="Calibri"/>
                <w:color w:val="000000"/>
                <w:sz w:val="20"/>
                <w:szCs w:val="20"/>
              </w:rPr>
              <w:t> </w:t>
            </w:r>
          </w:p>
        </w:tc>
      </w:tr>
      <w:bookmarkEnd w:id="2"/>
    </w:tbl>
    <w:p w14:paraId="28B93580" w14:textId="77777777" w:rsidR="009B2E8E" w:rsidRDefault="009B2E8E" w:rsidP="00EB0CBC">
      <w:pPr>
        <w:spacing w:after="0"/>
        <w:rPr>
          <w:rFonts w:cstheme="minorHAnsi"/>
          <w:noProof/>
        </w:rPr>
      </w:pPr>
    </w:p>
    <w:p w14:paraId="26674180" w14:textId="77777777" w:rsidR="00A04416" w:rsidRPr="00FE4502" w:rsidRDefault="00A04416" w:rsidP="00EB0CBC">
      <w:pPr>
        <w:spacing w:after="0"/>
        <w:rPr>
          <w:rFonts w:cstheme="minorHAnsi"/>
          <w:noProof/>
        </w:rPr>
      </w:pPr>
    </w:p>
    <w:sectPr w:rsidR="00A04416" w:rsidRPr="00FE4502" w:rsidSect="00A22931">
      <w:headerReference w:type="default" r:id="rId11"/>
      <w:footerReference w:type="default" r:id="rId12"/>
      <w:headerReference w:type="first" r:id="rId13"/>
      <w:footerReference w:type="first" r:id="rId14"/>
      <w:pgSz w:w="11906" w:h="16838"/>
      <w:pgMar w:top="900" w:right="1417"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7870D" w14:textId="77777777" w:rsidR="00755259" w:rsidRDefault="00755259" w:rsidP="005C0AF3">
      <w:pPr>
        <w:spacing w:after="0" w:line="240" w:lineRule="auto"/>
      </w:pPr>
      <w:r>
        <w:separator/>
      </w:r>
    </w:p>
  </w:endnote>
  <w:endnote w:type="continuationSeparator" w:id="0">
    <w:p w14:paraId="62BF632F" w14:textId="77777777" w:rsidR="00755259" w:rsidRDefault="00755259" w:rsidP="005C0AF3">
      <w:pPr>
        <w:spacing w:after="0" w:line="240" w:lineRule="auto"/>
      </w:pPr>
      <w:r>
        <w:continuationSeparator/>
      </w:r>
    </w:p>
  </w:endnote>
  <w:endnote w:type="continuationNotice" w:id="1">
    <w:p w14:paraId="1BC4ED53" w14:textId="77777777" w:rsidR="00755259" w:rsidRDefault="00755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261859"/>
      <w:docPartObj>
        <w:docPartGallery w:val="Page Numbers (Bottom of Page)"/>
        <w:docPartUnique/>
      </w:docPartObj>
    </w:sdtPr>
    <w:sdtEndPr>
      <w:rPr>
        <w:rFonts w:ascii="Ubuntu Light" w:hAnsi="Ubuntu Light"/>
        <w:sz w:val="20"/>
        <w:szCs w:val="20"/>
      </w:rPr>
    </w:sdtEndPr>
    <w:sdtContent>
      <w:p w14:paraId="25BB12DD" w14:textId="7372E8D3" w:rsidR="00EE47EA" w:rsidRPr="003052FE" w:rsidRDefault="00EE47EA">
        <w:pPr>
          <w:pStyle w:val="Footer"/>
          <w:jc w:val="right"/>
          <w:rPr>
            <w:rFonts w:ascii="Ubuntu Light" w:hAnsi="Ubuntu Light"/>
            <w:sz w:val="20"/>
            <w:szCs w:val="20"/>
            <w:lang w:val="en-GB"/>
          </w:rPr>
        </w:pPr>
        <w:r w:rsidRPr="00EE47EA">
          <w:rPr>
            <w:rFonts w:ascii="Ubuntu Light" w:hAnsi="Ubuntu Light"/>
            <w:color w:val="2B579A"/>
            <w:sz w:val="20"/>
            <w:szCs w:val="20"/>
            <w:shd w:val="clear" w:color="auto" w:fill="E6E6E6"/>
          </w:rPr>
          <w:fldChar w:fldCharType="begin"/>
        </w:r>
        <w:r w:rsidRPr="003052FE">
          <w:rPr>
            <w:rFonts w:ascii="Ubuntu Light" w:hAnsi="Ubuntu Light"/>
            <w:sz w:val="20"/>
            <w:szCs w:val="20"/>
            <w:lang w:val="en-GB"/>
          </w:rPr>
          <w:instrText>PAGE   \* MERGEFORMAT</w:instrText>
        </w:r>
        <w:r w:rsidRPr="00EE47EA">
          <w:rPr>
            <w:rFonts w:ascii="Ubuntu Light" w:hAnsi="Ubuntu Light"/>
            <w:color w:val="2B579A"/>
            <w:sz w:val="20"/>
            <w:szCs w:val="20"/>
            <w:shd w:val="clear" w:color="auto" w:fill="E6E6E6"/>
          </w:rPr>
          <w:fldChar w:fldCharType="separate"/>
        </w:r>
        <w:r w:rsidR="006B1708" w:rsidRPr="003052FE">
          <w:rPr>
            <w:rFonts w:ascii="Ubuntu Light" w:hAnsi="Ubuntu Light"/>
            <w:noProof/>
            <w:sz w:val="20"/>
            <w:szCs w:val="20"/>
            <w:lang w:val="en-GB"/>
          </w:rPr>
          <w:t>5</w:t>
        </w:r>
        <w:r w:rsidRPr="00EE47EA">
          <w:rPr>
            <w:rFonts w:ascii="Ubuntu Light" w:hAnsi="Ubuntu Light"/>
            <w:color w:val="2B579A"/>
            <w:sz w:val="20"/>
            <w:szCs w:val="20"/>
            <w:shd w:val="clear" w:color="auto" w:fill="E6E6E6"/>
          </w:rPr>
          <w:fldChar w:fldCharType="end"/>
        </w:r>
      </w:p>
    </w:sdtContent>
  </w:sdt>
  <w:p w14:paraId="054CF701" w14:textId="45EA183F" w:rsidR="00EE47EA" w:rsidRPr="003052FE" w:rsidRDefault="00EE47EA">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8C367" w14:textId="28F0C1FC" w:rsidR="00015364" w:rsidRDefault="00D844C1" w:rsidP="00015364">
    <w:pPr>
      <w:pStyle w:val="Footer"/>
      <w:rPr>
        <w:lang w:val="en-GB"/>
      </w:rPr>
    </w:pPr>
    <w:r>
      <w:rPr>
        <w:lang w:val="en-GB"/>
      </w:rPr>
      <w:t>Annex F</w:t>
    </w:r>
    <w:r w:rsidR="00015364">
      <w:rPr>
        <w:lang w:val="en-GB"/>
      </w:rPr>
      <w:t xml:space="preserve"> – Terms of Reference</w:t>
    </w:r>
  </w:p>
  <w:p w14:paraId="76FC6F05" w14:textId="5D4EB14F" w:rsidR="00244D5E" w:rsidRPr="00740AF0" w:rsidRDefault="00015364" w:rsidP="00015364">
    <w:pPr>
      <w:pStyle w:val="Footer"/>
      <w:rPr>
        <w:lang w:val="en-GB"/>
      </w:rPr>
    </w:pPr>
    <w:r>
      <w:rPr>
        <w:lang w:val="en-GB"/>
      </w:rPr>
      <w:tab/>
    </w:r>
    <w:r>
      <w:rPr>
        <w:lang w:val="en-GB"/>
      </w:rPr>
      <w:tab/>
    </w:r>
    <w:r w:rsidR="00244D5E">
      <w:fldChar w:fldCharType="begin"/>
    </w:r>
    <w:r w:rsidR="00244D5E" w:rsidRPr="00740AF0">
      <w:rPr>
        <w:lang w:val="en-GB"/>
      </w:rPr>
      <w:instrText>PAGE   \* MERGEFORMAT</w:instrText>
    </w:r>
    <w:r w:rsidR="00244D5E">
      <w:fldChar w:fldCharType="separate"/>
    </w:r>
    <w:r w:rsidR="00244D5E" w:rsidRPr="00740AF0">
      <w:rPr>
        <w:lang w:val="en-GB"/>
      </w:rPr>
      <w:t>2</w:t>
    </w:r>
    <w:r w:rsidR="00244D5E">
      <w:fldChar w:fldCharType="end"/>
    </w:r>
  </w:p>
  <w:p w14:paraId="183EA42B" w14:textId="51424922" w:rsidR="003052FE" w:rsidRPr="003052FE" w:rsidRDefault="003052FE">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1F98D" w14:textId="77777777" w:rsidR="00755259" w:rsidRDefault="00755259" w:rsidP="005C0AF3">
      <w:pPr>
        <w:spacing w:after="0" w:line="240" w:lineRule="auto"/>
      </w:pPr>
      <w:r>
        <w:separator/>
      </w:r>
    </w:p>
  </w:footnote>
  <w:footnote w:type="continuationSeparator" w:id="0">
    <w:p w14:paraId="14809086" w14:textId="77777777" w:rsidR="00755259" w:rsidRDefault="00755259" w:rsidP="005C0AF3">
      <w:pPr>
        <w:spacing w:after="0" w:line="240" w:lineRule="auto"/>
      </w:pPr>
      <w:r>
        <w:continuationSeparator/>
      </w:r>
    </w:p>
  </w:footnote>
  <w:footnote w:type="continuationNotice" w:id="1">
    <w:p w14:paraId="48D81217" w14:textId="77777777" w:rsidR="00755259" w:rsidRDefault="007552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571687E" w14:paraId="3157A3D1" w14:textId="77777777" w:rsidTr="6571687E">
      <w:tc>
        <w:tcPr>
          <w:tcW w:w="3020" w:type="dxa"/>
        </w:tcPr>
        <w:p w14:paraId="4C607090" w14:textId="5704C554" w:rsidR="6571687E" w:rsidRDefault="6571687E" w:rsidP="6571687E">
          <w:pPr>
            <w:pStyle w:val="Header"/>
            <w:ind w:left="-115"/>
          </w:pPr>
        </w:p>
      </w:tc>
      <w:tc>
        <w:tcPr>
          <w:tcW w:w="3020" w:type="dxa"/>
        </w:tcPr>
        <w:p w14:paraId="33A8AA95" w14:textId="2F71C766" w:rsidR="6571687E" w:rsidRDefault="6571687E" w:rsidP="6571687E">
          <w:pPr>
            <w:pStyle w:val="Header"/>
            <w:jc w:val="center"/>
          </w:pPr>
        </w:p>
      </w:tc>
      <w:tc>
        <w:tcPr>
          <w:tcW w:w="3020" w:type="dxa"/>
        </w:tcPr>
        <w:p w14:paraId="6271705A" w14:textId="6A7F5CD4" w:rsidR="6571687E" w:rsidRDefault="6571687E" w:rsidP="6571687E">
          <w:pPr>
            <w:pStyle w:val="Header"/>
            <w:ind w:right="-115"/>
            <w:jc w:val="right"/>
          </w:pPr>
        </w:p>
      </w:tc>
    </w:tr>
  </w:tbl>
  <w:p w14:paraId="2A4EF461" w14:textId="6B0443B8" w:rsidR="6571687E" w:rsidRDefault="6571687E" w:rsidP="65716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6F57" w14:textId="49AD64B4" w:rsidR="00EB0CBC" w:rsidRDefault="001413DD">
    <w:pPr>
      <w:pStyle w:val="Header"/>
    </w:pPr>
    <w:r>
      <w:rPr>
        <w:noProof/>
        <w:color w:val="2B579A"/>
        <w:shd w:val="clear" w:color="auto" w:fill="E6E6E6"/>
      </w:rPr>
      <w:drawing>
        <wp:inline distT="0" distB="0" distL="0" distR="0" wp14:anchorId="0A6F4DC3" wp14:editId="6DC4B3D8">
          <wp:extent cx="1621790" cy="838835"/>
          <wp:effectExtent l="0" t="0" r="0" b="0"/>
          <wp:docPr id="581116998" name="Picture 58111699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83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1A75"/>
    <w:multiLevelType w:val="hybridMultilevel"/>
    <w:tmpl w:val="65F2580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5744"/>
    <w:multiLevelType w:val="hybridMultilevel"/>
    <w:tmpl w:val="8CECDEF4"/>
    <w:lvl w:ilvl="0" w:tplc="AE9AC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16701"/>
    <w:multiLevelType w:val="hybridMultilevel"/>
    <w:tmpl w:val="5B52D408"/>
    <w:lvl w:ilvl="0" w:tplc="D72AE4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1740E9"/>
    <w:multiLevelType w:val="hybridMultilevel"/>
    <w:tmpl w:val="998621AC"/>
    <w:lvl w:ilvl="0" w:tplc="521C87A8">
      <w:start w:val="1"/>
      <w:numFmt w:val="lowerRoman"/>
      <w:lvlText w:val="%1."/>
      <w:lvlJc w:val="left"/>
      <w:pPr>
        <w:ind w:left="1080" w:hanging="72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A1F10"/>
    <w:multiLevelType w:val="hybridMultilevel"/>
    <w:tmpl w:val="D0E6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E2B7E"/>
    <w:multiLevelType w:val="hybridMultilevel"/>
    <w:tmpl w:val="6F02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F229F"/>
    <w:multiLevelType w:val="hybridMultilevel"/>
    <w:tmpl w:val="F118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72F5"/>
    <w:multiLevelType w:val="hybridMultilevel"/>
    <w:tmpl w:val="DC0C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04C35"/>
    <w:multiLevelType w:val="hybridMultilevel"/>
    <w:tmpl w:val="BAD8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B7114"/>
    <w:multiLevelType w:val="hybridMultilevel"/>
    <w:tmpl w:val="6970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B4DE1"/>
    <w:multiLevelType w:val="hybridMultilevel"/>
    <w:tmpl w:val="DC7E64D6"/>
    <w:lvl w:ilvl="0" w:tplc="08090001">
      <w:start w:val="1"/>
      <w:numFmt w:val="bullet"/>
      <w:lvlText w:val=""/>
      <w:lvlJc w:val="left"/>
      <w:pPr>
        <w:ind w:left="634" w:hanging="360"/>
      </w:pPr>
      <w:rPr>
        <w:rFonts w:ascii="Symbol" w:hAnsi="Symbol"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13" w15:restartNumberingAfterBreak="0">
    <w:nsid w:val="33B723A4"/>
    <w:multiLevelType w:val="hybridMultilevel"/>
    <w:tmpl w:val="0C347642"/>
    <w:lvl w:ilvl="0" w:tplc="BCA827B8">
      <w:start w:val="12"/>
      <w:numFmt w:val="bullet"/>
      <w:lvlText w:val="-"/>
      <w:lvlJc w:val="left"/>
      <w:pPr>
        <w:ind w:left="360" w:hanging="360"/>
      </w:pPr>
      <w:rPr>
        <w:rFonts w:ascii="Calibri Light" w:eastAsiaTheme="minorHAnsi"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AD51FC"/>
    <w:multiLevelType w:val="hybridMultilevel"/>
    <w:tmpl w:val="D1902A6A"/>
    <w:lvl w:ilvl="0" w:tplc="28489D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03F88"/>
    <w:multiLevelType w:val="hybridMultilevel"/>
    <w:tmpl w:val="D91C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4339D"/>
    <w:multiLevelType w:val="hybridMultilevel"/>
    <w:tmpl w:val="3FFE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75D9D"/>
    <w:multiLevelType w:val="hybridMultilevel"/>
    <w:tmpl w:val="46BADB2C"/>
    <w:lvl w:ilvl="0" w:tplc="EC7C0DD0">
      <w:start w:val="1"/>
      <w:numFmt w:val="lowerRoman"/>
      <w:lvlText w:val="%1."/>
      <w:lvlJc w:val="left"/>
      <w:pPr>
        <w:ind w:left="634" w:hanging="72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8" w15:restartNumberingAfterBreak="0">
    <w:nsid w:val="45EF2E58"/>
    <w:multiLevelType w:val="hybridMultilevel"/>
    <w:tmpl w:val="7C0A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434F6"/>
    <w:multiLevelType w:val="hybridMultilevel"/>
    <w:tmpl w:val="A3B01CB6"/>
    <w:lvl w:ilvl="0" w:tplc="0409000F">
      <w:start w:val="1"/>
      <w:numFmt w:val="decimal"/>
      <w:lvlText w:val="%1."/>
      <w:lvlJc w:val="left"/>
      <w:pPr>
        <w:ind w:left="274" w:hanging="360"/>
      </w:pPr>
      <w:rPr>
        <w:rFonts w:hint="default"/>
        <w:u w:val="none"/>
      </w:rPr>
    </w:lvl>
    <w:lvl w:ilvl="1" w:tplc="FFFFFFFF" w:tentative="1">
      <w:start w:val="1"/>
      <w:numFmt w:val="lowerLetter"/>
      <w:lvlText w:val="%2."/>
      <w:lvlJc w:val="left"/>
      <w:pPr>
        <w:ind w:left="994" w:hanging="360"/>
      </w:p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20" w15:restartNumberingAfterBreak="0">
    <w:nsid w:val="49D77F7F"/>
    <w:multiLevelType w:val="hybridMultilevel"/>
    <w:tmpl w:val="0EF2D71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F5D47"/>
    <w:multiLevelType w:val="hybridMultilevel"/>
    <w:tmpl w:val="9050D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22609C"/>
    <w:multiLevelType w:val="hybridMultilevel"/>
    <w:tmpl w:val="FD287578"/>
    <w:lvl w:ilvl="0" w:tplc="04090013">
      <w:start w:val="1"/>
      <w:numFmt w:val="upp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560F455A"/>
    <w:multiLevelType w:val="hybridMultilevel"/>
    <w:tmpl w:val="4DEA5B3C"/>
    <w:lvl w:ilvl="0" w:tplc="23E68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80B10"/>
    <w:multiLevelType w:val="hybridMultilevel"/>
    <w:tmpl w:val="1C6A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E38A3"/>
    <w:multiLevelType w:val="hybridMultilevel"/>
    <w:tmpl w:val="C0B692DA"/>
    <w:lvl w:ilvl="0" w:tplc="AE9AC26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7624B"/>
    <w:multiLevelType w:val="hybridMultilevel"/>
    <w:tmpl w:val="5028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41BEF"/>
    <w:multiLevelType w:val="hybridMultilevel"/>
    <w:tmpl w:val="8FCC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66808"/>
    <w:multiLevelType w:val="hybridMultilevel"/>
    <w:tmpl w:val="8714AEF4"/>
    <w:lvl w:ilvl="0" w:tplc="FFFFFFFF">
      <w:start w:val="1"/>
      <w:numFmt w:val="decimal"/>
      <w:lvlText w:val="%1."/>
      <w:lvlJc w:val="left"/>
      <w:pPr>
        <w:ind w:left="274" w:hanging="360"/>
      </w:pPr>
      <w:rPr>
        <w:rFonts w:hint="default"/>
        <w:u w:val="none"/>
      </w:rPr>
    </w:lvl>
    <w:lvl w:ilvl="1" w:tplc="FFFFFFFF" w:tentative="1">
      <w:start w:val="1"/>
      <w:numFmt w:val="lowerLetter"/>
      <w:lvlText w:val="%2."/>
      <w:lvlJc w:val="left"/>
      <w:pPr>
        <w:ind w:left="994" w:hanging="360"/>
      </w:p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29" w15:restartNumberingAfterBreak="0">
    <w:nsid w:val="693C7E11"/>
    <w:multiLevelType w:val="hybridMultilevel"/>
    <w:tmpl w:val="26B0A040"/>
    <w:lvl w:ilvl="0" w:tplc="08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0" w15:restartNumberingAfterBreak="0">
    <w:nsid w:val="6C0961DB"/>
    <w:multiLevelType w:val="hybridMultilevel"/>
    <w:tmpl w:val="CECE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03A72"/>
    <w:multiLevelType w:val="hybridMultilevel"/>
    <w:tmpl w:val="33D60580"/>
    <w:lvl w:ilvl="0" w:tplc="AEB60BF4">
      <w:start w:val="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61A48"/>
    <w:multiLevelType w:val="hybridMultilevel"/>
    <w:tmpl w:val="8714AEF4"/>
    <w:lvl w:ilvl="0" w:tplc="6D664754">
      <w:start w:val="1"/>
      <w:numFmt w:val="decimal"/>
      <w:lvlText w:val="%1."/>
      <w:lvlJc w:val="left"/>
      <w:pPr>
        <w:ind w:left="274" w:hanging="360"/>
      </w:pPr>
      <w:rPr>
        <w:rFonts w:hint="default"/>
        <w:u w:val="none"/>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abstractNum w:abstractNumId="33" w15:restartNumberingAfterBreak="0">
    <w:nsid w:val="72916FE5"/>
    <w:multiLevelType w:val="hybridMultilevel"/>
    <w:tmpl w:val="F4CCBEEA"/>
    <w:lvl w:ilvl="0" w:tplc="04090013">
      <w:start w:val="1"/>
      <w:numFmt w:val="upp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749F3F0E"/>
    <w:multiLevelType w:val="hybridMultilevel"/>
    <w:tmpl w:val="55A8A83C"/>
    <w:lvl w:ilvl="0" w:tplc="1576A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A7971"/>
    <w:multiLevelType w:val="hybridMultilevel"/>
    <w:tmpl w:val="55F86B1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BDE4ABC"/>
    <w:multiLevelType w:val="hybridMultilevel"/>
    <w:tmpl w:val="3488B686"/>
    <w:lvl w:ilvl="0" w:tplc="7EAADA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506CB8"/>
    <w:multiLevelType w:val="hybridMultilevel"/>
    <w:tmpl w:val="A518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616EF"/>
    <w:multiLevelType w:val="hybridMultilevel"/>
    <w:tmpl w:val="165C25DE"/>
    <w:lvl w:ilvl="0" w:tplc="A48C003A">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E7E38"/>
    <w:multiLevelType w:val="hybridMultilevel"/>
    <w:tmpl w:val="180CDCD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4090448">
    <w:abstractNumId w:val="10"/>
  </w:num>
  <w:num w:numId="2" w16cid:durableId="167408270">
    <w:abstractNumId w:val="32"/>
  </w:num>
  <w:num w:numId="3" w16cid:durableId="1711412438">
    <w:abstractNumId w:val="21"/>
  </w:num>
  <w:num w:numId="4" w16cid:durableId="428433911">
    <w:abstractNumId w:val="3"/>
  </w:num>
  <w:num w:numId="5" w16cid:durableId="1439913346">
    <w:abstractNumId w:val="25"/>
  </w:num>
  <w:num w:numId="6" w16cid:durableId="995107368">
    <w:abstractNumId w:val="1"/>
  </w:num>
  <w:num w:numId="7" w16cid:durableId="1869877430">
    <w:abstractNumId w:val="14"/>
  </w:num>
  <w:num w:numId="8" w16cid:durableId="1411149580">
    <w:abstractNumId w:val="34"/>
  </w:num>
  <w:num w:numId="9" w16cid:durableId="1181704274">
    <w:abstractNumId w:val="4"/>
  </w:num>
  <w:num w:numId="10" w16cid:durableId="487284820">
    <w:abstractNumId w:val="17"/>
  </w:num>
  <w:num w:numId="11" w16cid:durableId="975187301">
    <w:abstractNumId w:val="36"/>
  </w:num>
  <w:num w:numId="12" w16cid:durableId="745417934">
    <w:abstractNumId w:val="20"/>
  </w:num>
  <w:num w:numId="13" w16cid:durableId="968972010">
    <w:abstractNumId w:val="29"/>
  </w:num>
  <w:num w:numId="14" w16cid:durableId="1183785124">
    <w:abstractNumId w:val="0"/>
  </w:num>
  <w:num w:numId="15" w16cid:durableId="1840190354">
    <w:abstractNumId w:val="39"/>
  </w:num>
  <w:num w:numId="16" w16cid:durableId="1954047500">
    <w:abstractNumId w:val="13"/>
  </w:num>
  <w:num w:numId="17" w16cid:durableId="2136285802">
    <w:abstractNumId w:val="38"/>
  </w:num>
  <w:num w:numId="18" w16cid:durableId="1622298324">
    <w:abstractNumId w:val="2"/>
  </w:num>
  <w:num w:numId="19" w16cid:durableId="1425564566">
    <w:abstractNumId w:val="28"/>
  </w:num>
  <w:num w:numId="20" w16cid:durableId="1656101339">
    <w:abstractNumId w:val="6"/>
  </w:num>
  <w:num w:numId="21" w16cid:durableId="366218452">
    <w:abstractNumId w:val="24"/>
  </w:num>
  <w:num w:numId="22" w16cid:durableId="1523862216">
    <w:abstractNumId w:val="9"/>
  </w:num>
  <w:num w:numId="23" w16cid:durableId="619216648">
    <w:abstractNumId w:val="8"/>
  </w:num>
  <w:num w:numId="24" w16cid:durableId="1320378303">
    <w:abstractNumId w:val="30"/>
  </w:num>
  <w:num w:numId="25" w16cid:durableId="114914769">
    <w:abstractNumId w:val="12"/>
  </w:num>
  <w:num w:numId="26" w16cid:durableId="1531527836">
    <w:abstractNumId w:val="5"/>
  </w:num>
  <w:num w:numId="27" w16cid:durableId="1211765631">
    <w:abstractNumId w:val="7"/>
  </w:num>
  <w:num w:numId="28" w16cid:durableId="1858695877">
    <w:abstractNumId w:val="19"/>
  </w:num>
  <w:num w:numId="29" w16cid:durableId="604729276">
    <w:abstractNumId w:val="26"/>
  </w:num>
  <w:num w:numId="30" w16cid:durableId="843010492">
    <w:abstractNumId w:val="33"/>
  </w:num>
  <w:num w:numId="31" w16cid:durableId="1892106879">
    <w:abstractNumId w:val="22"/>
  </w:num>
  <w:num w:numId="32" w16cid:durableId="634599431">
    <w:abstractNumId w:val="23"/>
  </w:num>
  <w:num w:numId="33" w16cid:durableId="846141429">
    <w:abstractNumId w:val="18"/>
  </w:num>
  <w:num w:numId="34" w16cid:durableId="1982615625">
    <w:abstractNumId w:val="15"/>
  </w:num>
  <w:num w:numId="35" w16cid:durableId="2006785908">
    <w:abstractNumId w:val="27"/>
  </w:num>
  <w:num w:numId="36" w16cid:durableId="635647552">
    <w:abstractNumId w:val="37"/>
  </w:num>
  <w:num w:numId="37" w16cid:durableId="2114085583">
    <w:abstractNumId w:val="35"/>
  </w:num>
  <w:num w:numId="38" w16cid:durableId="1438911647">
    <w:abstractNumId w:val="31"/>
  </w:num>
  <w:num w:numId="39" w16cid:durableId="458884120">
    <w:abstractNumId w:val="16"/>
  </w:num>
  <w:num w:numId="40" w16cid:durableId="25863526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0tjA1szA0MjAwNjVU0lEKTi0uzszPAykwrAUAVEXCoCwAAAA="/>
  </w:docVars>
  <w:rsids>
    <w:rsidRoot w:val="005C0AF3"/>
    <w:rsid w:val="0000305F"/>
    <w:rsid w:val="0000512D"/>
    <w:rsid w:val="0000575E"/>
    <w:rsid w:val="00006180"/>
    <w:rsid w:val="00006346"/>
    <w:rsid w:val="00011D77"/>
    <w:rsid w:val="00015364"/>
    <w:rsid w:val="00015408"/>
    <w:rsid w:val="00016986"/>
    <w:rsid w:val="00017A79"/>
    <w:rsid w:val="00017EC5"/>
    <w:rsid w:val="00022808"/>
    <w:rsid w:val="00033309"/>
    <w:rsid w:val="000349F7"/>
    <w:rsid w:val="00034A4C"/>
    <w:rsid w:val="00035086"/>
    <w:rsid w:val="00035F9E"/>
    <w:rsid w:val="00040947"/>
    <w:rsid w:val="00041F2B"/>
    <w:rsid w:val="0004399A"/>
    <w:rsid w:val="00043F83"/>
    <w:rsid w:val="00050255"/>
    <w:rsid w:val="00052326"/>
    <w:rsid w:val="00052350"/>
    <w:rsid w:val="00053A56"/>
    <w:rsid w:val="00056DD5"/>
    <w:rsid w:val="00061458"/>
    <w:rsid w:val="00063571"/>
    <w:rsid w:val="0006499F"/>
    <w:rsid w:val="00064E94"/>
    <w:rsid w:val="00065238"/>
    <w:rsid w:val="000713A9"/>
    <w:rsid w:val="00071CF0"/>
    <w:rsid w:val="00072E04"/>
    <w:rsid w:val="00074B57"/>
    <w:rsid w:val="000821A9"/>
    <w:rsid w:val="00082A27"/>
    <w:rsid w:val="00084222"/>
    <w:rsid w:val="00084BFC"/>
    <w:rsid w:val="000937C5"/>
    <w:rsid w:val="00094484"/>
    <w:rsid w:val="00094EE4"/>
    <w:rsid w:val="0009742E"/>
    <w:rsid w:val="000A05CB"/>
    <w:rsid w:val="000A1895"/>
    <w:rsid w:val="000A20D6"/>
    <w:rsid w:val="000A301A"/>
    <w:rsid w:val="000A3AAA"/>
    <w:rsid w:val="000A4578"/>
    <w:rsid w:val="000A778D"/>
    <w:rsid w:val="000B08D8"/>
    <w:rsid w:val="000B37AD"/>
    <w:rsid w:val="000B3B12"/>
    <w:rsid w:val="000B6C01"/>
    <w:rsid w:val="000C2758"/>
    <w:rsid w:val="000C297E"/>
    <w:rsid w:val="000C7592"/>
    <w:rsid w:val="000D2235"/>
    <w:rsid w:val="000D54F3"/>
    <w:rsid w:val="000D6BE6"/>
    <w:rsid w:val="000E6834"/>
    <w:rsid w:val="000E6D2F"/>
    <w:rsid w:val="000E7797"/>
    <w:rsid w:val="000E7D62"/>
    <w:rsid w:val="000F1FF2"/>
    <w:rsid w:val="000F26C1"/>
    <w:rsid w:val="000F3A92"/>
    <w:rsid w:val="000F6CD2"/>
    <w:rsid w:val="00111E22"/>
    <w:rsid w:val="00114173"/>
    <w:rsid w:val="001160DF"/>
    <w:rsid w:val="00122C46"/>
    <w:rsid w:val="0012575C"/>
    <w:rsid w:val="00125E0C"/>
    <w:rsid w:val="00126D31"/>
    <w:rsid w:val="00135C40"/>
    <w:rsid w:val="001365B6"/>
    <w:rsid w:val="001413DD"/>
    <w:rsid w:val="001474D4"/>
    <w:rsid w:val="00150731"/>
    <w:rsid w:val="0015084B"/>
    <w:rsid w:val="00150DCF"/>
    <w:rsid w:val="00162A91"/>
    <w:rsid w:val="00163222"/>
    <w:rsid w:val="0017010B"/>
    <w:rsid w:val="0017164D"/>
    <w:rsid w:val="00172722"/>
    <w:rsid w:val="00173B16"/>
    <w:rsid w:val="00174728"/>
    <w:rsid w:val="0017484F"/>
    <w:rsid w:val="0017585A"/>
    <w:rsid w:val="00176AD4"/>
    <w:rsid w:val="001771B9"/>
    <w:rsid w:val="0017775F"/>
    <w:rsid w:val="001919E7"/>
    <w:rsid w:val="00195628"/>
    <w:rsid w:val="001976B6"/>
    <w:rsid w:val="001A1089"/>
    <w:rsid w:val="001A183A"/>
    <w:rsid w:val="001A3E13"/>
    <w:rsid w:val="001A4545"/>
    <w:rsid w:val="001A6F34"/>
    <w:rsid w:val="001B1D31"/>
    <w:rsid w:val="001B4D61"/>
    <w:rsid w:val="001B5FD2"/>
    <w:rsid w:val="001B734A"/>
    <w:rsid w:val="001B7E0E"/>
    <w:rsid w:val="001B7F63"/>
    <w:rsid w:val="001C4B18"/>
    <w:rsid w:val="001C4B36"/>
    <w:rsid w:val="001C6DF5"/>
    <w:rsid w:val="001D055F"/>
    <w:rsid w:val="001D2506"/>
    <w:rsid w:val="001D31F9"/>
    <w:rsid w:val="001D4CCA"/>
    <w:rsid w:val="001D67EA"/>
    <w:rsid w:val="001D686B"/>
    <w:rsid w:val="001D76B4"/>
    <w:rsid w:val="001E3FB9"/>
    <w:rsid w:val="001E6562"/>
    <w:rsid w:val="001F03AB"/>
    <w:rsid w:val="001F3683"/>
    <w:rsid w:val="001F4989"/>
    <w:rsid w:val="001F5C0E"/>
    <w:rsid w:val="001F626E"/>
    <w:rsid w:val="001F664C"/>
    <w:rsid w:val="0020287F"/>
    <w:rsid w:val="00203305"/>
    <w:rsid w:val="00205FF1"/>
    <w:rsid w:val="002070DA"/>
    <w:rsid w:val="00221375"/>
    <w:rsid w:val="0022431B"/>
    <w:rsid w:val="00224881"/>
    <w:rsid w:val="00226DEC"/>
    <w:rsid w:val="0023164D"/>
    <w:rsid w:val="0023273A"/>
    <w:rsid w:val="00235127"/>
    <w:rsid w:val="002404C1"/>
    <w:rsid w:val="002449C1"/>
    <w:rsid w:val="00244D5E"/>
    <w:rsid w:val="00246F60"/>
    <w:rsid w:val="00250CD8"/>
    <w:rsid w:val="002564C2"/>
    <w:rsid w:val="00257155"/>
    <w:rsid w:val="00263788"/>
    <w:rsid w:val="00264099"/>
    <w:rsid w:val="00265E87"/>
    <w:rsid w:val="00270FEB"/>
    <w:rsid w:val="00272F99"/>
    <w:rsid w:val="0027411E"/>
    <w:rsid w:val="002767E9"/>
    <w:rsid w:val="00276D82"/>
    <w:rsid w:val="002835B0"/>
    <w:rsid w:val="002843CD"/>
    <w:rsid w:val="002848C7"/>
    <w:rsid w:val="002867C1"/>
    <w:rsid w:val="0029152A"/>
    <w:rsid w:val="00294C9B"/>
    <w:rsid w:val="002A597D"/>
    <w:rsid w:val="002B079C"/>
    <w:rsid w:val="002B71F8"/>
    <w:rsid w:val="002C0D40"/>
    <w:rsid w:val="002C2AE6"/>
    <w:rsid w:val="002D0EAC"/>
    <w:rsid w:val="002D4DBE"/>
    <w:rsid w:val="002E394A"/>
    <w:rsid w:val="002E6A6D"/>
    <w:rsid w:val="002E7C55"/>
    <w:rsid w:val="002F0828"/>
    <w:rsid w:val="002F322C"/>
    <w:rsid w:val="00303E2E"/>
    <w:rsid w:val="003052FE"/>
    <w:rsid w:val="00306742"/>
    <w:rsid w:val="0031142E"/>
    <w:rsid w:val="00311A04"/>
    <w:rsid w:val="00312ED3"/>
    <w:rsid w:val="003165DF"/>
    <w:rsid w:val="003213F4"/>
    <w:rsid w:val="003228BE"/>
    <w:rsid w:val="0032419A"/>
    <w:rsid w:val="00324EF5"/>
    <w:rsid w:val="00326AD2"/>
    <w:rsid w:val="00332753"/>
    <w:rsid w:val="00332976"/>
    <w:rsid w:val="003344DD"/>
    <w:rsid w:val="00337733"/>
    <w:rsid w:val="0034007C"/>
    <w:rsid w:val="00340A4B"/>
    <w:rsid w:val="00341D34"/>
    <w:rsid w:val="0034201D"/>
    <w:rsid w:val="00356A50"/>
    <w:rsid w:val="00361307"/>
    <w:rsid w:val="00362337"/>
    <w:rsid w:val="00364D41"/>
    <w:rsid w:val="003655B6"/>
    <w:rsid w:val="00366438"/>
    <w:rsid w:val="00370AA8"/>
    <w:rsid w:val="00373C09"/>
    <w:rsid w:val="003740CF"/>
    <w:rsid w:val="00380A57"/>
    <w:rsid w:val="0038234F"/>
    <w:rsid w:val="00390F29"/>
    <w:rsid w:val="003926DF"/>
    <w:rsid w:val="003949EB"/>
    <w:rsid w:val="003967CD"/>
    <w:rsid w:val="00397BFD"/>
    <w:rsid w:val="003A06BC"/>
    <w:rsid w:val="003A11A2"/>
    <w:rsid w:val="003A5718"/>
    <w:rsid w:val="003B0B42"/>
    <w:rsid w:val="003B5E26"/>
    <w:rsid w:val="003B7239"/>
    <w:rsid w:val="003C3907"/>
    <w:rsid w:val="003C52A9"/>
    <w:rsid w:val="003C6584"/>
    <w:rsid w:val="003C671F"/>
    <w:rsid w:val="003C6780"/>
    <w:rsid w:val="003C67AA"/>
    <w:rsid w:val="003C7E65"/>
    <w:rsid w:val="003D039E"/>
    <w:rsid w:val="003D3E3D"/>
    <w:rsid w:val="003E21B0"/>
    <w:rsid w:val="003E3457"/>
    <w:rsid w:val="003E4049"/>
    <w:rsid w:val="003E6D10"/>
    <w:rsid w:val="003F4F9A"/>
    <w:rsid w:val="003F6965"/>
    <w:rsid w:val="00400959"/>
    <w:rsid w:val="00407655"/>
    <w:rsid w:val="0041325D"/>
    <w:rsid w:val="00415073"/>
    <w:rsid w:val="00415C20"/>
    <w:rsid w:val="004211F7"/>
    <w:rsid w:val="004218F5"/>
    <w:rsid w:val="0042258C"/>
    <w:rsid w:val="004226EE"/>
    <w:rsid w:val="004242AC"/>
    <w:rsid w:val="00426D06"/>
    <w:rsid w:val="0042709D"/>
    <w:rsid w:val="004359BD"/>
    <w:rsid w:val="00443059"/>
    <w:rsid w:val="0044598A"/>
    <w:rsid w:val="00447659"/>
    <w:rsid w:val="00452461"/>
    <w:rsid w:val="00452616"/>
    <w:rsid w:val="00454865"/>
    <w:rsid w:val="00454CF7"/>
    <w:rsid w:val="00464D6E"/>
    <w:rsid w:val="00465599"/>
    <w:rsid w:val="00466887"/>
    <w:rsid w:val="00470AE0"/>
    <w:rsid w:val="004759B4"/>
    <w:rsid w:val="00486F9D"/>
    <w:rsid w:val="00491FD7"/>
    <w:rsid w:val="00492724"/>
    <w:rsid w:val="00493EA9"/>
    <w:rsid w:val="00495113"/>
    <w:rsid w:val="00497D96"/>
    <w:rsid w:val="004A062F"/>
    <w:rsid w:val="004A3FDA"/>
    <w:rsid w:val="004B3A17"/>
    <w:rsid w:val="004B7397"/>
    <w:rsid w:val="004B73AE"/>
    <w:rsid w:val="004C0327"/>
    <w:rsid w:val="004C49CF"/>
    <w:rsid w:val="004C59CB"/>
    <w:rsid w:val="004D1531"/>
    <w:rsid w:val="004D1A55"/>
    <w:rsid w:val="004E3598"/>
    <w:rsid w:val="004E7280"/>
    <w:rsid w:val="004F0F17"/>
    <w:rsid w:val="004F165C"/>
    <w:rsid w:val="004F3D89"/>
    <w:rsid w:val="004F4799"/>
    <w:rsid w:val="004F6F33"/>
    <w:rsid w:val="004F7CC4"/>
    <w:rsid w:val="00502D05"/>
    <w:rsid w:val="005039A6"/>
    <w:rsid w:val="00504E9C"/>
    <w:rsid w:val="005069E1"/>
    <w:rsid w:val="00510E3F"/>
    <w:rsid w:val="00511C1E"/>
    <w:rsid w:val="00513235"/>
    <w:rsid w:val="00515E8B"/>
    <w:rsid w:val="005178E6"/>
    <w:rsid w:val="00522626"/>
    <w:rsid w:val="0052355F"/>
    <w:rsid w:val="00524589"/>
    <w:rsid w:val="00525311"/>
    <w:rsid w:val="00532224"/>
    <w:rsid w:val="00532721"/>
    <w:rsid w:val="00533E94"/>
    <w:rsid w:val="005356AC"/>
    <w:rsid w:val="0053700C"/>
    <w:rsid w:val="00537DA8"/>
    <w:rsid w:val="0054109C"/>
    <w:rsid w:val="00541BBE"/>
    <w:rsid w:val="00541F1C"/>
    <w:rsid w:val="00544401"/>
    <w:rsid w:val="005447C1"/>
    <w:rsid w:val="00546A67"/>
    <w:rsid w:val="00551BB1"/>
    <w:rsid w:val="005573BA"/>
    <w:rsid w:val="005632C5"/>
    <w:rsid w:val="0056510B"/>
    <w:rsid w:val="00565747"/>
    <w:rsid w:val="00566C2E"/>
    <w:rsid w:val="00567DA8"/>
    <w:rsid w:val="0057018B"/>
    <w:rsid w:val="00571B8C"/>
    <w:rsid w:val="00574D0C"/>
    <w:rsid w:val="00574D1F"/>
    <w:rsid w:val="005812C8"/>
    <w:rsid w:val="00590113"/>
    <w:rsid w:val="0059091E"/>
    <w:rsid w:val="00590AFB"/>
    <w:rsid w:val="00592F89"/>
    <w:rsid w:val="005978E2"/>
    <w:rsid w:val="005A06FC"/>
    <w:rsid w:val="005A11FC"/>
    <w:rsid w:val="005A2B65"/>
    <w:rsid w:val="005A4D00"/>
    <w:rsid w:val="005A5BF1"/>
    <w:rsid w:val="005A63DC"/>
    <w:rsid w:val="005A72A4"/>
    <w:rsid w:val="005B3B00"/>
    <w:rsid w:val="005B4435"/>
    <w:rsid w:val="005B57BF"/>
    <w:rsid w:val="005B7AA2"/>
    <w:rsid w:val="005C0AF3"/>
    <w:rsid w:val="005C5073"/>
    <w:rsid w:val="005C5AB1"/>
    <w:rsid w:val="005C6D0A"/>
    <w:rsid w:val="005C7240"/>
    <w:rsid w:val="005D0BA4"/>
    <w:rsid w:val="005D4D20"/>
    <w:rsid w:val="005D4DB6"/>
    <w:rsid w:val="005E00B4"/>
    <w:rsid w:val="005E1F32"/>
    <w:rsid w:val="005E4886"/>
    <w:rsid w:val="005E6EE7"/>
    <w:rsid w:val="005E737E"/>
    <w:rsid w:val="005F1A10"/>
    <w:rsid w:val="005F594D"/>
    <w:rsid w:val="00600FE4"/>
    <w:rsid w:val="0060137A"/>
    <w:rsid w:val="00601916"/>
    <w:rsid w:val="00603122"/>
    <w:rsid w:val="00605AD3"/>
    <w:rsid w:val="0061451F"/>
    <w:rsid w:val="00616B99"/>
    <w:rsid w:val="00620C1E"/>
    <w:rsid w:val="00624CF5"/>
    <w:rsid w:val="0063282B"/>
    <w:rsid w:val="00637A95"/>
    <w:rsid w:val="00642AED"/>
    <w:rsid w:val="006439AC"/>
    <w:rsid w:val="0064609F"/>
    <w:rsid w:val="006469C5"/>
    <w:rsid w:val="00647534"/>
    <w:rsid w:val="006476ED"/>
    <w:rsid w:val="0065139A"/>
    <w:rsid w:val="00653E12"/>
    <w:rsid w:val="00654891"/>
    <w:rsid w:val="0065597A"/>
    <w:rsid w:val="00657DB2"/>
    <w:rsid w:val="00660997"/>
    <w:rsid w:val="006622B2"/>
    <w:rsid w:val="0066316E"/>
    <w:rsid w:val="00664D58"/>
    <w:rsid w:val="00666182"/>
    <w:rsid w:val="00670B83"/>
    <w:rsid w:val="00675F1F"/>
    <w:rsid w:val="00676714"/>
    <w:rsid w:val="00677547"/>
    <w:rsid w:val="00692BBB"/>
    <w:rsid w:val="00696070"/>
    <w:rsid w:val="006A3218"/>
    <w:rsid w:val="006A3D96"/>
    <w:rsid w:val="006A77E6"/>
    <w:rsid w:val="006B1708"/>
    <w:rsid w:val="006B2A17"/>
    <w:rsid w:val="006B5596"/>
    <w:rsid w:val="006B5871"/>
    <w:rsid w:val="006B5E31"/>
    <w:rsid w:val="006B6691"/>
    <w:rsid w:val="006B6DB2"/>
    <w:rsid w:val="006C169D"/>
    <w:rsid w:val="006D36C6"/>
    <w:rsid w:val="006D389C"/>
    <w:rsid w:val="006D41EF"/>
    <w:rsid w:val="006D62D0"/>
    <w:rsid w:val="006D761D"/>
    <w:rsid w:val="006E1E14"/>
    <w:rsid w:val="006E4375"/>
    <w:rsid w:val="006E5161"/>
    <w:rsid w:val="006E5180"/>
    <w:rsid w:val="006E744D"/>
    <w:rsid w:val="006E796E"/>
    <w:rsid w:val="006F2A27"/>
    <w:rsid w:val="00705D89"/>
    <w:rsid w:val="00707623"/>
    <w:rsid w:val="00711AEF"/>
    <w:rsid w:val="00712990"/>
    <w:rsid w:val="00715A04"/>
    <w:rsid w:val="00716505"/>
    <w:rsid w:val="0071707E"/>
    <w:rsid w:val="00717125"/>
    <w:rsid w:val="00720B6E"/>
    <w:rsid w:val="00721534"/>
    <w:rsid w:val="007318C1"/>
    <w:rsid w:val="00731DA5"/>
    <w:rsid w:val="0073535F"/>
    <w:rsid w:val="0073591C"/>
    <w:rsid w:val="00740456"/>
    <w:rsid w:val="00740AF0"/>
    <w:rsid w:val="00742CFB"/>
    <w:rsid w:val="00746C0E"/>
    <w:rsid w:val="007474C2"/>
    <w:rsid w:val="00750049"/>
    <w:rsid w:val="007515B2"/>
    <w:rsid w:val="00752259"/>
    <w:rsid w:val="00753E41"/>
    <w:rsid w:val="00755259"/>
    <w:rsid w:val="007559C2"/>
    <w:rsid w:val="00761111"/>
    <w:rsid w:val="00761E4E"/>
    <w:rsid w:val="00762248"/>
    <w:rsid w:val="007626F0"/>
    <w:rsid w:val="007655E1"/>
    <w:rsid w:val="00767A13"/>
    <w:rsid w:val="0077210C"/>
    <w:rsid w:val="0077332B"/>
    <w:rsid w:val="00777C21"/>
    <w:rsid w:val="00786029"/>
    <w:rsid w:val="00790AF6"/>
    <w:rsid w:val="00796C73"/>
    <w:rsid w:val="007978A9"/>
    <w:rsid w:val="007A2656"/>
    <w:rsid w:val="007A286F"/>
    <w:rsid w:val="007A2D78"/>
    <w:rsid w:val="007A2D9F"/>
    <w:rsid w:val="007A480C"/>
    <w:rsid w:val="007A691E"/>
    <w:rsid w:val="007A790D"/>
    <w:rsid w:val="007B02AE"/>
    <w:rsid w:val="007B63BB"/>
    <w:rsid w:val="007C3998"/>
    <w:rsid w:val="007C54FA"/>
    <w:rsid w:val="007C5E79"/>
    <w:rsid w:val="007D1D59"/>
    <w:rsid w:val="007D3F7E"/>
    <w:rsid w:val="007D4F7F"/>
    <w:rsid w:val="007E0D74"/>
    <w:rsid w:val="007E2B07"/>
    <w:rsid w:val="007E7B92"/>
    <w:rsid w:val="007F1195"/>
    <w:rsid w:val="007F1AA3"/>
    <w:rsid w:val="007F596B"/>
    <w:rsid w:val="007F63C5"/>
    <w:rsid w:val="00802610"/>
    <w:rsid w:val="00803274"/>
    <w:rsid w:val="00803635"/>
    <w:rsid w:val="0081171C"/>
    <w:rsid w:val="00811F62"/>
    <w:rsid w:val="00814AA0"/>
    <w:rsid w:val="008158A4"/>
    <w:rsid w:val="00821CC1"/>
    <w:rsid w:val="00824972"/>
    <w:rsid w:val="00826C3A"/>
    <w:rsid w:val="00832983"/>
    <w:rsid w:val="00833FAD"/>
    <w:rsid w:val="00841BCA"/>
    <w:rsid w:val="00845928"/>
    <w:rsid w:val="008507EE"/>
    <w:rsid w:val="00851874"/>
    <w:rsid w:val="0085324E"/>
    <w:rsid w:val="0086196A"/>
    <w:rsid w:val="00863F7F"/>
    <w:rsid w:val="0086445B"/>
    <w:rsid w:val="00867B17"/>
    <w:rsid w:val="00870A59"/>
    <w:rsid w:val="0087246D"/>
    <w:rsid w:val="008725E9"/>
    <w:rsid w:val="00873F24"/>
    <w:rsid w:val="00874E87"/>
    <w:rsid w:val="00874EEF"/>
    <w:rsid w:val="00881536"/>
    <w:rsid w:val="00881F77"/>
    <w:rsid w:val="00882CC2"/>
    <w:rsid w:val="008860B6"/>
    <w:rsid w:val="008A6760"/>
    <w:rsid w:val="008A7059"/>
    <w:rsid w:val="008B3EF7"/>
    <w:rsid w:val="008B4D37"/>
    <w:rsid w:val="008B643E"/>
    <w:rsid w:val="008C04D8"/>
    <w:rsid w:val="008C3715"/>
    <w:rsid w:val="008C3D1D"/>
    <w:rsid w:val="008D0949"/>
    <w:rsid w:val="008D1BFF"/>
    <w:rsid w:val="008D1FB4"/>
    <w:rsid w:val="008D49BF"/>
    <w:rsid w:val="008D7084"/>
    <w:rsid w:val="008E041E"/>
    <w:rsid w:val="008E6852"/>
    <w:rsid w:val="008E71D7"/>
    <w:rsid w:val="008F02FA"/>
    <w:rsid w:val="008F03CD"/>
    <w:rsid w:val="008F03F6"/>
    <w:rsid w:val="008F0711"/>
    <w:rsid w:val="008F27C5"/>
    <w:rsid w:val="008F3896"/>
    <w:rsid w:val="008F75D8"/>
    <w:rsid w:val="009066FA"/>
    <w:rsid w:val="00907DFE"/>
    <w:rsid w:val="00922BA5"/>
    <w:rsid w:val="00922C4B"/>
    <w:rsid w:val="00922DCA"/>
    <w:rsid w:val="00930796"/>
    <w:rsid w:val="00931A4C"/>
    <w:rsid w:val="00933330"/>
    <w:rsid w:val="0093376D"/>
    <w:rsid w:val="00935E78"/>
    <w:rsid w:val="00936D16"/>
    <w:rsid w:val="00941433"/>
    <w:rsid w:val="00943610"/>
    <w:rsid w:val="0094384F"/>
    <w:rsid w:val="00946065"/>
    <w:rsid w:val="00951FF4"/>
    <w:rsid w:val="00952557"/>
    <w:rsid w:val="0096397D"/>
    <w:rsid w:val="00966296"/>
    <w:rsid w:val="00970567"/>
    <w:rsid w:val="00974E60"/>
    <w:rsid w:val="00975526"/>
    <w:rsid w:val="009777E8"/>
    <w:rsid w:val="00982B6B"/>
    <w:rsid w:val="00985E38"/>
    <w:rsid w:val="00986F99"/>
    <w:rsid w:val="00987591"/>
    <w:rsid w:val="00994558"/>
    <w:rsid w:val="00995551"/>
    <w:rsid w:val="0099669F"/>
    <w:rsid w:val="009A48B6"/>
    <w:rsid w:val="009A7BE5"/>
    <w:rsid w:val="009B1169"/>
    <w:rsid w:val="009B2E8E"/>
    <w:rsid w:val="009B3D7C"/>
    <w:rsid w:val="009B5073"/>
    <w:rsid w:val="009B59FF"/>
    <w:rsid w:val="009C6576"/>
    <w:rsid w:val="009D2F1F"/>
    <w:rsid w:val="009D43E1"/>
    <w:rsid w:val="009E0B72"/>
    <w:rsid w:val="009E2B63"/>
    <w:rsid w:val="009E4072"/>
    <w:rsid w:val="009E4741"/>
    <w:rsid w:val="009F52CD"/>
    <w:rsid w:val="009F574B"/>
    <w:rsid w:val="009F6226"/>
    <w:rsid w:val="009F7F80"/>
    <w:rsid w:val="00A00357"/>
    <w:rsid w:val="00A012F4"/>
    <w:rsid w:val="00A026E0"/>
    <w:rsid w:val="00A04416"/>
    <w:rsid w:val="00A05803"/>
    <w:rsid w:val="00A06013"/>
    <w:rsid w:val="00A065ED"/>
    <w:rsid w:val="00A075B2"/>
    <w:rsid w:val="00A1707C"/>
    <w:rsid w:val="00A22741"/>
    <w:rsid w:val="00A22931"/>
    <w:rsid w:val="00A30E2C"/>
    <w:rsid w:val="00A34A23"/>
    <w:rsid w:val="00A4269E"/>
    <w:rsid w:val="00A44F3B"/>
    <w:rsid w:val="00A45C6C"/>
    <w:rsid w:val="00A46A2A"/>
    <w:rsid w:val="00A47B8A"/>
    <w:rsid w:val="00A51E08"/>
    <w:rsid w:val="00A576D0"/>
    <w:rsid w:val="00A61EE9"/>
    <w:rsid w:val="00A61F7D"/>
    <w:rsid w:val="00A640C6"/>
    <w:rsid w:val="00A71CBD"/>
    <w:rsid w:val="00A726B8"/>
    <w:rsid w:val="00A75770"/>
    <w:rsid w:val="00A7590D"/>
    <w:rsid w:val="00A7678F"/>
    <w:rsid w:val="00A80DAF"/>
    <w:rsid w:val="00A81BAD"/>
    <w:rsid w:val="00A83471"/>
    <w:rsid w:val="00A858B5"/>
    <w:rsid w:val="00A86C07"/>
    <w:rsid w:val="00A9222C"/>
    <w:rsid w:val="00A92754"/>
    <w:rsid w:val="00A95ABD"/>
    <w:rsid w:val="00AA0C8A"/>
    <w:rsid w:val="00AA14F6"/>
    <w:rsid w:val="00AA1D0B"/>
    <w:rsid w:val="00AA321A"/>
    <w:rsid w:val="00AB5BE7"/>
    <w:rsid w:val="00AB65F6"/>
    <w:rsid w:val="00AB7832"/>
    <w:rsid w:val="00AC2177"/>
    <w:rsid w:val="00AC22B8"/>
    <w:rsid w:val="00AC2F6F"/>
    <w:rsid w:val="00AC3E15"/>
    <w:rsid w:val="00AC47B1"/>
    <w:rsid w:val="00AC4CA3"/>
    <w:rsid w:val="00AD0301"/>
    <w:rsid w:val="00AD19EB"/>
    <w:rsid w:val="00AE245A"/>
    <w:rsid w:val="00AE3BFF"/>
    <w:rsid w:val="00AF2B6E"/>
    <w:rsid w:val="00AF2C53"/>
    <w:rsid w:val="00AF4D06"/>
    <w:rsid w:val="00B00C60"/>
    <w:rsid w:val="00B014E4"/>
    <w:rsid w:val="00B066B2"/>
    <w:rsid w:val="00B10BBF"/>
    <w:rsid w:val="00B1127C"/>
    <w:rsid w:val="00B13625"/>
    <w:rsid w:val="00B17524"/>
    <w:rsid w:val="00B21148"/>
    <w:rsid w:val="00B21463"/>
    <w:rsid w:val="00B22811"/>
    <w:rsid w:val="00B2489A"/>
    <w:rsid w:val="00B352C2"/>
    <w:rsid w:val="00B35D52"/>
    <w:rsid w:val="00B37320"/>
    <w:rsid w:val="00B40D74"/>
    <w:rsid w:val="00B41061"/>
    <w:rsid w:val="00B4416E"/>
    <w:rsid w:val="00B44484"/>
    <w:rsid w:val="00B44E0F"/>
    <w:rsid w:val="00B44EBC"/>
    <w:rsid w:val="00B45A17"/>
    <w:rsid w:val="00B526A7"/>
    <w:rsid w:val="00B5302B"/>
    <w:rsid w:val="00B53768"/>
    <w:rsid w:val="00B552AC"/>
    <w:rsid w:val="00B55F18"/>
    <w:rsid w:val="00B60037"/>
    <w:rsid w:val="00B636E3"/>
    <w:rsid w:val="00B67B80"/>
    <w:rsid w:val="00B7500B"/>
    <w:rsid w:val="00B77C27"/>
    <w:rsid w:val="00B82D88"/>
    <w:rsid w:val="00B861B1"/>
    <w:rsid w:val="00B92ACB"/>
    <w:rsid w:val="00B934F8"/>
    <w:rsid w:val="00B93BF9"/>
    <w:rsid w:val="00B93DAF"/>
    <w:rsid w:val="00B96544"/>
    <w:rsid w:val="00BA0969"/>
    <w:rsid w:val="00BA2056"/>
    <w:rsid w:val="00BA4997"/>
    <w:rsid w:val="00BA5F02"/>
    <w:rsid w:val="00BA695A"/>
    <w:rsid w:val="00BA7EBD"/>
    <w:rsid w:val="00BB0D3C"/>
    <w:rsid w:val="00BB125B"/>
    <w:rsid w:val="00BB1690"/>
    <w:rsid w:val="00BB16FC"/>
    <w:rsid w:val="00BB1C3A"/>
    <w:rsid w:val="00BB3225"/>
    <w:rsid w:val="00BB6689"/>
    <w:rsid w:val="00BCF4A3"/>
    <w:rsid w:val="00BD1243"/>
    <w:rsid w:val="00BD258B"/>
    <w:rsid w:val="00BD6967"/>
    <w:rsid w:val="00BD6C92"/>
    <w:rsid w:val="00BD6E99"/>
    <w:rsid w:val="00BD7106"/>
    <w:rsid w:val="00BD724E"/>
    <w:rsid w:val="00BE2F3E"/>
    <w:rsid w:val="00BE7B3E"/>
    <w:rsid w:val="00BF284E"/>
    <w:rsid w:val="00BF46DF"/>
    <w:rsid w:val="00BF76F8"/>
    <w:rsid w:val="00BF7FE8"/>
    <w:rsid w:val="00C00F20"/>
    <w:rsid w:val="00C03027"/>
    <w:rsid w:val="00C0534D"/>
    <w:rsid w:val="00C0573D"/>
    <w:rsid w:val="00C068C6"/>
    <w:rsid w:val="00C10F40"/>
    <w:rsid w:val="00C12CEB"/>
    <w:rsid w:val="00C21E3F"/>
    <w:rsid w:val="00C23DB7"/>
    <w:rsid w:val="00C31BBB"/>
    <w:rsid w:val="00C34E74"/>
    <w:rsid w:val="00C36E5F"/>
    <w:rsid w:val="00C46405"/>
    <w:rsid w:val="00C4732F"/>
    <w:rsid w:val="00C529F4"/>
    <w:rsid w:val="00C53E17"/>
    <w:rsid w:val="00C541A4"/>
    <w:rsid w:val="00C54663"/>
    <w:rsid w:val="00C649BF"/>
    <w:rsid w:val="00C72A08"/>
    <w:rsid w:val="00C84A1B"/>
    <w:rsid w:val="00C86174"/>
    <w:rsid w:val="00C939B5"/>
    <w:rsid w:val="00C96BDA"/>
    <w:rsid w:val="00C97354"/>
    <w:rsid w:val="00CA469D"/>
    <w:rsid w:val="00CA46CD"/>
    <w:rsid w:val="00CA5FEE"/>
    <w:rsid w:val="00CA7AA2"/>
    <w:rsid w:val="00CB1979"/>
    <w:rsid w:val="00CB2E91"/>
    <w:rsid w:val="00CB334B"/>
    <w:rsid w:val="00CB3462"/>
    <w:rsid w:val="00CC4CD2"/>
    <w:rsid w:val="00CC6169"/>
    <w:rsid w:val="00CC6A7A"/>
    <w:rsid w:val="00CC7717"/>
    <w:rsid w:val="00CD132C"/>
    <w:rsid w:val="00CD66CB"/>
    <w:rsid w:val="00CE1861"/>
    <w:rsid w:val="00CE318F"/>
    <w:rsid w:val="00CE3698"/>
    <w:rsid w:val="00CE5B1A"/>
    <w:rsid w:val="00CE79B6"/>
    <w:rsid w:val="00CF0702"/>
    <w:rsid w:val="00CF2754"/>
    <w:rsid w:val="00CF407B"/>
    <w:rsid w:val="00D044EC"/>
    <w:rsid w:val="00D078B1"/>
    <w:rsid w:val="00D07A49"/>
    <w:rsid w:val="00D11CFB"/>
    <w:rsid w:val="00D207AE"/>
    <w:rsid w:val="00D23A28"/>
    <w:rsid w:val="00D24FA1"/>
    <w:rsid w:val="00D36236"/>
    <w:rsid w:val="00D435C2"/>
    <w:rsid w:val="00D449A4"/>
    <w:rsid w:val="00D53897"/>
    <w:rsid w:val="00D5549D"/>
    <w:rsid w:val="00D562A3"/>
    <w:rsid w:val="00D5691C"/>
    <w:rsid w:val="00D57F2B"/>
    <w:rsid w:val="00D615AF"/>
    <w:rsid w:val="00D61D17"/>
    <w:rsid w:val="00D703BF"/>
    <w:rsid w:val="00D709F0"/>
    <w:rsid w:val="00D76DF3"/>
    <w:rsid w:val="00D76E8C"/>
    <w:rsid w:val="00D77CAA"/>
    <w:rsid w:val="00D77CE2"/>
    <w:rsid w:val="00D80758"/>
    <w:rsid w:val="00D81991"/>
    <w:rsid w:val="00D844C1"/>
    <w:rsid w:val="00D84959"/>
    <w:rsid w:val="00D8512F"/>
    <w:rsid w:val="00D878C5"/>
    <w:rsid w:val="00D90B00"/>
    <w:rsid w:val="00D91634"/>
    <w:rsid w:val="00D922AA"/>
    <w:rsid w:val="00D9295D"/>
    <w:rsid w:val="00D9319B"/>
    <w:rsid w:val="00DA09C6"/>
    <w:rsid w:val="00DA0BEB"/>
    <w:rsid w:val="00DA3209"/>
    <w:rsid w:val="00DA395A"/>
    <w:rsid w:val="00DA59F9"/>
    <w:rsid w:val="00DA622B"/>
    <w:rsid w:val="00DA6FD0"/>
    <w:rsid w:val="00DB0CDF"/>
    <w:rsid w:val="00DB28DB"/>
    <w:rsid w:val="00DB2BB8"/>
    <w:rsid w:val="00DB41D0"/>
    <w:rsid w:val="00DB4CDE"/>
    <w:rsid w:val="00DB5F06"/>
    <w:rsid w:val="00DB6AD4"/>
    <w:rsid w:val="00DC0761"/>
    <w:rsid w:val="00DC38F1"/>
    <w:rsid w:val="00DC41E8"/>
    <w:rsid w:val="00DC444B"/>
    <w:rsid w:val="00DC60BF"/>
    <w:rsid w:val="00DD203F"/>
    <w:rsid w:val="00DD2672"/>
    <w:rsid w:val="00DD4B59"/>
    <w:rsid w:val="00DD7024"/>
    <w:rsid w:val="00DE1931"/>
    <w:rsid w:val="00DE4FA0"/>
    <w:rsid w:val="00DE59E3"/>
    <w:rsid w:val="00DF25E7"/>
    <w:rsid w:val="00DF3A95"/>
    <w:rsid w:val="00DF60E9"/>
    <w:rsid w:val="00E01455"/>
    <w:rsid w:val="00E06305"/>
    <w:rsid w:val="00E10365"/>
    <w:rsid w:val="00E21C2E"/>
    <w:rsid w:val="00E2376B"/>
    <w:rsid w:val="00E30129"/>
    <w:rsid w:val="00E31B77"/>
    <w:rsid w:val="00E34093"/>
    <w:rsid w:val="00E34E43"/>
    <w:rsid w:val="00E40329"/>
    <w:rsid w:val="00E40B3A"/>
    <w:rsid w:val="00E43894"/>
    <w:rsid w:val="00E45E19"/>
    <w:rsid w:val="00E51728"/>
    <w:rsid w:val="00E51732"/>
    <w:rsid w:val="00E52840"/>
    <w:rsid w:val="00E56602"/>
    <w:rsid w:val="00E6207E"/>
    <w:rsid w:val="00E64BF7"/>
    <w:rsid w:val="00E64D70"/>
    <w:rsid w:val="00E660AC"/>
    <w:rsid w:val="00E72921"/>
    <w:rsid w:val="00E74941"/>
    <w:rsid w:val="00E74965"/>
    <w:rsid w:val="00E75570"/>
    <w:rsid w:val="00E761A1"/>
    <w:rsid w:val="00E77C8B"/>
    <w:rsid w:val="00E80E82"/>
    <w:rsid w:val="00E82252"/>
    <w:rsid w:val="00E83E93"/>
    <w:rsid w:val="00E95EF9"/>
    <w:rsid w:val="00EA3885"/>
    <w:rsid w:val="00EA5C1A"/>
    <w:rsid w:val="00EA65ED"/>
    <w:rsid w:val="00EB0CBC"/>
    <w:rsid w:val="00EB1517"/>
    <w:rsid w:val="00EB1A8B"/>
    <w:rsid w:val="00EB4891"/>
    <w:rsid w:val="00EB4A89"/>
    <w:rsid w:val="00EB5990"/>
    <w:rsid w:val="00EB7C8B"/>
    <w:rsid w:val="00EB7E78"/>
    <w:rsid w:val="00EC1355"/>
    <w:rsid w:val="00EC226D"/>
    <w:rsid w:val="00EC41DE"/>
    <w:rsid w:val="00EC45E5"/>
    <w:rsid w:val="00EC673B"/>
    <w:rsid w:val="00ED0D35"/>
    <w:rsid w:val="00ED3F18"/>
    <w:rsid w:val="00ED4BED"/>
    <w:rsid w:val="00EE04B2"/>
    <w:rsid w:val="00EE0842"/>
    <w:rsid w:val="00EE47EA"/>
    <w:rsid w:val="00EE59DE"/>
    <w:rsid w:val="00EE7D18"/>
    <w:rsid w:val="00EF13BF"/>
    <w:rsid w:val="00EF352E"/>
    <w:rsid w:val="00EF3914"/>
    <w:rsid w:val="00EF4282"/>
    <w:rsid w:val="00F01693"/>
    <w:rsid w:val="00F028FC"/>
    <w:rsid w:val="00F03382"/>
    <w:rsid w:val="00F10C3E"/>
    <w:rsid w:val="00F1140D"/>
    <w:rsid w:val="00F145B1"/>
    <w:rsid w:val="00F156E2"/>
    <w:rsid w:val="00F1720D"/>
    <w:rsid w:val="00F22858"/>
    <w:rsid w:val="00F2371F"/>
    <w:rsid w:val="00F242A7"/>
    <w:rsid w:val="00F247DB"/>
    <w:rsid w:val="00F27303"/>
    <w:rsid w:val="00F313B9"/>
    <w:rsid w:val="00F31A68"/>
    <w:rsid w:val="00F3551C"/>
    <w:rsid w:val="00F365A8"/>
    <w:rsid w:val="00F433CD"/>
    <w:rsid w:val="00F4373D"/>
    <w:rsid w:val="00F449B2"/>
    <w:rsid w:val="00F4514D"/>
    <w:rsid w:val="00F460E6"/>
    <w:rsid w:val="00F473E9"/>
    <w:rsid w:val="00F52CF7"/>
    <w:rsid w:val="00F6285E"/>
    <w:rsid w:val="00F6542B"/>
    <w:rsid w:val="00F663AF"/>
    <w:rsid w:val="00F72FC7"/>
    <w:rsid w:val="00F75AC0"/>
    <w:rsid w:val="00F75D60"/>
    <w:rsid w:val="00F763F6"/>
    <w:rsid w:val="00F76D56"/>
    <w:rsid w:val="00F77DAB"/>
    <w:rsid w:val="00F84380"/>
    <w:rsid w:val="00F84810"/>
    <w:rsid w:val="00F93D58"/>
    <w:rsid w:val="00F94D08"/>
    <w:rsid w:val="00FA11D0"/>
    <w:rsid w:val="00FA24D4"/>
    <w:rsid w:val="00FA418B"/>
    <w:rsid w:val="00FA4232"/>
    <w:rsid w:val="00FB1251"/>
    <w:rsid w:val="00FB1D89"/>
    <w:rsid w:val="00FB274F"/>
    <w:rsid w:val="00FB3508"/>
    <w:rsid w:val="00FB4E49"/>
    <w:rsid w:val="00FB589A"/>
    <w:rsid w:val="00FC3597"/>
    <w:rsid w:val="00FC6F15"/>
    <w:rsid w:val="00FC7482"/>
    <w:rsid w:val="00FD0895"/>
    <w:rsid w:val="00FD51C1"/>
    <w:rsid w:val="00FE2B38"/>
    <w:rsid w:val="00FE4180"/>
    <w:rsid w:val="00FE4502"/>
    <w:rsid w:val="00FE5ABE"/>
    <w:rsid w:val="00FE657A"/>
    <w:rsid w:val="00FE7231"/>
    <w:rsid w:val="00FE72F5"/>
    <w:rsid w:val="00FF2C80"/>
    <w:rsid w:val="00FF3075"/>
    <w:rsid w:val="00FF3145"/>
    <w:rsid w:val="00FF601D"/>
    <w:rsid w:val="00FF6B4E"/>
    <w:rsid w:val="00FF77A6"/>
    <w:rsid w:val="00FF77CF"/>
    <w:rsid w:val="01D09F8C"/>
    <w:rsid w:val="01E2F976"/>
    <w:rsid w:val="029936BC"/>
    <w:rsid w:val="04902E05"/>
    <w:rsid w:val="051B623F"/>
    <w:rsid w:val="0711AA4E"/>
    <w:rsid w:val="0895079C"/>
    <w:rsid w:val="092415DD"/>
    <w:rsid w:val="0980BA31"/>
    <w:rsid w:val="0993D6F1"/>
    <w:rsid w:val="0A4D1688"/>
    <w:rsid w:val="0BA3D27F"/>
    <w:rsid w:val="0CCC7282"/>
    <w:rsid w:val="0CF179BF"/>
    <w:rsid w:val="0D3082C2"/>
    <w:rsid w:val="0EE0C2D6"/>
    <w:rsid w:val="10416F64"/>
    <w:rsid w:val="10451DA6"/>
    <w:rsid w:val="10BB30C4"/>
    <w:rsid w:val="10F35674"/>
    <w:rsid w:val="11942BF4"/>
    <w:rsid w:val="13B7CA83"/>
    <w:rsid w:val="14384D2B"/>
    <w:rsid w:val="161FE794"/>
    <w:rsid w:val="174301B6"/>
    <w:rsid w:val="189105BB"/>
    <w:rsid w:val="18B43A32"/>
    <w:rsid w:val="18EFADAB"/>
    <w:rsid w:val="195ADF19"/>
    <w:rsid w:val="1A339FDD"/>
    <w:rsid w:val="1A940590"/>
    <w:rsid w:val="1B01F46B"/>
    <w:rsid w:val="1B04FC8D"/>
    <w:rsid w:val="1B3ABEBA"/>
    <w:rsid w:val="1BD9C1E0"/>
    <w:rsid w:val="1F4D0222"/>
    <w:rsid w:val="1FB8F1D6"/>
    <w:rsid w:val="20BDE09C"/>
    <w:rsid w:val="21EA59E2"/>
    <w:rsid w:val="2243675E"/>
    <w:rsid w:val="226FE137"/>
    <w:rsid w:val="23186A18"/>
    <w:rsid w:val="23C41373"/>
    <w:rsid w:val="24513726"/>
    <w:rsid w:val="246B2B26"/>
    <w:rsid w:val="2655F7A2"/>
    <w:rsid w:val="27460BAA"/>
    <w:rsid w:val="2846E272"/>
    <w:rsid w:val="28EF970F"/>
    <w:rsid w:val="29248CF8"/>
    <w:rsid w:val="293BE311"/>
    <w:rsid w:val="294765E2"/>
    <w:rsid w:val="2A6E660B"/>
    <w:rsid w:val="2A8B6770"/>
    <w:rsid w:val="2C5CCA99"/>
    <w:rsid w:val="2C6520A1"/>
    <w:rsid w:val="2CF4A06B"/>
    <w:rsid w:val="2D2121CB"/>
    <w:rsid w:val="2E9070CC"/>
    <w:rsid w:val="2E98329E"/>
    <w:rsid w:val="2EE9E33E"/>
    <w:rsid w:val="2FD0F667"/>
    <w:rsid w:val="3315CCDB"/>
    <w:rsid w:val="3356130A"/>
    <w:rsid w:val="349EFCCD"/>
    <w:rsid w:val="34F53883"/>
    <w:rsid w:val="35C16A40"/>
    <w:rsid w:val="370B56AE"/>
    <w:rsid w:val="3770298C"/>
    <w:rsid w:val="37DB28E4"/>
    <w:rsid w:val="38A6628C"/>
    <w:rsid w:val="38A9F96D"/>
    <w:rsid w:val="3974B099"/>
    <w:rsid w:val="3ABA8A63"/>
    <w:rsid w:val="3AF5C276"/>
    <w:rsid w:val="3C7082E7"/>
    <w:rsid w:val="3D0781DD"/>
    <w:rsid w:val="3F44203D"/>
    <w:rsid w:val="404F96F3"/>
    <w:rsid w:val="410C99E9"/>
    <w:rsid w:val="41737A0F"/>
    <w:rsid w:val="41CE272B"/>
    <w:rsid w:val="42C1DF2B"/>
    <w:rsid w:val="42EDCEFB"/>
    <w:rsid w:val="43C45358"/>
    <w:rsid w:val="44067115"/>
    <w:rsid w:val="441F0D45"/>
    <w:rsid w:val="44B5964D"/>
    <w:rsid w:val="44BA2056"/>
    <w:rsid w:val="44C58947"/>
    <w:rsid w:val="45184BE6"/>
    <w:rsid w:val="45EC4AE5"/>
    <w:rsid w:val="45F57A81"/>
    <w:rsid w:val="46D08C0C"/>
    <w:rsid w:val="46E3D28E"/>
    <w:rsid w:val="46E69B87"/>
    <w:rsid w:val="47C50546"/>
    <w:rsid w:val="48C2C2FA"/>
    <w:rsid w:val="498469F3"/>
    <w:rsid w:val="4A11017D"/>
    <w:rsid w:val="4A2601F7"/>
    <w:rsid w:val="4B779240"/>
    <w:rsid w:val="4C27BC37"/>
    <w:rsid w:val="4CAAAA59"/>
    <w:rsid w:val="4DFD83FC"/>
    <w:rsid w:val="4EDBE70D"/>
    <w:rsid w:val="4F75FB98"/>
    <w:rsid w:val="4FC3F6D4"/>
    <w:rsid w:val="50004393"/>
    <w:rsid w:val="50437EA1"/>
    <w:rsid w:val="5074099B"/>
    <w:rsid w:val="509D8E9F"/>
    <w:rsid w:val="52B81CB3"/>
    <w:rsid w:val="53750BA0"/>
    <w:rsid w:val="5520E952"/>
    <w:rsid w:val="553A08CC"/>
    <w:rsid w:val="55D98C5C"/>
    <w:rsid w:val="57E6C119"/>
    <w:rsid w:val="58C01B47"/>
    <w:rsid w:val="5A37627B"/>
    <w:rsid w:val="5A391A4C"/>
    <w:rsid w:val="5A701F77"/>
    <w:rsid w:val="5B9B1D37"/>
    <w:rsid w:val="5BD95AAD"/>
    <w:rsid w:val="5C591AD6"/>
    <w:rsid w:val="5CFDE43E"/>
    <w:rsid w:val="5DC1B270"/>
    <w:rsid w:val="5DE77C70"/>
    <w:rsid w:val="5F0CE04A"/>
    <w:rsid w:val="5FA2F824"/>
    <w:rsid w:val="61711EED"/>
    <w:rsid w:val="62FF0A94"/>
    <w:rsid w:val="63D9F60B"/>
    <w:rsid w:val="640B40EF"/>
    <w:rsid w:val="641E9943"/>
    <w:rsid w:val="64D1413E"/>
    <w:rsid w:val="6571687E"/>
    <w:rsid w:val="65DE73D7"/>
    <w:rsid w:val="66124427"/>
    <w:rsid w:val="66BF5CDD"/>
    <w:rsid w:val="66CEB048"/>
    <w:rsid w:val="67308CD5"/>
    <w:rsid w:val="6771D5BB"/>
    <w:rsid w:val="67BD33D3"/>
    <w:rsid w:val="685BBEE2"/>
    <w:rsid w:val="6912CCEF"/>
    <w:rsid w:val="6A26D440"/>
    <w:rsid w:val="6ADD164C"/>
    <w:rsid w:val="6B6CCAA4"/>
    <w:rsid w:val="6C27501E"/>
    <w:rsid w:val="6C9F43B5"/>
    <w:rsid w:val="6CD67391"/>
    <w:rsid w:val="6D6537DC"/>
    <w:rsid w:val="6D6A0C7A"/>
    <w:rsid w:val="6D7A2EE5"/>
    <w:rsid w:val="6D9389F7"/>
    <w:rsid w:val="6EB14665"/>
    <w:rsid w:val="6F290B3B"/>
    <w:rsid w:val="6F5F5FF7"/>
    <w:rsid w:val="6FCE538B"/>
    <w:rsid w:val="71590814"/>
    <w:rsid w:val="7357AF64"/>
    <w:rsid w:val="73D68D8E"/>
    <w:rsid w:val="7414688F"/>
    <w:rsid w:val="7414AF3C"/>
    <w:rsid w:val="74714EA4"/>
    <w:rsid w:val="748A0D23"/>
    <w:rsid w:val="757D8134"/>
    <w:rsid w:val="75C4F388"/>
    <w:rsid w:val="76F1F8F6"/>
    <w:rsid w:val="776BFCDD"/>
    <w:rsid w:val="795843EB"/>
    <w:rsid w:val="79FDE2E7"/>
    <w:rsid w:val="7A394A2A"/>
    <w:rsid w:val="7A71160E"/>
    <w:rsid w:val="7AE62AF3"/>
    <w:rsid w:val="7BCC9AB5"/>
    <w:rsid w:val="7C16742F"/>
    <w:rsid w:val="7C2CD956"/>
    <w:rsid w:val="7C3654B3"/>
    <w:rsid w:val="7C4E1FDE"/>
    <w:rsid w:val="7CA27D36"/>
    <w:rsid w:val="7CC00932"/>
    <w:rsid w:val="7DC58B00"/>
    <w:rsid w:val="7DF05B9D"/>
    <w:rsid w:val="7E251606"/>
    <w:rsid w:val="7EF29652"/>
    <w:rsid w:val="7F1D33B7"/>
    <w:rsid w:val="7FF4A2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12B4"/>
  <w15:chartTrackingRefBased/>
  <w15:docId w15:val="{6C0B29ED-4356-4274-B1FB-B55A67EE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F3"/>
    <w:pPr>
      <w:spacing w:after="200" w:line="276" w:lineRule="auto"/>
    </w:pPr>
    <w:rPr>
      <w:lang w:val="en-US"/>
    </w:rPr>
  </w:style>
  <w:style w:type="paragraph" w:styleId="Heading1">
    <w:name w:val="heading 1"/>
    <w:basedOn w:val="Normal"/>
    <w:next w:val="Normal"/>
    <w:link w:val="Heading1Char"/>
    <w:uiPriority w:val="9"/>
    <w:qFormat/>
    <w:rsid w:val="00CE5B1A"/>
    <w:pPr>
      <w:keepNext/>
      <w:keepLines/>
      <w:spacing w:before="280" w:after="140" w:line="216" w:lineRule="auto"/>
      <w:outlineLvl w:val="0"/>
    </w:pPr>
    <w:rPr>
      <w:rFonts w:asciiTheme="majorHAnsi" w:eastAsiaTheme="majorEastAsia" w:hAnsiTheme="majorHAnsi" w:cstheme="majorHAnsi"/>
      <w:b/>
      <w:bCs/>
      <w:color w:val="44546A" w:themeColor="text2"/>
      <w:sz w:val="48"/>
      <w:szCs w:val="48"/>
    </w:rPr>
  </w:style>
  <w:style w:type="paragraph" w:styleId="Heading2">
    <w:name w:val="heading 2"/>
    <w:basedOn w:val="Normal"/>
    <w:next w:val="Normal"/>
    <w:link w:val="Heading2Char"/>
    <w:uiPriority w:val="9"/>
    <w:unhideWhenUsed/>
    <w:qFormat/>
    <w:rsid w:val="00033309"/>
    <w:pPr>
      <w:keepNext/>
      <w:keepLines/>
      <w:spacing w:after="240" w:line="228" w:lineRule="auto"/>
      <w:outlineLvl w:val="1"/>
    </w:pPr>
    <w:rPr>
      <w:rFonts w:ascii="Times New Roman" w:eastAsiaTheme="majorEastAsia" w:hAnsi="Times New Roman" w:cs="Times New Roman"/>
      <w:b/>
      <w:bC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C0AF3"/>
    <w:pPr>
      <w:ind w:left="720"/>
      <w:contextualSpacing/>
    </w:pPr>
  </w:style>
  <w:style w:type="paragraph" w:styleId="FootnoteText">
    <w:name w:val="footnote text"/>
    <w:basedOn w:val="Normal"/>
    <w:link w:val="FootnoteTextChar"/>
    <w:uiPriority w:val="99"/>
    <w:semiHidden/>
    <w:unhideWhenUsed/>
    <w:rsid w:val="005C0A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AF3"/>
    <w:rPr>
      <w:sz w:val="20"/>
      <w:szCs w:val="20"/>
    </w:rPr>
  </w:style>
  <w:style w:type="character" w:styleId="FootnoteReference">
    <w:name w:val="footnote reference"/>
    <w:basedOn w:val="DefaultParagraphFont"/>
    <w:uiPriority w:val="99"/>
    <w:semiHidden/>
    <w:unhideWhenUsed/>
    <w:rsid w:val="005C0AF3"/>
    <w:rPr>
      <w:vertAlign w:val="superscript"/>
    </w:rPr>
  </w:style>
  <w:style w:type="table" w:styleId="TableGrid">
    <w:name w:val="Table Grid"/>
    <w:basedOn w:val="TableNormal"/>
    <w:uiPriority w:val="59"/>
    <w:rsid w:val="005C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0AF3"/>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5C0AF3"/>
  </w:style>
  <w:style w:type="paragraph" w:styleId="Footer">
    <w:name w:val="footer"/>
    <w:basedOn w:val="Normal"/>
    <w:link w:val="FooterChar"/>
    <w:uiPriority w:val="99"/>
    <w:unhideWhenUsed/>
    <w:rsid w:val="00D53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897"/>
  </w:style>
  <w:style w:type="character" w:styleId="Hyperlink">
    <w:name w:val="Hyperlink"/>
    <w:basedOn w:val="DefaultParagraphFont"/>
    <w:uiPriority w:val="99"/>
    <w:unhideWhenUsed/>
    <w:rsid w:val="00D53897"/>
    <w:rPr>
      <w:color w:val="0563C1" w:themeColor="hyperlink"/>
      <w:u w:val="single"/>
    </w:rPr>
  </w:style>
  <w:style w:type="paragraph" w:customStyle="1" w:styleId="Default">
    <w:name w:val="Default"/>
    <w:rsid w:val="00D53897"/>
    <w:pPr>
      <w:autoSpaceDE w:val="0"/>
      <w:autoSpaceDN w:val="0"/>
      <w:adjustRightInd w:val="0"/>
      <w:spacing w:after="0" w:line="240" w:lineRule="auto"/>
    </w:pPr>
    <w:rPr>
      <w:rFonts w:ascii="Helvetica" w:hAnsi="Helvetica" w:cs="Helvetica"/>
      <w:color w:val="000000"/>
      <w:sz w:val="24"/>
      <w:szCs w:val="24"/>
      <w:lang w:val="en-US"/>
    </w:rPr>
  </w:style>
  <w:style w:type="character" w:customStyle="1" w:styleId="Heading1Char">
    <w:name w:val="Heading 1 Char"/>
    <w:basedOn w:val="DefaultParagraphFont"/>
    <w:link w:val="Heading1"/>
    <w:uiPriority w:val="9"/>
    <w:rsid w:val="00CE5B1A"/>
    <w:rPr>
      <w:rFonts w:asciiTheme="majorHAnsi" w:eastAsiaTheme="majorEastAsia" w:hAnsiTheme="majorHAnsi" w:cstheme="majorHAnsi"/>
      <w:b/>
      <w:bCs/>
      <w:color w:val="44546A" w:themeColor="text2"/>
      <w:sz w:val="48"/>
      <w:szCs w:val="48"/>
      <w:lang w:val="en-US"/>
    </w:rPr>
  </w:style>
  <w:style w:type="character" w:customStyle="1" w:styleId="Heading2Char">
    <w:name w:val="Heading 2 Char"/>
    <w:basedOn w:val="DefaultParagraphFont"/>
    <w:link w:val="Heading2"/>
    <w:uiPriority w:val="9"/>
    <w:rsid w:val="00033309"/>
    <w:rPr>
      <w:rFonts w:ascii="Times New Roman" w:eastAsiaTheme="majorEastAsia" w:hAnsi="Times New Roman" w:cs="Times New Roman"/>
      <w:b/>
      <w:bCs/>
      <w:color w:val="000000" w:themeColor="text1"/>
      <w:sz w:val="36"/>
      <w:szCs w:val="36"/>
      <w:lang w:val="en-US"/>
    </w:rPr>
  </w:style>
  <w:style w:type="character" w:customStyle="1" w:styleId="UnresolvedMention1">
    <w:name w:val="Unresolved Mention1"/>
    <w:basedOn w:val="DefaultParagraphFont"/>
    <w:uiPriority w:val="99"/>
    <w:semiHidden/>
    <w:unhideWhenUsed/>
    <w:rsid w:val="00AA14F6"/>
    <w:rPr>
      <w:color w:val="605E5C"/>
      <w:shd w:val="clear" w:color="auto" w:fill="E1DFDD"/>
    </w:rPr>
  </w:style>
  <w:style w:type="paragraph" w:styleId="BodyText">
    <w:name w:val="Body Text"/>
    <w:basedOn w:val="Normal"/>
    <w:link w:val="BodyTextChar"/>
    <w:uiPriority w:val="1"/>
    <w:unhideWhenUsed/>
    <w:qFormat/>
    <w:rsid w:val="004A062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A062F"/>
    <w:rPr>
      <w:rFonts w:ascii="Arial" w:eastAsia="Arial" w:hAnsi="Arial" w:cs="Arial"/>
    </w:rPr>
  </w:style>
  <w:style w:type="paragraph" w:styleId="Caption">
    <w:name w:val="caption"/>
    <w:basedOn w:val="Normal"/>
    <w:next w:val="Normal"/>
    <w:uiPriority w:val="35"/>
    <w:unhideWhenUsed/>
    <w:qFormat/>
    <w:rsid w:val="000B6C01"/>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6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C92"/>
    <w:rPr>
      <w:rFonts w:ascii="Segoe UI" w:hAnsi="Segoe UI" w:cs="Segoe UI"/>
      <w:sz w:val="18"/>
      <w:szCs w:val="18"/>
    </w:rPr>
  </w:style>
  <w:style w:type="paragraph" w:styleId="NormalWeb">
    <w:name w:val="Normal (Web)"/>
    <w:basedOn w:val="Normal"/>
    <w:uiPriority w:val="99"/>
    <w:semiHidden/>
    <w:unhideWhenUsed/>
    <w:rsid w:val="003B5E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E26"/>
    <w:rPr>
      <w:b/>
      <w:bCs/>
    </w:rPr>
  </w:style>
  <w:style w:type="character" w:styleId="CommentReference">
    <w:name w:val="annotation reference"/>
    <w:basedOn w:val="DefaultParagraphFont"/>
    <w:uiPriority w:val="99"/>
    <w:semiHidden/>
    <w:unhideWhenUsed/>
    <w:rsid w:val="00502D05"/>
    <w:rPr>
      <w:sz w:val="16"/>
      <w:szCs w:val="16"/>
    </w:rPr>
  </w:style>
  <w:style w:type="paragraph" w:styleId="CommentText">
    <w:name w:val="annotation text"/>
    <w:basedOn w:val="Normal"/>
    <w:link w:val="CommentTextChar"/>
    <w:uiPriority w:val="99"/>
    <w:unhideWhenUsed/>
    <w:rsid w:val="00502D05"/>
    <w:pPr>
      <w:spacing w:line="240" w:lineRule="auto"/>
    </w:pPr>
    <w:rPr>
      <w:sz w:val="20"/>
      <w:szCs w:val="20"/>
    </w:rPr>
  </w:style>
  <w:style w:type="character" w:customStyle="1" w:styleId="CommentTextChar">
    <w:name w:val="Comment Text Char"/>
    <w:basedOn w:val="DefaultParagraphFont"/>
    <w:link w:val="CommentText"/>
    <w:uiPriority w:val="99"/>
    <w:rsid w:val="00502D05"/>
    <w:rPr>
      <w:sz w:val="20"/>
      <w:szCs w:val="20"/>
    </w:rPr>
  </w:style>
  <w:style w:type="paragraph" w:styleId="CommentSubject">
    <w:name w:val="annotation subject"/>
    <w:basedOn w:val="CommentText"/>
    <w:next w:val="CommentText"/>
    <w:link w:val="CommentSubjectChar"/>
    <w:uiPriority w:val="99"/>
    <w:semiHidden/>
    <w:unhideWhenUsed/>
    <w:rsid w:val="00502D05"/>
    <w:rPr>
      <w:b/>
      <w:bCs/>
    </w:rPr>
  </w:style>
  <w:style w:type="character" w:customStyle="1" w:styleId="CommentSubjectChar">
    <w:name w:val="Comment Subject Char"/>
    <w:basedOn w:val="CommentTextChar"/>
    <w:link w:val="CommentSubject"/>
    <w:uiPriority w:val="99"/>
    <w:semiHidden/>
    <w:rsid w:val="00502D05"/>
    <w:rPr>
      <w:b/>
      <w:bCs/>
      <w:sz w:val="20"/>
      <w:szCs w:val="20"/>
    </w:rPr>
  </w:style>
  <w:style w:type="paragraph" w:customStyle="1" w:styleId="ColorfulList-Accent11">
    <w:name w:val="Colorful List - Accent 11"/>
    <w:basedOn w:val="Normal"/>
    <w:uiPriority w:val="34"/>
    <w:qFormat/>
    <w:rsid w:val="00F145B1"/>
    <w:pPr>
      <w:spacing w:after="0" w:line="240" w:lineRule="auto"/>
      <w:ind w:left="720"/>
      <w:contextualSpacing/>
      <w:jc w:val="both"/>
    </w:pPr>
    <w:rPr>
      <w:rFonts w:eastAsia="Times New Roman" w:cs="Times New Roman"/>
      <w:sz w:val="20"/>
      <w:szCs w:val="20"/>
    </w:rPr>
  </w:style>
  <w:style w:type="paragraph" w:customStyle="1" w:styleId="ACBody2">
    <w:name w:val="AC Body 2"/>
    <w:basedOn w:val="Normal"/>
    <w:rsid w:val="00F145B1"/>
    <w:pPr>
      <w:adjustRightInd w:val="0"/>
      <w:spacing w:after="240" w:line="240" w:lineRule="auto"/>
      <w:ind w:left="1440"/>
      <w:jc w:val="both"/>
    </w:pPr>
    <w:rPr>
      <w:rFonts w:ascii="Times New Roman" w:eastAsia="Times New Roman" w:hAnsi="Times New Roman" w:cs="Times New Roman"/>
      <w:sz w:val="24"/>
      <w:szCs w:val="20"/>
      <w:lang w:val="en-IE"/>
    </w:rPr>
  </w:style>
  <w:style w:type="paragraph" w:customStyle="1" w:styleId="WW-BodyText2">
    <w:name w:val="WW-Body Text 2"/>
    <w:basedOn w:val="Normal"/>
    <w:rsid w:val="00250CD8"/>
    <w:pPr>
      <w:suppressAutoHyphens/>
      <w:overflowPunct w:val="0"/>
      <w:autoSpaceDE w:val="0"/>
      <w:spacing w:after="0" w:line="240" w:lineRule="auto"/>
      <w:jc w:val="both"/>
      <w:textAlignment w:val="baseline"/>
    </w:pPr>
    <w:rPr>
      <w:rFonts w:ascii="Comic Sans MS" w:eastAsia="Times New Roman" w:hAnsi="Comic Sans MS" w:cs="Times New Roman"/>
      <w:sz w:val="20"/>
      <w:szCs w:val="20"/>
      <w:lang w:eastAsia="ar-SA"/>
    </w:rPr>
  </w:style>
  <w:style w:type="paragraph" w:customStyle="1" w:styleId="Headingwithnumbers">
    <w:name w:val="Heading with numbers"/>
    <w:basedOn w:val="Heading1"/>
    <w:qFormat/>
    <w:rsid w:val="009777E8"/>
    <w:pPr>
      <w:numPr>
        <w:numId w:val="4"/>
      </w:numPr>
      <w:spacing w:before="360" w:after="120" w:line="240" w:lineRule="auto"/>
    </w:pPr>
    <w:rPr>
      <w:rFonts w:ascii="Arial" w:eastAsia="Times New Roman" w:hAnsi="Arial" w:cs="Arial"/>
      <w:color w:val="5292C9"/>
      <w:sz w:val="28"/>
      <w:szCs w:val="28"/>
      <w:lang w:val="en-GB" w:eastAsia="en-GB"/>
    </w:rPr>
  </w:style>
  <w:style w:type="paragraph" w:customStyle="1" w:styleId="Sub-heading">
    <w:name w:val="Sub-heading"/>
    <w:basedOn w:val="ListParagraph"/>
    <w:link w:val="Sub-headingChar"/>
    <w:qFormat/>
    <w:rsid w:val="009777E8"/>
    <w:pPr>
      <w:numPr>
        <w:ilvl w:val="1"/>
        <w:numId w:val="4"/>
      </w:numPr>
      <w:tabs>
        <w:tab w:val="left" w:pos="-1440"/>
      </w:tabs>
      <w:suppressAutoHyphens/>
      <w:spacing w:after="120" w:line="240" w:lineRule="auto"/>
      <w:contextualSpacing w:val="0"/>
    </w:pPr>
    <w:rPr>
      <w:rFonts w:ascii="Arial" w:eastAsia="Calibri" w:hAnsi="Arial" w:cs="Arial"/>
      <w:spacing w:val="-3"/>
      <w:sz w:val="20"/>
      <w:lang w:val="en-GB" w:eastAsia="en-GB"/>
    </w:rPr>
  </w:style>
  <w:style w:type="character" w:customStyle="1" w:styleId="Sub-headingChar">
    <w:name w:val="Sub-heading Char"/>
    <w:link w:val="Sub-heading"/>
    <w:rsid w:val="009777E8"/>
    <w:rPr>
      <w:rFonts w:ascii="Arial" w:eastAsia="Calibri" w:hAnsi="Arial" w:cs="Arial"/>
      <w:spacing w:val="-3"/>
      <w:sz w:val="20"/>
      <w:lang w:val="en-GB" w:eastAsia="en-GB"/>
    </w:rPr>
  </w:style>
  <w:style w:type="paragraph" w:customStyle="1" w:styleId="Sub-sub-heading">
    <w:name w:val="Sub-sub-heading"/>
    <w:basedOn w:val="Normal"/>
    <w:qFormat/>
    <w:rsid w:val="009777E8"/>
    <w:pPr>
      <w:numPr>
        <w:ilvl w:val="2"/>
        <w:numId w:val="4"/>
      </w:numPr>
      <w:tabs>
        <w:tab w:val="left" w:pos="-1440"/>
      </w:tabs>
      <w:suppressAutoHyphens/>
      <w:spacing w:after="120" w:line="240" w:lineRule="auto"/>
    </w:pPr>
    <w:rPr>
      <w:rFonts w:ascii="Arial" w:eastAsia="Calibri" w:hAnsi="Arial" w:cs="Arial"/>
      <w:spacing w:val="-3"/>
      <w:sz w:val="20"/>
      <w:lang w:val="en-GB" w:eastAsia="en-GB"/>
    </w:rPr>
  </w:style>
  <w:style w:type="paragraph" w:customStyle="1" w:styleId="Sub-sub-sub-heading">
    <w:name w:val="Sub-sub-sub-heading"/>
    <w:basedOn w:val="ListParagraph"/>
    <w:qFormat/>
    <w:rsid w:val="009777E8"/>
    <w:pPr>
      <w:numPr>
        <w:ilvl w:val="3"/>
        <w:numId w:val="4"/>
      </w:numPr>
      <w:tabs>
        <w:tab w:val="left" w:pos="-1440"/>
      </w:tabs>
      <w:suppressAutoHyphens/>
      <w:spacing w:after="120"/>
    </w:pPr>
    <w:rPr>
      <w:rFonts w:ascii="Arial" w:eastAsia="Calibri" w:hAnsi="Arial" w:cs="Arial"/>
      <w:sz w:val="20"/>
      <w:lang w:val="en-GB" w:eastAsia="en-GB"/>
    </w:rPr>
  </w:style>
  <w:style w:type="paragraph" w:styleId="NoSpacing">
    <w:name w:val="No Spacing"/>
    <w:qFormat/>
    <w:rsid w:val="009B2E8E"/>
    <w:pPr>
      <w:spacing w:after="0" w:line="240" w:lineRule="auto"/>
    </w:pPr>
    <w:rPr>
      <w:lang w:val="en-GB"/>
    </w:rPr>
  </w:style>
  <w:style w:type="character" w:customStyle="1" w:styleId="StyleLatinHeadingsCalibriLightComplexHeadingsCalib">
    <w:name w:val="Style (Latin) +Headings (Calibri Light) (Complex) +Headings (Calib..."/>
    <w:basedOn w:val="DefaultParagraphFont"/>
    <w:rsid w:val="009B2E8E"/>
    <w:rPr>
      <w:rFonts w:asciiTheme="majorHAnsi" w:hAnsiTheme="majorHAnsi" w:cstheme="majorHAnsi"/>
      <w:color w:val="FF000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C671F"/>
    <w:pPr>
      <w:spacing w:after="0" w:line="240" w:lineRule="auto"/>
    </w:pPr>
  </w:style>
  <w:style w:type="character" w:customStyle="1" w:styleId="normaltextrun">
    <w:name w:val="normaltextrun"/>
    <w:basedOn w:val="DefaultParagraphFont"/>
    <w:rsid w:val="00370AA8"/>
  </w:style>
  <w:style w:type="character" w:styleId="UnresolvedMention">
    <w:name w:val="Unresolved Mention"/>
    <w:basedOn w:val="DefaultParagraphFont"/>
    <w:uiPriority w:val="99"/>
    <w:semiHidden/>
    <w:unhideWhenUsed/>
    <w:rsid w:val="001E6562"/>
    <w:rPr>
      <w:color w:val="605E5C"/>
      <w:shd w:val="clear" w:color="auto" w:fill="E1DFDD"/>
    </w:rPr>
  </w:style>
  <w:style w:type="paragraph" w:customStyle="1" w:styleId="paragraph">
    <w:name w:val="paragraph"/>
    <w:basedOn w:val="Normal"/>
    <w:rsid w:val="00721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2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22544">
      <w:bodyDiv w:val="1"/>
      <w:marLeft w:val="0"/>
      <w:marRight w:val="0"/>
      <w:marTop w:val="0"/>
      <w:marBottom w:val="0"/>
      <w:divBdr>
        <w:top w:val="none" w:sz="0" w:space="0" w:color="auto"/>
        <w:left w:val="none" w:sz="0" w:space="0" w:color="auto"/>
        <w:bottom w:val="none" w:sz="0" w:space="0" w:color="auto"/>
        <w:right w:val="none" w:sz="0" w:space="0" w:color="auto"/>
      </w:divBdr>
      <w:divsChild>
        <w:div w:id="104156671">
          <w:marLeft w:val="0"/>
          <w:marRight w:val="0"/>
          <w:marTop w:val="0"/>
          <w:marBottom w:val="0"/>
          <w:divBdr>
            <w:top w:val="none" w:sz="0" w:space="0" w:color="auto"/>
            <w:left w:val="none" w:sz="0" w:space="0" w:color="auto"/>
            <w:bottom w:val="none" w:sz="0" w:space="0" w:color="auto"/>
            <w:right w:val="none" w:sz="0" w:space="0" w:color="auto"/>
          </w:divBdr>
          <w:divsChild>
            <w:div w:id="95713766">
              <w:marLeft w:val="0"/>
              <w:marRight w:val="0"/>
              <w:marTop w:val="0"/>
              <w:marBottom w:val="0"/>
              <w:divBdr>
                <w:top w:val="none" w:sz="0" w:space="0" w:color="auto"/>
                <w:left w:val="none" w:sz="0" w:space="0" w:color="auto"/>
                <w:bottom w:val="none" w:sz="0" w:space="0" w:color="auto"/>
                <w:right w:val="none" w:sz="0" w:space="0" w:color="auto"/>
              </w:divBdr>
            </w:div>
          </w:divsChild>
        </w:div>
        <w:div w:id="129859279">
          <w:marLeft w:val="0"/>
          <w:marRight w:val="0"/>
          <w:marTop w:val="0"/>
          <w:marBottom w:val="0"/>
          <w:divBdr>
            <w:top w:val="none" w:sz="0" w:space="0" w:color="auto"/>
            <w:left w:val="none" w:sz="0" w:space="0" w:color="auto"/>
            <w:bottom w:val="none" w:sz="0" w:space="0" w:color="auto"/>
            <w:right w:val="none" w:sz="0" w:space="0" w:color="auto"/>
          </w:divBdr>
          <w:divsChild>
            <w:div w:id="433675190">
              <w:marLeft w:val="0"/>
              <w:marRight w:val="0"/>
              <w:marTop w:val="0"/>
              <w:marBottom w:val="0"/>
              <w:divBdr>
                <w:top w:val="none" w:sz="0" w:space="0" w:color="auto"/>
                <w:left w:val="none" w:sz="0" w:space="0" w:color="auto"/>
                <w:bottom w:val="none" w:sz="0" w:space="0" w:color="auto"/>
                <w:right w:val="none" w:sz="0" w:space="0" w:color="auto"/>
              </w:divBdr>
            </w:div>
          </w:divsChild>
        </w:div>
        <w:div w:id="149903711">
          <w:marLeft w:val="0"/>
          <w:marRight w:val="0"/>
          <w:marTop w:val="0"/>
          <w:marBottom w:val="0"/>
          <w:divBdr>
            <w:top w:val="none" w:sz="0" w:space="0" w:color="auto"/>
            <w:left w:val="none" w:sz="0" w:space="0" w:color="auto"/>
            <w:bottom w:val="none" w:sz="0" w:space="0" w:color="auto"/>
            <w:right w:val="none" w:sz="0" w:space="0" w:color="auto"/>
          </w:divBdr>
          <w:divsChild>
            <w:div w:id="255209068">
              <w:marLeft w:val="0"/>
              <w:marRight w:val="0"/>
              <w:marTop w:val="0"/>
              <w:marBottom w:val="0"/>
              <w:divBdr>
                <w:top w:val="none" w:sz="0" w:space="0" w:color="auto"/>
                <w:left w:val="none" w:sz="0" w:space="0" w:color="auto"/>
                <w:bottom w:val="none" w:sz="0" w:space="0" w:color="auto"/>
                <w:right w:val="none" w:sz="0" w:space="0" w:color="auto"/>
              </w:divBdr>
            </w:div>
          </w:divsChild>
        </w:div>
        <w:div w:id="151528872">
          <w:marLeft w:val="0"/>
          <w:marRight w:val="0"/>
          <w:marTop w:val="0"/>
          <w:marBottom w:val="0"/>
          <w:divBdr>
            <w:top w:val="none" w:sz="0" w:space="0" w:color="auto"/>
            <w:left w:val="none" w:sz="0" w:space="0" w:color="auto"/>
            <w:bottom w:val="none" w:sz="0" w:space="0" w:color="auto"/>
            <w:right w:val="none" w:sz="0" w:space="0" w:color="auto"/>
          </w:divBdr>
          <w:divsChild>
            <w:div w:id="1821114431">
              <w:marLeft w:val="0"/>
              <w:marRight w:val="0"/>
              <w:marTop w:val="0"/>
              <w:marBottom w:val="0"/>
              <w:divBdr>
                <w:top w:val="none" w:sz="0" w:space="0" w:color="auto"/>
                <w:left w:val="none" w:sz="0" w:space="0" w:color="auto"/>
                <w:bottom w:val="none" w:sz="0" w:space="0" w:color="auto"/>
                <w:right w:val="none" w:sz="0" w:space="0" w:color="auto"/>
              </w:divBdr>
            </w:div>
          </w:divsChild>
        </w:div>
        <w:div w:id="181864626">
          <w:marLeft w:val="0"/>
          <w:marRight w:val="0"/>
          <w:marTop w:val="0"/>
          <w:marBottom w:val="0"/>
          <w:divBdr>
            <w:top w:val="none" w:sz="0" w:space="0" w:color="auto"/>
            <w:left w:val="none" w:sz="0" w:space="0" w:color="auto"/>
            <w:bottom w:val="none" w:sz="0" w:space="0" w:color="auto"/>
            <w:right w:val="none" w:sz="0" w:space="0" w:color="auto"/>
          </w:divBdr>
          <w:divsChild>
            <w:div w:id="473641244">
              <w:marLeft w:val="0"/>
              <w:marRight w:val="0"/>
              <w:marTop w:val="0"/>
              <w:marBottom w:val="0"/>
              <w:divBdr>
                <w:top w:val="none" w:sz="0" w:space="0" w:color="auto"/>
                <w:left w:val="none" w:sz="0" w:space="0" w:color="auto"/>
                <w:bottom w:val="none" w:sz="0" w:space="0" w:color="auto"/>
                <w:right w:val="none" w:sz="0" w:space="0" w:color="auto"/>
              </w:divBdr>
            </w:div>
          </w:divsChild>
        </w:div>
        <w:div w:id="203253084">
          <w:marLeft w:val="0"/>
          <w:marRight w:val="0"/>
          <w:marTop w:val="0"/>
          <w:marBottom w:val="0"/>
          <w:divBdr>
            <w:top w:val="none" w:sz="0" w:space="0" w:color="auto"/>
            <w:left w:val="none" w:sz="0" w:space="0" w:color="auto"/>
            <w:bottom w:val="none" w:sz="0" w:space="0" w:color="auto"/>
            <w:right w:val="none" w:sz="0" w:space="0" w:color="auto"/>
          </w:divBdr>
          <w:divsChild>
            <w:div w:id="1127551675">
              <w:marLeft w:val="0"/>
              <w:marRight w:val="0"/>
              <w:marTop w:val="0"/>
              <w:marBottom w:val="0"/>
              <w:divBdr>
                <w:top w:val="none" w:sz="0" w:space="0" w:color="auto"/>
                <w:left w:val="none" w:sz="0" w:space="0" w:color="auto"/>
                <w:bottom w:val="none" w:sz="0" w:space="0" w:color="auto"/>
                <w:right w:val="none" w:sz="0" w:space="0" w:color="auto"/>
              </w:divBdr>
            </w:div>
          </w:divsChild>
        </w:div>
        <w:div w:id="219556805">
          <w:marLeft w:val="0"/>
          <w:marRight w:val="0"/>
          <w:marTop w:val="0"/>
          <w:marBottom w:val="0"/>
          <w:divBdr>
            <w:top w:val="none" w:sz="0" w:space="0" w:color="auto"/>
            <w:left w:val="none" w:sz="0" w:space="0" w:color="auto"/>
            <w:bottom w:val="none" w:sz="0" w:space="0" w:color="auto"/>
            <w:right w:val="none" w:sz="0" w:space="0" w:color="auto"/>
          </w:divBdr>
          <w:divsChild>
            <w:div w:id="344404142">
              <w:marLeft w:val="0"/>
              <w:marRight w:val="0"/>
              <w:marTop w:val="0"/>
              <w:marBottom w:val="0"/>
              <w:divBdr>
                <w:top w:val="none" w:sz="0" w:space="0" w:color="auto"/>
                <w:left w:val="none" w:sz="0" w:space="0" w:color="auto"/>
                <w:bottom w:val="none" w:sz="0" w:space="0" w:color="auto"/>
                <w:right w:val="none" w:sz="0" w:space="0" w:color="auto"/>
              </w:divBdr>
            </w:div>
          </w:divsChild>
        </w:div>
        <w:div w:id="255989753">
          <w:marLeft w:val="0"/>
          <w:marRight w:val="0"/>
          <w:marTop w:val="0"/>
          <w:marBottom w:val="0"/>
          <w:divBdr>
            <w:top w:val="none" w:sz="0" w:space="0" w:color="auto"/>
            <w:left w:val="none" w:sz="0" w:space="0" w:color="auto"/>
            <w:bottom w:val="none" w:sz="0" w:space="0" w:color="auto"/>
            <w:right w:val="none" w:sz="0" w:space="0" w:color="auto"/>
          </w:divBdr>
          <w:divsChild>
            <w:div w:id="977344377">
              <w:marLeft w:val="0"/>
              <w:marRight w:val="0"/>
              <w:marTop w:val="0"/>
              <w:marBottom w:val="0"/>
              <w:divBdr>
                <w:top w:val="none" w:sz="0" w:space="0" w:color="auto"/>
                <w:left w:val="none" w:sz="0" w:space="0" w:color="auto"/>
                <w:bottom w:val="none" w:sz="0" w:space="0" w:color="auto"/>
                <w:right w:val="none" w:sz="0" w:space="0" w:color="auto"/>
              </w:divBdr>
            </w:div>
          </w:divsChild>
        </w:div>
        <w:div w:id="325399058">
          <w:marLeft w:val="0"/>
          <w:marRight w:val="0"/>
          <w:marTop w:val="0"/>
          <w:marBottom w:val="0"/>
          <w:divBdr>
            <w:top w:val="none" w:sz="0" w:space="0" w:color="auto"/>
            <w:left w:val="none" w:sz="0" w:space="0" w:color="auto"/>
            <w:bottom w:val="none" w:sz="0" w:space="0" w:color="auto"/>
            <w:right w:val="none" w:sz="0" w:space="0" w:color="auto"/>
          </w:divBdr>
          <w:divsChild>
            <w:div w:id="2038577820">
              <w:marLeft w:val="0"/>
              <w:marRight w:val="0"/>
              <w:marTop w:val="0"/>
              <w:marBottom w:val="0"/>
              <w:divBdr>
                <w:top w:val="none" w:sz="0" w:space="0" w:color="auto"/>
                <w:left w:val="none" w:sz="0" w:space="0" w:color="auto"/>
                <w:bottom w:val="none" w:sz="0" w:space="0" w:color="auto"/>
                <w:right w:val="none" w:sz="0" w:space="0" w:color="auto"/>
              </w:divBdr>
            </w:div>
          </w:divsChild>
        </w:div>
        <w:div w:id="345522138">
          <w:marLeft w:val="0"/>
          <w:marRight w:val="0"/>
          <w:marTop w:val="0"/>
          <w:marBottom w:val="0"/>
          <w:divBdr>
            <w:top w:val="none" w:sz="0" w:space="0" w:color="auto"/>
            <w:left w:val="none" w:sz="0" w:space="0" w:color="auto"/>
            <w:bottom w:val="none" w:sz="0" w:space="0" w:color="auto"/>
            <w:right w:val="none" w:sz="0" w:space="0" w:color="auto"/>
          </w:divBdr>
          <w:divsChild>
            <w:div w:id="2003927013">
              <w:marLeft w:val="0"/>
              <w:marRight w:val="0"/>
              <w:marTop w:val="0"/>
              <w:marBottom w:val="0"/>
              <w:divBdr>
                <w:top w:val="none" w:sz="0" w:space="0" w:color="auto"/>
                <w:left w:val="none" w:sz="0" w:space="0" w:color="auto"/>
                <w:bottom w:val="none" w:sz="0" w:space="0" w:color="auto"/>
                <w:right w:val="none" w:sz="0" w:space="0" w:color="auto"/>
              </w:divBdr>
            </w:div>
          </w:divsChild>
        </w:div>
        <w:div w:id="449668414">
          <w:marLeft w:val="0"/>
          <w:marRight w:val="0"/>
          <w:marTop w:val="0"/>
          <w:marBottom w:val="0"/>
          <w:divBdr>
            <w:top w:val="none" w:sz="0" w:space="0" w:color="auto"/>
            <w:left w:val="none" w:sz="0" w:space="0" w:color="auto"/>
            <w:bottom w:val="none" w:sz="0" w:space="0" w:color="auto"/>
            <w:right w:val="none" w:sz="0" w:space="0" w:color="auto"/>
          </w:divBdr>
          <w:divsChild>
            <w:div w:id="901064254">
              <w:marLeft w:val="0"/>
              <w:marRight w:val="0"/>
              <w:marTop w:val="0"/>
              <w:marBottom w:val="0"/>
              <w:divBdr>
                <w:top w:val="none" w:sz="0" w:space="0" w:color="auto"/>
                <w:left w:val="none" w:sz="0" w:space="0" w:color="auto"/>
                <w:bottom w:val="none" w:sz="0" w:space="0" w:color="auto"/>
                <w:right w:val="none" w:sz="0" w:space="0" w:color="auto"/>
              </w:divBdr>
            </w:div>
          </w:divsChild>
        </w:div>
        <w:div w:id="459882189">
          <w:marLeft w:val="0"/>
          <w:marRight w:val="0"/>
          <w:marTop w:val="0"/>
          <w:marBottom w:val="0"/>
          <w:divBdr>
            <w:top w:val="none" w:sz="0" w:space="0" w:color="auto"/>
            <w:left w:val="none" w:sz="0" w:space="0" w:color="auto"/>
            <w:bottom w:val="none" w:sz="0" w:space="0" w:color="auto"/>
            <w:right w:val="none" w:sz="0" w:space="0" w:color="auto"/>
          </w:divBdr>
          <w:divsChild>
            <w:div w:id="747535619">
              <w:marLeft w:val="0"/>
              <w:marRight w:val="0"/>
              <w:marTop w:val="0"/>
              <w:marBottom w:val="0"/>
              <w:divBdr>
                <w:top w:val="none" w:sz="0" w:space="0" w:color="auto"/>
                <w:left w:val="none" w:sz="0" w:space="0" w:color="auto"/>
                <w:bottom w:val="none" w:sz="0" w:space="0" w:color="auto"/>
                <w:right w:val="none" w:sz="0" w:space="0" w:color="auto"/>
              </w:divBdr>
            </w:div>
          </w:divsChild>
        </w:div>
        <w:div w:id="516432926">
          <w:marLeft w:val="0"/>
          <w:marRight w:val="0"/>
          <w:marTop w:val="0"/>
          <w:marBottom w:val="0"/>
          <w:divBdr>
            <w:top w:val="none" w:sz="0" w:space="0" w:color="auto"/>
            <w:left w:val="none" w:sz="0" w:space="0" w:color="auto"/>
            <w:bottom w:val="none" w:sz="0" w:space="0" w:color="auto"/>
            <w:right w:val="none" w:sz="0" w:space="0" w:color="auto"/>
          </w:divBdr>
          <w:divsChild>
            <w:div w:id="607393678">
              <w:marLeft w:val="0"/>
              <w:marRight w:val="0"/>
              <w:marTop w:val="0"/>
              <w:marBottom w:val="0"/>
              <w:divBdr>
                <w:top w:val="none" w:sz="0" w:space="0" w:color="auto"/>
                <w:left w:val="none" w:sz="0" w:space="0" w:color="auto"/>
                <w:bottom w:val="none" w:sz="0" w:space="0" w:color="auto"/>
                <w:right w:val="none" w:sz="0" w:space="0" w:color="auto"/>
              </w:divBdr>
            </w:div>
          </w:divsChild>
        </w:div>
        <w:div w:id="518743942">
          <w:marLeft w:val="0"/>
          <w:marRight w:val="0"/>
          <w:marTop w:val="0"/>
          <w:marBottom w:val="0"/>
          <w:divBdr>
            <w:top w:val="none" w:sz="0" w:space="0" w:color="auto"/>
            <w:left w:val="none" w:sz="0" w:space="0" w:color="auto"/>
            <w:bottom w:val="none" w:sz="0" w:space="0" w:color="auto"/>
            <w:right w:val="none" w:sz="0" w:space="0" w:color="auto"/>
          </w:divBdr>
          <w:divsChild>
            <w:div w:id="207450464">
              <w:marLeft w:val="0"/>
              <w:marRight w:val="0"/>
              <w:marTop w:val="0"/>
              <w:marBottom w:val="0"/>
              <w:divBdr>
                <w:top w:val="none" w:sz="0" w:space="0" w:color="auto"/>
                <w:left w:val="none" w:sz="0" w:space="0" w:color="auto"/>
                <w:bottom w:val="none" w:sz="0" w:space="0" w:color="auto"/>
                <w:right w:val="none" w:sz="0" w:space="0" w:color="auto"/>
              </w:divBdr>
            </w:div>
          </w:divsChild>
        </w:div>
        <w:div w:id="523446520">
          <w:marLeft w:val="0"/>
          <w:marRight w:val="0"/>
          <w:marTop w:val="0"/>
          <w:marBottom w:val="0"/>
          <w:divBdr>
            <w:top w:val="none" w:sz="0" w:space="0" w:color="auto"/>
            <w:left w:val="none" w:sz="0" w:space="0" w:color="auto"/>
            <w:bottom w:val="none" w:sz="0" w:space="0" w:color="auto"/>
            <w:right w:val="none" w:sz="0" w:space="0" w:color="auto"/>
          </w:divBdr>
          <w:divsChild>
            <w:div w:id="606426152">
              <w:marLeft w:val="0"/>
              <w:marRight w:val="0"/>
              <w:marTop w:val="0"/>
              <w:marBottom w:val="0"/>
              <w:divBdr>
                <w:top w:val="none" w:sz="0" w:space="0" w:color="auto"/>
                <w:left w:val="none" w:sz="0" w:space="0" w:color="auto"/>
                <w:bottom w:val="none" w:sz="0" w:space="0" w:color="auto"/>
                <w:right w:val="none" w:sz="0" w:space="0" w:color="auto"/>
              </w:divBdr>
            </w:div>
          </w:divsChild>
        </w:div>
        <w:div w:id="534581596">
          <w:marLeft w:val="0"/>
          <w:marRight w:val="0"/>
          <w:marTop w:val="0"/>
          <w:marBottom w:val="0"/>
          <w:divBdr>
            <w:top w:val="none" w:sz="0" w:space="0" w:color="auto"/>
            <w:left w:val="none" w:sz="0" w:space="0" w:color="auto"/>
            <w:bottom w:val="none" w:sz="0" w:space="0" w:color="auto"/>
            <w:right w:val="none" w:sz="0" w:space="0" w:color="auto"/>
          </w:divBdr>
          <w:divsChild>
            <w:div w:id="264118635">
              <w:marLeft w:val="0"/>
              <w:marRight w:val="0"/>
              <w:marTop w:val="0"/>
              <w:marBottom w:val="0"/>
              <w:divBdr>
                <w:top w:val="none" w:sz="0" w:space="0" w:color="auto"/>
                <w:left w:val="none" w:sz="0" w:space="0" w:color="auto"/>
                <w:bottom w:val="none" w:sz="0" w:space="0" w:color="auto"/>
                <w:right w:val="none" w:sz="0" w:space="0" w:color="auto"/>
              </w:divBdr>
            </w:div>
          </w:divsChild>
        </w:div>
        <w:div w:id="547185511">
          <w:marLeft w:val="0"/>
          <w:marRight w:val="0"/>
          <w:marTop w:val="0"/>
          <w:marBottom w:val="0"/>
          <w:divBdr>
            <w:top w:val="none" w:sz="0" w:space="0" w:color="auto"/>
            <w:left w:val="none" w:sz="0" w:space="0" w:color="auto"/>
            <w:bottom w:val="none" w:sz="0" w:space="0" w:color="auto"/>
            <w:right w:val="none" w:sz="0" w:space="0" w:color="auto"/>
          </w:divBdr>
          <w:divsChild>
            <w:div w:id="755322963">
              <w:marLeft w:val="0"/>
              <w:marRight w:val="0"/>
              <w:marTop w:val="0"/>
              <w:marBottom w:val="0"/>
              <w:divBdr>
                <w:top w:val="none" w:sz="0" w:space="0" w:color="auto"/>
                <w:left w:val="none" w:sz="0" w:space="0" w:color="auto"/>
                <w:bottom w:val="none" w:sz="0" w:space="0" w:color="auto"/>
                <w:right w:val="none" w:sz="0" w:space="0" w:color="auto"/>
              </w:divBdr>
            </w:div>
          </w:divsChild>
        </w:div>
        <w:div w:id="556009562">
          <w:marLeft w:val="0"/>
          <w:marRight w:val="0"/>
          <w:marTop w:val="0"/>
          <w:marBottom w:val="0"/>
          <w:divBdr>
            <w:top w:val="none" w:sz="0" w:space="0" w:color="auto"/>
            <w:left w:val="none" w:sz="0" w:space="0" w:color="auto"/>
            <w:bottom w:val="none" w:sz="0" w:space="0" w:color="auto"/>
            <w:right w:val="none" w:sz="0" w:space="0" w:color="auto"/>
          </w:divBdr>
          <w:divsChild>
            <w:div w:id="472403651">
              <w:marLeft w:val="0"/>
              <w:marRight w:val="0"/>
              <w:marTop w:val="0"/>
              <w:marBottom w:val="0"/>
              <w:divBdr>
                <w:top w:val="none" w:sz="0" w:space="0" w:color="auto"/>
                <w:left w:val="none" w:sz="0" w:space="0" w:color="auto"/>
                <w:bottom w:val="none" w:sz="0" w:space="0" w:color="auto"/>
                <w:right w:val="none" w:sz="0" w:space="0" w:color="auto"/>
              </w:divBdr>
            </w:div>
          </w:divsChild>
        </w:div>
        <w:div w:id="564418026">
          <w:marLeft w:val="0"/>
          <w:marRight w:val="0"/>
          <w:marTop w:val="0"/>
          <w:marBottom w:val="0"/>
          <w:divBdr>
            <w:top w:val="none" w:sz="0" w:space="0" w:color="auto"/>
            <w:left w:val="none" w:sz="0" w:space="0" w:color="auto"/>
            <w:bottom w:val="none" w:sz="0" w:space="0" w:color="auto"/>
            <w:right w:val="none" w:sz="0" w:space="0" w:color="auto"/>
          </w:divBdr>
          <w:divsChild>
            <w:div w:id="1913467738">
              <w:marLeft w:val="0"/>
              <w:marRight w:val="0"/>
              <w:marTop w:val="0"/>
              <w:marBottom w:val="0"/>
              <w:divBdr>
                <w:top w:val="none" w:sz="0" w:space="0" w:color="auto"/>
                <w:left w:val="none" w:sz="0" w:space="0" w:color="auto"/>
                <w:bottom w:val="none" w:sz="0" w:space="0" w:color="auto"/>
                <w:right w:val="none" w:sz="0" w:space="0" w:color="auto"/>
              </w:divBdr>
            </w:div>
          </w:divsChild>
        </w:div>
        <w:div w:id="571232994">
          <w:marLeft w:val="0"/>
          <w:marRight w:val="0"/>
          <w:marTop w:val="0"/>
          <w:marBottom w:val="0"/>
          <w:divBdr>
            <w:top w:val="none" w:sz="0" w:space="0" w:color="auto"/>
            <w:left w:val="none" w:sz="0" w:space="0" w:color="auto"/>
            <w:bottom w:val="none" w:sz="0" w:space="0" w:color="auto"/>
            <w:right w:val="none" w:sz="0" w:space="0" w:color="auto"/>
          </w:divBdr>
          <w:divsChild>
            <w:div w:id="914751492">
              <w:marLeft w:val="0"/>
              <w:marRight w:val="0"/>
              <w:marTop w:val="0"/>
              <w:marBottom w:val="0"/>
              <w:divBdr>
                <w:top w:val="none" w:sz="0" w:space="0" w:color="auto"/>
                <w:left w:val="none" w:sz="0" w:space="0" w:color="auto"/>
                <w:bottom w:val="none" w:sz="0" w:space="0" w:color="auto"/>
                <w:right w:val="none" w:sz="0" w:space="0" w:color="auto"/>
              </w:divBdr>
            </w:div>
          </w:divsChild>
        </w:div>
        <w:div w:id="724910734">
          <w:marLeft w:val="0"/>
          <w:marRight w:val="0"/>
          <w:marTop w:val="0"/>
          <w:marBottom w:val="0"/>
          <w:divBdr>
            <w:top w:val="none" w:sz="0" w:space="0" w:color="auto"/>
            <w:left w:val="none" w:sz="0" w:space="0" w:color="auto"/>
            <w:bottom w:val="none" w:sz="0" w:space="0" w:color="auto"/>
            <w:right w:val="none" w:sz="0" w:space="0" w:color="auto"/>
          </w:divBdr>
          <w:divsChild>
            <w:div w:id="1269922475">
              <w:marLeft w:val="0"/>
              <w:marRight w:val="0"/>
              <w:marTop w:val="0"/>
              <w:marBottom w:val="0"/>
              <w:divBdr>
                <w:top w:val="none" w:sz="0" w:space="0" w:color="auto"/>
                <w:left w:val="none" w:sz="0" w:space="0" w:color="auto"/>
                <w:bottom w:val="none" w:sz="0" w:space="0" w:color="auto"/>
                <w:right w:val="none" w:sz="0" w:space="0" w:color="auto"/>
              </w:divBdr>
            </w:div>
          </w:divsChild>
        </w:div>
        <w:div w:id="840389452">
          <w:marLeft w:val="0"/>
          <w:marRight w:val="0"/>
          <w:marTop w:val="0"/>
          <w:marBottom w:val="0"/>
          <w:divBdr>
            <w:top w:val="none" w:sz="0" w:space="0" w:color="auto"/>
            <w:left w:val="none" w:sz="0" w:space="0" w:color="auto"/>
            <w:bottom w:val="none" w:sz="0" w:space="0" w:color="auto"/>
            <w:right w:val="none" w:sz="0" w:space="0" w:color="auto"/>
          </w:divBdr>
          <w:divsChild>
            <w:div w:id="1083145516">
              <w:marLeft w:val="0"/>
              <w:marRight w:val="0"/>
              <w:marTop w:val="0"/>
              <w:marBottom w:val="0"/>
              <w:divBdr>
                <w:top w:val="none" w:sz="0" w:space="0" w:color="auto"/>
                <w:left w:val="none" w:sz="0" w:space="0" w:color="auto"/>
                <w:bottom w:val="none" w:sz="0" w:space="0" w:color="auto"/>
                <w:right w:val="none" w:sz="0" w:space="0" w:color="auto"/>
              </w:divBdr>
            </w:div>
          </w:divsChild>
        </w:div>
        <w:div w:id="1020854319">
          <w:marLeft w:val="0"/>
          <w:marRight w:val="0"/>
          <w:marTop w:val="0"/>
          <w:marBottom w:val="0"/>
          <w:divBdr>
            <w:top w:val="none" w:sz="0" w:space="0" w:color="auto"/>
            <w:left w:val="none" w:sz="0" w:space="0" w:color="auto"/>
            <w:bottom w:val="none" w:sz="0" w:space="0" w:color="auto"/>
            <w:right w:val="none" w:sz="0" w:space="0" w:color="auto"/>
          </w:divBdr>
          <w:divsChild>
            <w:div w:id="316736223">
              <w:marLeft w:val="0"/>
              <w:marRight w:val="0"/>
              <w:marTop w:val="0"/>
              <w:marBottom w:val="0"/>
              <w:divBdr>
                <w:top w:val="none" w:sz="0" w:space="0" w:color="auto"/>
                <w:left w:val="none" w:sz="0" w:space="0" w:color="auto"/>
                <w:bottom w:val="none" w:sz="0" w:space="0" w:color="auto"/>
                <w:right w:val="none" w:sz="0" w:space="0" w:color="auto"/>
              </w:divBdr>
            </w:div>
          </w:divsChild>
        </w:div>
        <w:div w:id="1055736491">
          <w:marLeft w:val="0"/>
          <w:marRight w:val="0"/>
          <w:marTop w:val="0"/>
          <w:marBottom w:val="0"/>
          <w:divBdr>
            <w:top w:val="none" w:sz="0" w:space="0" w:color="auto"/>
            <w:left w:val="none" w:sz="0" w:space="0" w:color="auto"/>
            <w:bottom w:val="none" w:sz="0" w:space="0" w:color="auto"/>
            <w:right w:val="none" w:sz="0" w:space="0" w:color="auto"/>
          </w:divBdr>
          <w:divsChild>
            <w:div w:id="1017196035">
              <w:marLeft w:val="0"/>
              <w:marRight w:val="0"/>
              <w:marTop w:val="0"/>
              <w:marBottom w:val="0"/>
              <w:divBdr>
                <w:top w:val="none" w:sz="0" w:space="0" w:color="auto"/>
                <w:left w:val="none" w:sz="0" w:space="0" w:color="auto"/>
                <w:bottom w:val="none" w:sz="0" w:space="0" w:color="auto"/>
                <w:right w:val="none" w:sz="0" w:space="0" w:color="auto"/>
              </w:divBdr>
            </w:div>
          </w:divsChild>
        </w:div>
        <w:div w:id="1147208677">
          <w:marLeft w:val="0"/>
          <w:marRight w:val="0"/>
          <w:marTop w:val="0"/>
          <w:marBottom w:val="0"/>
          <w:divBdr>
            <w:top w:val="none" w:sz="0" w:space="0" w:color="auto"/>
            <w:left w:val="none" w:sz="0" w:space="0" w:color="auto"/>
            <w:bottom w:val="none" w:sz="0" w:space="0" w:color="auto"/>
            <w:right w:val="none" w:sz="0" w:space="0" w:color="auto"/>
          </w:divBdr>
          <w:divsChild>
            <w:div w:id="1507285046">
              <w:marLeft w:val="0"/>
              <w:marRight w:val="0"/>
              <w:marTop w:val="0"/>
              <w:marBottom w:val="0"/>
              <w:divBdr>
                <w:top w:val="none" w:sz="0" w:space="0" w:color="auto"/>
                <w:left w:val="none" w:sz="0" w:space="0" w:color="auto"/>
                <w:bottom w:val="none" w:sz="0" w:space="0" w:color="auto"/>
                <w:right w:val="none" w:sz="0" w:space="0" w:color="auto"/>
              </w:divBdr>
            </w:div>
          </w:divsChild>
        </w:div>
        <w:div w:id="1388333455">
          <w:marLeft w:val="0"/>
          <w:marRight w:val="0"/>
          <w:marTop w:val="0"/>
          <w:marBottom w:val="0"/>
          <w:divBdr>
            <w:top w:val="none" w:sz="0" w:space="0" w:color="auto"/>
            <w:left w:val="none" w:sz="0" w:space="0" w:color="auto"/>
            <w:bottom w:val="none" w:sz="0" w:space="0" w:color="auto"/>
            <w:right w:val="none" w:sz="0" w:space="0" w:color="auto"/>
          </w:divBdr>
          <w:divsChild>
            <w:div w:id="1672373010">
              <w:marLeft w:val="0"/>
              <w:marRight w:val="0"/>
              <w:marTop w:val="0"/>
              <w:marBottom w:val="0"/>
              <w:divBdr>
                <w:top w:val="none" w:sz="0" w:space="0" w:color="auto"/>
                <w:left w:val="none" w:sz="0" w:space="0" w:color="auto"/>
                <w:bottom w:val="none" w:sz="0" w:space="0" w:color="auto"/>
                <w:right w:val="none" w:sz="0" w:space="0" w:color="auto"/>
              </w:divBdr>
            </w:div>
          </w:divsChild>
        </w:div>
        <w:div w:id="1398288648">
          <w:marLeft w:val="0"/>
          <w:marRight w:val="0"/>
          <w:marTop w:val="0"/>
          <w:marBottom w:val="0"/>
          <w:divBdr>
            <w:top w:val="none" w:sz="0" w:space="0" w:color="auto"/>
            <w:left w:val="none" w:sz="0" w:space="0" w:color="auto"/>
            <w:bottom w:val="none" w:sz="0" w:space="0" w:color="auto"/>
            <w:right w:val="none" w:sz="0" w:space="0" w:color="auto"/>
          </w:divBdr>
          <w:divsChild>
            <w:div w:id="1125999385">
              <w:marLeft w:val="0"/>
              <w:marRight w:val="0"/>
              <w:marTop w:val="0"/>
              <w:marBottom w:val="0"/>
              <w:divBdr>
                <w:top w:val="none" w:sz="0" w:space="0" w:color="auto"/>
                <w:left w:val="none" w:sz="0" w:space="0" w:color="auto"/>
                <w:bottom w:val="none" w:sz="0" w:space="0" w:color="auto"/>
                <w:right w:val="none" w:sz="0" w:space="0" w:color="auto"/>
              </w:divBdr>
            </w:div>
          </w:divsChild>
        </w:div>
        <w:div w:id="1445883246">
          <w:marLeft w:val="0"/>
          <w:marRight w:val="0"/>
          <w:marTop w:val="0"/>
          <w:marBottom w:val="0"/>
          <w:divBdr>
            <w:top w:val="none" w:sz="0" w:space="0" w:color="auto"/>
            <w:left w:val="none" w:sz="0" w:space="0" w:color="auto"/>
            <w:bottom w:val="none" w:sz="0" w:space="0" w:color="auto"/>
            <w:right w:val="none" w:sz="0" w:space="0" w:color="auto"/>
          </w:divBdr>
          <w:divsChild>
            <w:div w:id="201207640">
              <w:marLeft w:val="0"/>
              <w:marRight w:val="0"/>
              <w:marTop w:val="0"/>
              <w:marBottom w:val="0"/>
              <w:divBdr>
                <w:top w:val="none" w:sz="0" w:space="0" w:color="auto"/>
                <w:left w:val="none" w:sz="0" w:space="0" w:color="auto"/>
                <w:bottom w:val="none" w:sz="0" w:space="0" w:color="auto"/>
                <w:right w:val="none" w:sz="0" w:space="0" w:color="auto"/>
              </w:divBdr>
            </w:div>
          </w:divsChild>
        </w:div>
        <w:div w:id="1484735614">
          <w:marLeft w:val="0"/>
          <w:marRight w:val="0"/>
          <w:marTop w:val="0"/>
          <w:marBottom w:val="0"/>
          <w:divBdr>
            <w:top w:val="none" w:sz="0" w:space="0" w:color="auto"/>
            <w:left w:val="none" w:sz="0" w:space="0" w:color="auto"/>
            <w:bottom w:val="none" w:sz="0" w:space="0" w:color="auto"/>
            <w:right w:val="none" w:sz="0" w:space="0" w:color="auto"/>
          </w:divBdr>
          <w:divsChild>
            <w:div w:id="1457722749">
              <w:marLeft w:val="0"/>
              <w:marRight w:val="0"/>
              <w:marTop w:val="0"/>
              <w:marBottom w:val="0"/>
              <w:divBdr>
                <w:top w:val="none" w:sz="0" w:space="0" w:color="auto"/>
                <w:left w:val="none" w:sz="0" w:space="0" w:color="auto"/>
                <w:bottom w:val="none" w:sz="0" w:space="0" w:color="auto"/>
                <w:right w:val="none" w:sz="0" w:space="0" w:color="auto"/>
              </w:divBdr>
            </w:div>
            <w:div w:id="1647588845">
              <w:marLeft w:val="0"/>
              <w:marRight w:val="0"/>
              <w:marTop w:val="0"/>
              <w:marBottom w:val="0"/>
              <w:divBdr>
                <w:top w:val="none" w:sz="0" w:space="0" w:color="auto"/>
                <w:left w:val="none" w:sz="0" w:space="0" w:color="auto"/>
                <w:bottom w:val="none" w:sz="0" w:space="0" w:color="auto"/>
                <w:right w:val="none" w:sz="0" w:space="0" w:color="auto"/>
              </w:divBdr>
            </w:div>
          </w:divsChild>
        </w:div>
        <w:div w:id="1488863099">
          <w:marLeft w:val="0"/>
          <w:marRight w:val="0"/>
          <w:marTop w:val="0"/>
          <w:marBottom w:val="0"/>
          <w:divBdr>
            <w:top w:val="none" w:sz="0" w:space="0" w:color="auto"/>
            <w:left w:val="none" w:sz="0" w:space="0" w:color="auto"/>
            <w:bottom w:val="none" w:sz="0" w:space="0" w:color="auto"/>
            <w:right w:val="none" w:sz="0" w:space="0" w:color="auto"/>
          </w:divBdr>
          <w:divsChild>
            <w:div w:id="1422024476">
              <w:marLeft w:val="0"/>
              <w:marRight w:val="0"/>
              <w:marTop w:val="0"/>
              <w:marBottom w:val="0"/>
              <w:divBdr>
                <w:top w:val="none" w:sz="0" w:space="0" w:color="auto"/>
                <w:left w:val="none" w:sz="0" w:space="0" w:color="auto"/>
                <w:bottom w:val="none" w:sz="0" w:space="0" w:color="auto"/>
                <w:right w:val="none" w:sz="0" w:space="0" w:color="auto"/>
              </w:divBdr>
            </w:div>
          </w:divsChild>
        </w:div>
        <w:div w:id="1521695949">
          <w:marLeft w:val="0"/>
          <w:marRight w:val="0"/>
          <w:marTop w:val="0"/>
          <w:marBottom w:val="0"/>
          <w:divBdr>
            <w:top w:val="none" w:sz="0" w:space="0" w:color="auto"/>
            <w:left w:val="none" w:sz="0" w:space="0" w:color="auto"/>
            <w:bottom w:val="none" w:sz="0" w:space="0" w:color="auto"/>
            <w:right w:val="none" w:sz="0" w:space="0" w:color="auto"/>
          </w:divBdr>
          <w:divsChild>
            <w:div w:id="408236745">
              <w:marLeft w:val="0"/>
              <w:marRight w:val="0"/>
              <w:marTop w:val="0"/>
              <w:marBottom w:val="0"/>
              <w:divBdr>
                <w:top w:val="none" w:sz="0" w:space="0" w:color="auto"/>
                <w:left w:val="none" w:sz="0" w:space="0" w:color="auto"/>
                <w:bottom w:val="none" w:sz="0" w:space="0" w:color="auto"/>
                <w:right w:val="none" w:sz="0" w:space="0" w:color="auto"/>
              </w:divBdr>
            </w:div>
            <w:div w:id="1932158705">
              <w:marLeft w:val="0"/>
              <w:marRight w:val="0"/>
              <w:marTop w:val="0"/>
              <w:marBottom w:val="0"/>
              <w:divBdr>
                <w:top w:val="none" w:sz="0" w:space="0" w:color="auto"/>
                <w:left w:val="none" w:sz="0" w:space="0" w:color="auto"/>
                <w:bottom w:val="none" w:sz="0" w:space="0" w:color="auto"/>
                <w:right w:val="none" w:sz="0" w:space="0" w:color="auto"/>
              </w:divBdr>
            </w:div>
          </w:divsChild>
        </w:div>
        <w:div w:id="1560095484">
          <w:marLeft w:val="0"/>
          <w:marRight w:val="0"/>
          <w:marTop w:val="0"/>
          <w:marBottom w:val="0"/>
          <w:divBdr>
            <w:top w:val="none" w:sz="0" w:space="0" w:color="auto"/>
            <w:left w:val="none" w:sz="0" w:space="0" w:color="auto"/>
            <w:bottom w:val="none" w:sz="0" w:space="0" w:color="auto"/>
            <w:right w:val="none" w:sz="0" w:space="0" w:color="auto"/>
          </w:divBdr>
          <w:divsChild>
            <w:div w:id="957681561">
              <w:marLeft w:val="0"/>
              <w:marRight w:val="0"/>
              <w:marTop w:val="0"/>
              <w:marBottom w:val="0"/>
              <w:divBdr>
                <w:top w:val="none" w:sz="0" w:space="0" w:color="auto"/>
                <w:left w:val="none" w:sz="0" w:space="0" w:color="auto"/>
                <w:bottom w:val="none" w:sz="0" w:space="0" w:color="auto"/>
                <w:right w:val="none" w:sz="0" w:space="0" w:color="auto"/>
              </w:divBdr>
            </w:div>
          </w:divsChild>
        </w:div>
        <w:div w:id="1605650665">
          <w:marLeft w:val="0"/>
          <w:marRight w:val="0"/>
          <w:marTop w:val="0"/>
          <w:marBottom w:val="0"/>
          <w:divBdr>
            <w:top w:val="none" w:sz="0" w:space="0" w:color="auto"/>
            <w:left w:val="none" w:sz="0" w:space="0" w:color="auto"/>
            <w:bottom w:val="none" w:sz="0" w:space="0" w:color="auto"/>
            <w:right w:val="none" w:sz="0" w:space="0" w:color="auto"/>
          </w:divBdr>
          <w:divsChild>
            <w:div w:id="1921404486">
              <w:marLeft w:val="0"/>
              <w:marRight w:val="0"/>
              <w:marTop w:val="0"/>
              <w:marBottom w:val="0"/>
              <w:divBdr>
                <w:top w:val="none" w:sz="0" w:space="0" w:color="auto"/>
                <w:left w:val="none" w:sz="0" w:space="0" w:color="auto"/>
                <w:bottom w:val="none" w:sz="0" w:space="0" w:color="auto"/>
                <w:right w:val="none" w:sz="0" w:space="0" w:color="auto"/>
              </w:divBdr>
            </w:div>
          </w:divsChild>
        </w:div>
        <w:div w:id="1636057338">
          <w:marLeft w:val="0"/>
          <w:marRight w:val="0"/>
          <w:marTop w:val="0"/>
          <w:marBottom w:val="0"/>
          <w:divBdr>
            <w:top w:val="none" w:sz="0" w:space="0" w:color="auto"/>
            <w:left w:val="none" w:sz="0" w:space="0" w:color="auto"/>
            <w:bottom w:val="none" w:sz="0" w:space="0" w:color="auto"/>
            <w:right w:val="none" w:sz="0" w:space="0" w:color="auto"/>
          </w:divBdr>
          <w:divsChild>
            <w:div w:id="1467428066">
              <w:marLeft w:val="0"/>
              <w:marRight w:val="0"/>
              <w:marTop w:val="0"/>
              <w:marBottom w:val="0"/>
              <w:divBdr>
                <w:top w:val="none" w:sz="0" w:space="0" w:color="auto"/>
                <w:left w:val="none" w:sz="0" w:space="0" w:color="auto"/>
                <w:bottom w:val="none" w:sz="0" w:space="0" w:color="auto"/>
                <w:right w:val="none" w:sz="0" w:space="0" w:color="auto"/>
              </w:divBdr>
            </w:div>
          </w:divsChild>
        </w:div>
        <w:div w:id="1676766357">
          <w:marLeft w:val="0"/>
          <w:marRight w:val="0"/>
          <w:marTop w:val="0"/>
          <w:marBottom w:val="0"/>
          <w:divBdr>
            <w:top w:val="none" w:sz="0" w:space="0" w:color="auto"/>
            <w:left w:val="none" w:sz="0" w:space="0" w:color="auto"/>
            <w:bottom w:val="none" w:sz="0" w:space="0" w:color="auto"/>
            <w:right w:val="none" w:sz="0" w:space="0" w:color="auto"/>
          </w:divBdr>
          <w:divsChild>
            <w:div w:id="962616796">
              <w:marLeft w:val="0"/>
              <w:marRight w:val="0"/>
              <w:marTop w:val="0"/>
              <w:marBottom w:val="0"/>
              <w:divBdr>
                <w:top w:val="none" w:sz="0" w:space="0" w:color="auto"/>
                <w:left w:val="none" w:sz="0" w:space="0" w:color="auto"/>
                <w:bottom w:val="none" w:sz="0" w:space="0" w:color="auto"/>
                <w:right w:val="none" w:sz="0" w:space="0" w:color="auto"/>
              </w:divBdr>
            </w:div>
          </w:divsChild>
        </w:div>
        <w:div w:id="1695112802">
          <w:marLeft w:val="0"/>
          <w:marRight w:val="0"/>
          <w:marTop w:val="0"/>
          <w:marBottom w:val="0"/>
          <w:divBdr>
            <w:top w:val="none" w:sz="0" w:space="0" w:color="auto"/>
            <w:left w:val="none" w:sz="0" w:space="0" w:color="auto"/>
            <w:bottom w:val="none" w:sz="0" w:space="0" w:color="auto"/>
            <w:right w:val="none" w:sz="0" w:space="0" w:color="auto"/>
          </w:divBdr>
          <w:divsChild>
            <w:div w:id="862018179">
              <w:marLeft w:val="0"/>
              <w:marRight w:val="0"/>
              <w:marTop w:val="0"/>
              <w:marBottom w:val="0"/>
              <w:divBdr>
                <w:top w:val="none" w:sz="0" w:space="0" w:color="auto"/>
                <w:left w:val="none" w:sz="0" w:space="0" w:color="auto"/>
                <w:bottom w:val="none" w:sz="0" w:space="0" w:color="auto"/>
                <w:right w:val="none" w:sz="0" w:space="0" w:color="auto"/>
              </w:divBdr>
            </w:div>
          </w:divsChild>
        </w:div>
        <w:div w:id="1729961313">
          <w:marLeft w:val="0"/>
          <w:marRight w:val="0"/>
          <w:marTop w:val="0"/>
          <w:marBottom w:val="0"/>
          <w:divBdr>
            <w:top w:val="none" w:sz="0" w:space="0" w:color="auto"/>
            <w:left w:val="none" w:sz="0" w:space="0" w:color="auto"/>
            <w:bottom w:val="none" w:sz="0" w:space="0" w:color="auto"/>
            <w:right w:val="none" w:sz="0" w:space="0" w:color="auto"/>
          </w:divBdr>
          <w:divsChild>
            <w:div w:id="1654721533">
              <w:marLeft w:val="0"/>
              <w:marRight w:val="0"/>
              <w:marTop w:val="0"/>
              <w:marBottom w:val="0"/>
              <w:divBdr>
                <w:top w:val="none" w:sz="0" w:space="0" w:color="auto"/>
                <w:left w:val="none" w:sz="0" w:space="0" w:color="auto"/>
                <w:bottom w:val="none" w:sz="0" w:space="0" w:color="auto"/>
                <w:right w:val="none" w:sz="0" w:space="0" w:color="auto"/>
              </w:divBdr>
            </w:div>
          </w:divsChild>
        </w:div>
        <w:div w:id="1938244513">
          <w:marLeft w:val="0"/>
          <w:marRight w:val="0"/>
          <w:marTop w:val="0"/>
          <w:marBottom w:val="0"/>
          <w:divBdr>
            <w:top w:val="none" w:sz="0" w:space="0" w:color="auto"/>
            <w:left w:val="none" w:sz="0" w:space="0" w:color="auto"/>
            <w:bottom w:val="none" w:sz="0" w:space="0" w:color="auto"/>
            <w:right w:val="none" w:sz="0" w:space="0" w:color="auto"/>
          </w:divBdr>
          <w:divsChild>
            <w:div w:id="1482775741">
              <w:marLeft w:val="0"/>
              <w:marRight w:val="0"/>
              <w:marTop w:val="0"/>
              <w:marBottom w:val="0"/>
              <w:divBdr>
                <w:top w:val="none" w:sz="0" w:space="0" w:color="auto"/>
                <w:left w:val="none" w:sz="0" w:space="0" w:color="auto"/>
                <w:bottom w:val="none" w:sz="0" w:space="0" w:color="auto"/>
                <w:right w:val="none" w:sz="0" w:space="0" w:color="auto"/>
              </w:divBdr>
            </w:div>
          </w:divsChild>
        </w:div>
        <w:div w:id="2037195305">
          <w:marLeft w:val="0"/>
          <w:marRight w:val="0"/>
          <w:marTop w:val="0"/>
          <w:marBottom w:val="0"/>
          <w:divBdr>
            <w:top w:val="none" w:sz="0" w:space="0" w:color="auto"/>
            <w:left w:val="none" w:sz="0" w:space="0" w:color="auto"/>
            <w:bottom w:val="none" w:sz="0" w:space="0" w:color="auto"/>
            <w:right w:val="none" w:sz="0" w:space="0" w:color="auto"/>
          </w:divBdr>
          <w:divsChild>
            <w:div w:id="347365823">
              <w:marLeft w:val="0"/>
              <w:marRight w:val="0"/>
              <w:marTop w:val="0"/>
              <w:marBottom w:val="0"/>
              <w:divBdr>
                <w:top w:val="none" w:sz="0" w:space="0" w:color="auto"/>
                <w:left w:val="none" w:sz="0" w:space="0" w:color="auto"/>
                <w:bottom w:val="none" w:sz="0" w:space="0" w:color="auto"/>
                <w:right w:val="none" w:sz="0" w:space="0" w:color="auto"/>
              </w:divBdr>
            </w:div>
          </w:divsChild>
        </w:div>
        <w:div w:id="2136213630">
          <w:marLeft w:val="0"/>
          <w:marRight w:val="0"/>
          <w:marTop w:val="0"/>
          <w:marBottom w:val="0"/>
          <w:divBdr>
            <w:top w:val="none" w:sz="0" w:space="0" w:color="auto"/>
            <w:left w:val="none" w:sz="0" w:space="0" w:color="auto"/>
            <w:bottom w:val="none" w:sz="0" w:space="0" w:color="auto"/>
            <w:right w:val="none" w:sz="0" w:space="0" w:color="auto"/>
          </w:divBdr>
          <w:divsChild>
            <w:div w:id="10908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7801">
      <w:bodyDiv w:val="1"/>
      <w:marLeft w:val="0"/>
      <w:marRight w:val="0"/>
      <w:marTop w:val="0"/>
      <w:marBottom w:val="0"/>
      <w:divBdr>
        <w:top w:val="none" w:sz="0" w:space="0" w:color="auto"/>
        <w:left w:val="none" w:sz="0" w:space="0" w:color="auto"/>
        <w:bottom w:val="none" w:sz="0" w:space="0" w:color="auto"/>
        <w:right w:val="none" w:sz="0" w:space="0" w:color="auto"/>
      </w:divBdr>
    </w:div>
    <w:div w:id="629361096">
      <w:bodyDiv w:val="1"/>
      <w:marLeft w:val="0"/>
      <w:marRight w:val="0"/>
      <w:marTop w:val="0"/>
      <w:marBottom w:val="0"/>
      <w:divBdr>
        <w:top w:val="none" w:sz="0" w:space="0" w:color="auto"/>
        <w:left w:val="none" w:sz="0" w:space="0" w:color="auto"/>
        <w:bottom w:val="none" w:sz="0" w:space="0" w:color="auto"/>
        <w:right w:val="none" w:sz="0" w:space="0" w:color="auto"/>
      </w:divBdr>
      <w:divsChild>
        <w:div w:id="904341321">
          <w:marLeft w:val="0"/>
          <w:marRight w:val="0"/>
          <w:marTop w:val="0"/>
          <w:marBottom w:val="0"/>
          <w:divBdr>
            <w:top w:val="none" w:sz="0" w:space="0" w:color="auto"/>
            <w:left w:val="none" w:sz="0" w:space="0" w:color="auto"/>
            <w:bottom w:val="none" w:sz="0" w:space="0" w:color="auto"/>
            <w:right w:val="none" w:sz="0" w:space="0" w:color="auto"/>
          </w:divBdr>
          <w:divsChild>
            <w:div w:id="2095399195">
              <w:marLeft w:val="0"/>
              <w:marRight w:val="0"/>
              <w:marTop w:val="0"/>
              <w:marBottom w:val="0"/>
              <w:divBdr>
                <w:top w:val="none" w:sz="0" w:space="0" w:color="auto"/>
                <w:left w:val="none" w:sz="0" w:space="0" w:color="auto"/>
                <w:bottom w:val="none" w:sz="0" w:space="0" w:color="auto"/>
                <w:right w:val="none" w:sz="0" w:space="0" w:color="auto"/>
              </w:divBdr>
              <w:divsChild>
                <w:div w:id="586809397">
                  <w:marLeft w:val="0"/>
                  <w:marRight w:val="0"/>
                  <w:marTop w:val="0"/>
                  <w:marBottom w:val="0"/>
                  <w:divBdr>
                    <w:top w:val="none" w:sz="0" w:space="0" w:color="auto"/>
                    <w:left w:val="none" w:sz="0" w:space="0" w:color="auto"/>
                    <w:bottom w:val="none" w:sz="0" w:space="0" w:color="auto"/>
                    <w:right w:val="none" w:sz="0" w:space="0" w:color="auto"/>
                  </w:divBdr>
                  <w:divsChild>
                    <w:div w:id="1171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858325">
      <w:bodyDiv w:val="1"/>
      <w:marLeft w:val="0"/>
      <w:marRight w:val="0"/>
      <w:marTop w:val="0"/>
      <w:marBottom w:val="0"/>
      <w:divBdr>
        <w:top w:val="none" w:sz="0" w:space="0" w:color="auto"/>
        <w:left w:val="none" w:sz="0" w:space="0" w:color="auto"/>
        <w:bottom w:val="none" w:sz="0" w:space="0" w:color="auto"/>
        <w:right w:val="none" w:sz="0" w:space="0" w:color="auto"/>
      </w:divBdr>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1078095153">
      <w:bodyDiv w:val="1"/>
      <w:marLeft w:val="0"/>
      <w:marRight w:val="0"/>
      <w:marTop w:val="0"/>
      <w:marBottom w:val="0"/>
      <w:divBdr>
        <w:top w:val="none" w:sz="0" w:space="0" w:color="auto"/>
        <w:left w:val="none" w:sz="0" w:space="0" w:color="auto"/>
        <w:bottom w:val="none" w:sz="0" w:space="0" w:color="auto"/>
        <w:right w:val="none" w:sz="0" w:space="0" w:color="auto"/>
      </w:divBdr>
    </w:div>
    <w:div w:id="1162889857">
      <w:bodyDiv w:val="1"/>
      <w:marLeft w:val="0"/>
      <w:marRight w:val="0"/>
      <w:marTop w:val="0"/>
      <w:marBottom w:val="0"/>
      <w:divBdr>
        <w:top w:val="none" w:sz="0" w:space="0" w:color="auto"/>
        <w:left w:val="none" w:sz="0" w:space="0" w:color="auto"/>
        <w:bottom w:val="none" w:sz="0" w:space="0" w:color="auto"/>
        <w:right w:val="none" w:sz="0" w:space="0" w:color="auto"/>
      </w:divBdr>
    </w:div>
    <w:div w:id="2043548562">
      <w:bodyDiv w:val="1"/>
      <w:marLeft w:val="0"/>
      <w:marRight w:val="0"/>
      <w:marTop w:val="0"/>
      <w:marBottom w:val="0"/>
      <w:divBdr>
        <w:top w:val="none" w:sz="0" w:space="0" w:color="auto"/>
        <w:left w:val="none" w:sz="0" w:space="0" w:color="auto"/>
        <w:bottom w:val="none" w:sz="0" w:space="0" w:color="auto"/>
        <w:right w:val="none" w:sz="0" w:space="0" w:color="auto"/>
      </w:divBdr>
      <w:divsChild>
        <w:div w:id="267196227">
          <w:marLeft w:val="0"/>
          <w:marRight w:val="0"/>
          <w:marTop w:val="0"/>
          <w:marBottom w:val="0"/>
          <w:divBdr>
            <w:top w:val="none" w:sz="0" w:space="0" w:color="auto"/>
            <w:left w:val="none" w:sz="0" w:space="0" w:color="auto"/>
            <w:bottom w:val="none" w:sz="0" w:space="0" w:color="auto"/>
            <w:right w:val="none" w:sz="0" w:space="0" w:color="auto"/>
          </w:divBdr>
          <w:divsChild>
            <w:div w:id="584195381">
              <w:marLeft w:val="0"/>
              <w:marRight w:val="0"/>
              <w:marTop w:val="0"/>
              <w:marBottom w:val="0"/>
              <w:divBdr>
                <w:top w:val="none" w:sz="0" w:space="0" w:color="auto"/>
                <w:left w:val="none" w:sz="0" w:space="0" w:color="auto"/>
                <w:bottom w:val="none" w:sz="0" w:space="0" w:color="auto"/>
                <w:right w:val="none" w:sz="0" w:space="0" w:color="auto"/>
              </w:divBdr>
              <w:divsChild>
                <w:div w:id="2105148540">
                  <w:marLeft w:val="0"/>
                  <w:marRight w:val="0"/>
                  <w:marTop w:val="0"/>
                  <w:marBottom w:val="0"/>
                  <w:divBdr>
                    <w:top w:val="none" w:sz="0" w:space="0" w:color="auto"/>
                    <w:left w:val="none" w:sz="0" w:space="0" w:color="auto"/>
                    <w:bottom w:val="none" w:sz="0" w:space="0" w:color="auto"/>
                    <w:right w:val="none" w:sz="0" w:space="0" w:color="auto"/>
                  </w:divBdr>
                  <w:divsChild>
                    <w:div w:id="140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7598">
      <w:bodyDiv w:val="1"/>
      <w:marLeft w:val="0"/>
      <w:marRight w:val="0"/>
      <w:marTop w:val="0"/>
      <w:marBottom w:val="0"/>
      <w:divBdr>
        <w:top w:val="none" w:sz="0" w:space="0" w:color="auto"/>
        <w:left w:val="none" w:sz="0" w:space="0" w:color="auto"/>
        <w:bottom w:val="none" w:sz="0" w:space="0" w:color="auto"/>
        <w:right w:val="none" w:sz="0" w:space="0" w:color="auto"/>
      </w:divBdr>
      <w:divsChild>
        <w:div w:id="1140734279">
          <w:marLeft w:val="0"/>
          <w:marRight w:val="0"/>
          <w:marTop w:val="0"/>
          <w:marBottom w:val="0"/>
          <w:divBdr>
            <w:top w:val="none" w:sz="0" w:space="0" w:color="auto"/>
            <w:left w:val="none" w:sz="0" w:space="0" w:color="auto"/>
            <w:bottom w:val="none" w:sz="0" w:space="0" w:color="auto"/>
            <w:right w:val="none" w:sz="0" w:space="0" w:color="auto"/>
          </w:divBdr>
          <w:divsChild>
            <w:div w:id="424424427">
              <w:marLeft w:val="0"/>
              <w:marRight w:val="0"/>
              <w:marTop w:val="0"/>
              <w:marBottom w:val="0"/>
              <w:divBdr>
                <w:top w:val="none" w:sz="0" w:space="0" w:color="auto"/>
                <w:left w:val="none" w:sz="0" w:space="0" w:color="auto"/>
                <w:bottom w:val="none" w:sz="0" w:space="0" w:color="auto"/>
                <w:right w:val="none" w:sz="0" w:space="0" w:color="auto"/>
              </w:divBdr>
              <w:divsChild>
                <w:div w:id="1443837953">
                  <w:marLeft w:val="0"/>
                  <w:marRight w:val="0"/>
                  <w:marTop w:val="0"/>
                  <w:marBottom w:val="0"/>
                  <w:divBdr>
                    <w:top w:val="none" w:sz="0" w:space="0" w:color="auto"/>
                    <w:left w:val="none" w:sz="0" w:space="0" w:color="auto"/>
                    <w:bottom w:val="none" w:sz="0" w:space="0" w:color="auto"/>
                    <w:right w:val="none" w:sz="0" w:space="0" w:color="auto"/>
                  </w:divBdr>
                  <w:divsChild>
                    <w:div w:id="14944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6584de-ad3b-457f-ba9e-018cd3c30733" xsi:nil="true"/>
    <lcf76f155ced4ddcb4097134ff3c332f xmlns="e61796c0-d92f-4974-8d36-fa6fdd5c56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29470b18e8d6aaa26a3568e988e8a0fb">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6de957937797ebfcc02f3b8a05675e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2514-7162-490F-9777-0835FB93F841}">
  <ds:schemaRefs>
    <ds:schemaRef ds:uri="http://schemas.microsoft.com/sharepoint/v3/contenttype/forms"/>
  </ds:schemaRefs>
</ds:datastoreItem>
</file>

<file path=customXml/itemProps2.xml><?xml version="1.0" encoding="utf-8"?>
<ds:datastoreItem xmlns:ds="http://schemas.openxmlformats.org/officeDocument/2006/customXml" ds:itemID="{A5462530-CA78-4809-B6B5-F06E2F31F8E8}">
  <ds:schemaRefs>
    <ds:schemaRef ds:uri="http://schemas.microsoft.com/office/2006/metadata/properties"/>
    <ds:schemaRef ds:uri="http://schemas.microsoft.com/office/infopath/2007/PartnerControls"/>
    <ds:schemaRef ds:uri="df6584de-ad3b-457f-ba9e-018cd3c30733"/>
    <ds:schemaRef ds:uri="e61796c0-d92f-4974-8d36-fa6fdd5c5687"/>
  </ds:schemaRefs>
</ds:datastoreItem>
</file>

<file path=customXml/itemProps3.xml><?xml version="1.0" encoding="utf-8"?>
<ds:datastoreItem xmlns:ds="http://schemas.openxmlformats.org/officeDocument/2006/customXml" ds:itemID="{A9840D6E-7A82-4F7F-8A72-5B668C087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796c0-d92f-4974-8d36-fa6fdd5c5687"/>
    <ds:schemaRef ds:uri="df6584de-ad3b-457f-ba9e-018cd3c30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E2F08-BF10-4196-8EB7-0E1B0A25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Lysias Gonekra</dc:creator>
  <cp:keywords/>
  <dc:description/>
  <cp:lastModifiedBy>Hussein Ahmed Mohammed</cp:lastModifiedBy>
  <cp:revision>4</cp:revision>
  <cp:lastPrinted>2023-06-23T13:42:00Z</cp:lastPrinted>
  <dcterms:created xsi:type="dcterms:W3CDTF">2024-07-01T07:23:00Z</dcterms:created>
  <dcterms:modified xsi:type="dcterms:W3CDTF">2024-07-02T07:04:00Z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1;#English|5ae29471-d482-4266-979d-d2e0777c80ff</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MediaServiceImageTags">
    <vt:lpwstr/>
  </property>
  <property fmtid="{D5CDD505-2E9C-101B-9397-08002B2CF9AE}" pid="9" name="ContentTypeId">
    <vt:lpwstr>0x010100B4DB809FB176D443B4451C87CFB3AFCE</vt:lpwstr>
  </property>
</Properties>
</file>