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531"/>
        <w:gridCol w:w="4824"/>
      </w:tblGrid>
      <w:tr w:rsidR="009D4535" w14:paraId="5E00C2BD" w14:textId="77777777" w:rsidTr="006E2CDF">
        <w:tc>
          <w:tcPr>
            <w:tcW w:w="4531" w:type="dxa"/>
          </w:tcPr>
          <w:p w14:paraId="64310440" w14:textId="77777777" w:rsidR="009D4535" w:rsidRDefault="009D4535" w:rsidP="00FD6F4B">
            <w:pPr>
              <w:ind w:left="-30"/>
            </w:pPr>
            <w:bookmarkStart w:id="0" w:name="_Hlk168924341"/>
            <w:r>
              <w:t>Dear Suppliers,</w:t>
            </w:r>
          </w:p>
          <w:p w14:paraId="477CED08" w14:textId="77777777" w:rsidR="009D4535" w:rsidRDefault="009D4535" w:rsidP="00FD6F4B">
            <w:pPr>
              <w:ind w:left="-30"/>
            </w:pPr>
          </w:p>
          <w:p w14:paraId="70CCF74A" w14:textId="6F0C26EB" w:rsidR="00997693" w:rsidRPr="00B917F2" w:rsidRDefault="009D4535" w:rsidP="00A661EE">
            <w:pPr>
              <w:shd w:val="clear" w:color="auto" w:fill="F5F5F5"/>
              <w:jc w:val="both"/>
              <w:rPr>
                <w:rFonts w:ascii="Lato" w:eastAsia="Times New Roman" w:hAnsi="Lato" w:cs="Times New Roman"/>
                <w:color w:val="000000"/>
                <w:sz w:val="21"/>
                <w:szCs w:val="21"/>
                <w:lang w:val="en-US"/>
              </w:rPr>
            </w:pPr>
            <w:r>
              <w:t xml:space="preserve">Expertise France is launching a request for </w:t>
            </w:r>
            <w:r w:rsidR="00C50487">
              <w:t>Ten</w:t>
            </w:r>
            <w:r w:rsidR="00A661EE">
              <w:rPr>
                <w:lang w:val="en-US"/>
              </w:rPr>
              <w:t>d</w:t>
            </w:r>
            <w:r w:rsidR="00C50487">
              <w:t xml:space="preserve">er </w:t>
            </w:r>
            <w:r>
              <w:t xml:space="preserve">for the Procurement </w:t>
            </w:r>
            <w:r w:rsidR="00B917F2">
              <w:t>of</w:t>
            </w:r>
            <w:r w:rsidR="00A661EE">
              <w:rPr>
                <w:rFonts w:asciiTheme="minorBidi" w:hAnsiTheme="minorBidi"/>
              </w:rPr>
              <w:t xml:space="preserve"> </w:t>
            </w:r>
            <w:r w:rsidR="00A661EE" w:rsidRPr="00A661EE">
              <w:rPr>
                <w:rFonts w:asciiTheme="minorBidi" w:hAnsiTheme="minorBidi"/>
                <w:b/>
                <w:bCs/>
              </w:rPr>
              <w:t>(</w:t>
            </w:r>
            <w:r w:rsidR="00A661EE" w:rsidRPr="00A661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Provision of Medical Equipment for Outpatient Clinics- Part</w:t>
            </w:r>
            <w:r w:rsidR="00A661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 w:rsidR="00A661EE" w:rsidRPr="00A661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2)</w:t>
            </w:r>
            <w:r w:rsidRPr="00A661EE">
              <w:rPr>
                <w:b/>
                <w:bCs/>
              </w:rPr>
              <w:t xml:space="preserve"> </w:t>
            </w:r>
            <w:r w:rsidR="00B917F2">
              <w:t>Enclos</w:t>
            </w:r>
            <w:r w:rsidR="00B917F2">
              <w:rPr>
                <w:rFonts w:hint="cs"/>
                <w:rtl/>
              </w:rPr>
              <w:t xml:space="preserve"> </w:t>
            </w:r>
            <w:r w:rsidR="00B917F2">
              <w:rPr>
                <w:rFonts w:hint="cs"/>
              </w:rPr>
              <w:t>link</w:t>
            </w:r>
            <w:r>
              <w:t xml:space="preserve">, you will find all documentation. </w:t>
            </w:r>
          </w:p>
          <w:p w14:paraId="3987B905" w14:textId="77777777" w:rsidR="00B90625" w:rsidRDefault="00B90625" w:rsidP="00FD6F4B">
            <w:pPr>
              <w:ind w:left="-30"/>
            </w:pPr>
          </w:p>
          <w:p w14:paraId="67332479" w14:textId="559EA215" w:rsidR="00A661EE" w:rsidRPr="00A661EE" w:rsidRDefault="00000000" w:rsidP="00A661EE">
            <w:pPr>
              <w:spacing w:before="100" w:beforeAutospacing="1" w:after="150" w:line="300" w:lineRule="atLeast"/>
              <w:rPr>
                <w:rStyle w:val="Hyperlink"/>
                <w:rFonts w:ascii="Arial" w:hAnsi="Arial" w:cs="Arial"/>
                <w:sz w:val="21"/>
                <w:szCs w:val="21"/>
                <w:lang w:val="fr-FR"/>
              </w:rPr>
            </w:pPr>
            <w:hyperlink r:id="rId8" w:history="1">
              <w:r w:rsidR="00A661EE" w:rsidRPr="00D27D07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val="fr-FR"/>
                </w:rPr>
                <w:t>https://www.marches-publics.gouv.fr/?page=Entreprise.EntrepriseDetailConsultation&amp;id=2586245&amp;orgAcronyme=s2d&amp;code=ljh964Bhk</w:t>
              </w:r>
            </w:hyperlink>
          </w:p>
          <w:p w14:paraId="3C3EBB62" w14:textId="77777777" w:rsidR="006E2CDF" w:rsidRPr="006E2CDF" w:rsidRDefault="006E2CDF" w:rsidP="00ED4749">
            <w:pPr>
              <w:rPr>
                <w:lang w:val="en-US"/>
              </w:rPr>
            </w:pPr>
          </w:p>
          <w:p w14:paraId="34573F58" w14:textId="647A80D2" w:rsidR="009D4535" w:rsidRDefault="009D4535" w:rsidP="00ED4749">
            <w:pPr>
              <w:ind w:left="-30"/>
            </w:pPr>
            <w:r>
              <w:t>Please take into consideration the following:</w:t>
            </w:r>
          </w:p>
          <w:p w14:paraId="64845C75" w14:textId="77777777" w:rsidR="00ED4749" w:rsidRDefault="00ED4749" w:rsidP="00ED4749">
            <w:pPr>
              <w:ind w:left="-30"/>
            </w:pPr>
          </w:p>
          <w:p w14:paraId="438FC936" w14:textId="77777777" w:rsidR="00ED4749" w:rsidRPr="00ED4749" w:rsidRDefault="00ED4749" w:rsidP="00ED4749">
            <w:pPr>
              <w:ind w:left="-30"/>
              <w:rPr>
                <w:lang w:val="en-US"/>
              </w:rPr>
            </w:pPr>
          </w:p>
          <w:p w14:paraId="1225E28C" w14:textId="2E057FD2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 xml:space="preserve">All offers must be </w:t>
            </w:r>
            <w:r w:rsidR="00AD37D2">
              <w:t xml:space="preserve">submitted </w:t>
            </w:r>
            <w:r w:rsidR="00650C1B">
              <w:t>via PLACE</w:t>
            </w:r>
          </w:p>
          <w:p w14:paraId="2F2A9DAC" w14:textId="77777777" w:rsidR="00C50487" w:rsidRDefault="00C50487" w:rsidP="00FD6F4B">
            <w:pPr>
              <w:ind w:left="-30" w:hanging="90"/>
              <w:rPr>
                <w:rtl/>
              </w:rPr>
            </w:pPr>
          </w:p>
          <w:p w14:paraId="078B01B2" w14:textId="05BE7104" w:rsidR="00C50487" w:rsidRPr="00FD6F4B" w:rsidRDefault="00C50487" w:rsidP="00FD6F4B">
            <w:pPr>
              <w:pStyle w:val="ListParagraph"/>
              <w:numPr>
                <w:ilvl w:val="0"/>
                <w:numId w:val="10"/>
              </w:numPr>
              <w:ind w:left="-30" w:hanging="90"/>
              <w:rPr>
                <w:lang w:val="en-US"/>
              </w:rPr>
            </w:pPr>
            <w:r w:rsidRPr="00FD6F4B">
              <w:rPr>
                <w:lang w:val="en-US"/>
              </w:rPr>
              <w:t xml:space="preserve">Send all your questions Via PLACE </w:t>
            </w:r>
          </w:p>
          <w:p w14:paraId="0EFD3B31" w14:textId="77777777" w:rsidR="00C50487" w:rsidRDefault="00C50487" w:rsidP="00FD6F4B">
            <w:pPr>
              <w:ind w:left="-30" w:hanging="90"/>
              <w:rPr>
                <w:lang w:val="en-US"/>
              </w:rPr>
            </w:pPr>
          </w:p>
          <w:p w14:paraId="2A49BD1F" w14:textId="4433B47F" w:rsidR="00C50487" w:rsidRPr="00C50487" w:rsidRDefault="00C50487" w:rsidP="00FD6F4B">
            <w:pPr>
              <w:pStyle w:val="ListParagraph"/>
              <w:numPr>
                <w:ilvl w:val="0"/>
                <w:numId w:val="10"/>
              </w:numPr>
              <w:ind w:left="-30" w:hanging="90"/>
              <w:rPr>
                <w:lang w:val="en-US"/>
              </w:rPr>
            </w:pPr>
            <w:r>
              <w:rPr>
                <w:lang w:val="en-US"/>
              </w:rPr>
              <w:t xml:space="preserve">The guide on </w:t>
            </w:r>
            <w:r w:rsidR="00FD6F4B">
              <w:rPr>
                <w:lang w:val="en-US"/>
              </w:rPr>
              <w:t>h</w:t>
            </w:r>
            <w:r>
              <w:rPr>
                <w:lang w:val="en-US"/>
              </w:rPr>
              <w:t xml:space="preserve">ow to use PLACE is attached </w:t>
            </w:r>
            <w:r w:rsidR="00FD6F4B">
              <w:rPr>
                <w:lang w:val="en-US"/>
              </w:rPr>
              <w:t>in English language only.</w:t>
            </w:r>
          </w:p>
          <w:p w14:paraId="07E3532A" w14:textId="3F860345" w:rsidR="003F16AA" w:rsidRDefault="003F16AA" w:rsidP="00FD6F4B">
            <w:pPr>
              <w:ind w:left="-30" w:hanging="90"/>
            </w:pPr>
          </w:p>
          <w:p w14:paraId="4B32A361" w14:textId="02E34297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Closing date and time:</w:t>
            </w:r>
            <w:r w:rsidR="00C50487">
              <w:t xml:space="preserve"> </w:t>
            </w:r>
            <w:r w:rsidR="00D87205">
              <w:t>Friday</w:t>
            </w:r>
            <w:r>
              <w:t xml:space="preserve">, </w:t>
            </w:r>
            <w:r w:rsidR="00D87205">
              <w:rPr>
                <w:rFonts w:ascii="Lato" w:hAnsi="Lato"/>
                <w:sz w:val="19"/>
                <w:szCs w:val="15"/>
              </w:rPr>
              <w:t xml:space="preserve">26/07/2024 10:00 </w:t>
            </w:r>
            <w:r w:rsidR="00D87205">
              <w:rPr>
                <w:lang w:val="en-US"/>
              </w:rPr>
              <w:t>Paris</w:t>
            </w:r>
            <w:r w:rsidR="00AD37D2">
              <w:t xml:space="preserve"> </w:t>
            </w:r>
            <w:r>
              <w:t>time.</w:t>
            </w:r>
          </w:p>
          <w:p w14:paraId="4611F4D4" w14:textId="77777777" w:rsidR="00997693" w:rsidRDefault="00997693" w:rsidP="00FD6F4B">
            <w:pPr>
              <w:ind w:left="-30" w:hanging="90"/>
            </w:pPr>
          </w:p>
          <w:p w14:paraId="10DEAB25" w14:textId="23B914C4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Offers submitted after the specified closing date or not following the clauses of the deposit are ineligible.</w:t>
            </w:r>
          </w:p>
          <w:p w14:paraId="6B7278F6" w14:textId="77777777" w:rsidR="00997693" w:rsidRDefault="00997693" w:rsidP="00FD6F4B">
            <w:pPr>
              <w:ind w:left="-30" w:hanging="90"/>
            </w:pPr>
          </w:p>
          <w:p w14:paraId="4958669C" w14:textId="0C4B9E29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Offers sent to any other email addresses</w:t>
            </w:r>
            <w:r w:rsidR="00997693">
              <w:t xml:space="preserve">, </w:t>
            </w:r>
            <w:r>
              <w:t>will be rejected.</w:t>
            </w:r>
          </w:p>
          <w:p w14:paraId="3DA91BDF" w14:textId="77777777" w:rsidR="00997693" w:rsidRDefault="00997693" w:rsidP="00FD6F4B">
            <w:pPr>
              <w:ind w:left="-30" w:hanging="90"/>
            </w:pPr>
          </w:p>
          <w:p w14:paraId="5F65430A" w14:textId="5ADCD564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Communications, offers, technical</w:t>
            </w:r>
            <w:r w:rsidR="00FD6F4B">
              <w:t xml:space="preserve">, </w:t>
            </w:r>
            <w:r>
              <w:t xml:space="preserve">information, and file names </w:t>
            </w:r>
            <w:r w:rsidR="00997693">
              <w:t>preferred to</w:t>
            </w:r>
            <w:r>
              <w:t xml:space="preserve"> be in English.</w:t>
            </w:r>
          </w:p>
          <w:p w14:paraId="6A3A7516" w14:textId="77777777" w:rsidR="00FD6F4B" w:rsidRDefault="00FD6F4B" w:rsidP="00FD6F4B">
            <w:pPr>
              <w:ind w:left="-30" w:hanging="90"/>
            </w:pPr>
          </w:p>
          <w:p w14:paraId="7833CCB5" w14:textId="6B3F7CCE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 xml:space="preserve">Beneficiary Profile: </w:t>
            </w:r>
            <w:r w:rsidR="00997693">
              <w:t>Share bank account details via letter from your bank</w:t>
            </w:r>
            <w:r>
              <w:t xml:space="preserve"> sign</w:t>
            </w:r>
            <w:r w:rsidR="00997693">
              <w:t xml:space="preserve">ed </w:t>
            </w:r>
            <w:r>
              <w:t xml:space="preserve">and stamped </w:t>
            </w:r>
          </w:p>
          <w:p w14:paraId="425CCE1D" w14:textId="77777777" w:rsidR="00997693" w:rsidRDefault="00997693" w:rsidP="00FD6F4B">
            <w:pPr>
              <w:ind w:left="-30" w:hanging="90"/>
            </w:pPr>
          </w:p>
          <w:p w14:paraId="3EC5C1D7" w14:textId="47FF385A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Safety Questionnaire: should be filled, signed, stamped, and sent to us.</w:t>
            </w:r>
          </w:p>
          <w:p w14:paraId="2C43378D" w14:textId="77777777" w:rsidR="00997693" w:rsidRDefault="00997693" w:rsidP="00FD6F4B">
            <w:pPr>
              <w:ind w:left="-30" w:hanging="90"/>
            </w:pPr>
          </w:p>
          <w:p w14:paraId="43AA1DB6" w14:textId="568198F7" w:rsidR="009D4535" w:rsidRDefault="00997693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lastRenderedPageBreak/>
              <w:t>You may share an updated quotation, before the deadline; otherwise, original quotation will be considered</w:t>
            </w:r>
            <w:r w:rsidR="009D4535">
              <w:t>.</w:t>
            </w:r>
          </w:p>
          <w:p w14:paraId="6A2A5F92" w14:textId="77777777" w:rsidR="00997693" w:rsidRDefault="00997693" w:rsidP="00FD6F4B">
            <w:pPr>
              <w:ind w:left="-30" w:hanging="90"/>
            </w:pPr>
          </w:p>
          <w:p w14:paraId="7042A954" w14:textId="2927ED84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 xml:space="preserve">We thank you in advance for your </w:t>
            </w:r>
            <w:r w:rsidR="002A730A">
              <w:t>interest</w:t>
            </w:r>
            <w:r>
              <w:t>, and we remain at your disposal for any further information.</w:t>
            </w:r>
          </w:p>
          <w:p w14:paraId="43E62371" w14:textId="2F7EA632" w:rsidR="00AD37D2" w:rsidRDefault="00AD37D2" w:rsidP="00AD37D2"/>
          <w:p w14:paraId="4866F007" w14:textId="77777777" w:rsidR="009D4535" w:rsidRDefault="009D4535" w:rsidP="00FD6F4B">
            <w:pPr>
              <w:ind w:left="-30" w:hanging="90"/>
            </w:pPr>
          </w:p>
          <w:p w14:paraId="301327C4" w14:textId="77777777" w:rsidR="009D4535" w:rsidRDefault="009D4535" w:rsidP="00FD6F4B">
            <w:pPr>
              <w:pStyle w:val="ListParagraph"/>
              <w:ind w:left="-30"/>
            </w:pPr>
            <w:r>
              <w:t>Best Regards,</w:t>
            </w:r>
          </w:p>
          <w:p w14:paraId="51365096" w14:textId="77777777" w:rsidR="009D4535" w:rsidRDefault="009D4535" w:rsidP="00FD6F4B">
            <w:pPr>
              <w:pStyle w:val="ListParagraph"/>
              <w:ind w:left="-30"/>
            </w:pPr>
            <w:r>
              <w:t xml:space="preserve">Expertise France </w:t>
            </w:r>
          </w:p>
          <w:p w14:paraId="38C5C384" w14:textId="22D7F09C" w:rsidR="009D4535" w:rsidRDefault="009D4535" w:rsidP="00FD6F4B">
            <w:pPr>
              <w:pStyle w:val="ListParagraph"/>
              <w:ind w:left="-30"/>
            </w:pPr>
            <w:r>
              <w:t>Procurement Team</w:t>
            </w:r>
          </w:p>
        </w:tc>
        <w:tc>
          <w:tcPr>
            <w:tcW w:w="4824" w:type="dxa"/>
          </w:tcPr>
          <w:p w14:paraId="045DF73E" w14:textId="77777777" w:rsidR="009D4535" w:rsidRPr="009D4535" w:rsidRDefault="009D4535" w:rsidP="009D453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lastRenderedPageBreak/>
              <w:t>اعزائي الموردين،</w:t>
            </w:r>
          </w:p>
          <w:p w14:paraId="23E2AE23" w14:textId="77777777" w:rsidR="009D4535" w:rsidRPr="009D4535" w:rsidRDefault="009D4535" w:rsidP="009D453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5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3319F86" w14:textId="79C1DE67" w:rsidR="00650C1B" w:rsidRDefault="009D4535" w:rsidP="00650C1B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تعلن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وكالة اكسبرتيس فرانس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طلب عرض أسعار لشراء 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(</w:t>
            </w:r>
            <w:r w:rsidR="00A661EE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توفير المعدات الطبية للعيادات الخارجية القسم 2</w:t>
            </w:r>
            <w:r w:rsidR="006E2CDF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)</w:t>
            </w:r>
          </w:p>
          <w:p w14:paraId="181D4590" w14:textId="74E6CD77" w:rsidR="009D4535" w:rsidRDefault="009D4535" w:rsidP="003F16AA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في </w:t>
            </w:r>
            <w:r w:rsidR="00650C1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الرابط 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المرفق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، ستجد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ون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جميع الوثائق ذات الصلة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:</w:t>
            </w:r>
          </w:p>
          <w:p w14:paraId="37C5F285" w14:textId="77777777" w:rsidR="00B90625" w:rsidRDefault="00B90625" w:rsidP="00B9062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6E869A20" w14:textId="77777777" w:rsidR="003F16AA" w:rsidRDefault="003F16AA" w:rsidP="003F16AA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</w:p>
          <w:p w14:paraId="48414B1B" w14:textId="53A1C3C7" w:rsidR="00A661EE" w:rsidRDefault="00A661EE" w:rsidP="00A661EE">
            <w:pPr>
              <w:spacing w:before="100" w:beforeAutospacing="1" w:after="150" w:line="300" w:lineRule="atLeast"/>
              <w:rPr>
                <w:rFonts w:eastAsia="Times New Roman"/>
                <w:color w:val="757575"/>
                <w:lang w:val="fr-FR"/>
              </w:rPr>
            </w:pPr>
            <w:hyperlink r:id="rId9" w:history="1">
              <w:r w:rsidRPr="00D27D07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val="fr-FR"/>
                </w:rPr>
                <w:t>https://www.marches-publics.gouv.fr/?page=Entreprise.EntrepriseDetailConsultation&amp;id=2586245&amp;orgAcronyme=s2d&amp;code=ljh964Bhk</w:t>
              </w:r>
            </w:hyperlink>
          </w:p>
          <w:p w14:paraId="1D660A01" w14:textId="624A12B7" w:rsidR="00B90625" w:rsidRPr="00A661EE" w:rsidRDefault="006E2CDF" w:rsidP="000E0A52">
            <w:pPr>
              <w:bidi/>
              <w:rPr>
                <w:rFonts w:cs="Arial"/>
                <w:lang w:val="fr-FR"/>
              </w:rPr>
            </w:pPr>
            <w:r w:rsidRPr="00A661EE">
              <w:rPr>
                <w:lang w:val="fr-FR"/>
              </w:rPr>
              <w:t xml:space="preserve"> </w:t>
            </w:r>
            <w:r w:rsidRPr="006E2CDF">
              <w:rPr>
                <w:rFonts w:cs="Arial"/>
                <w:rtl/>
              </w:rPr>
              <w:t xml:space="preserve"> </w:t>
            </w:r>
            <w:r w:rsidRPr="00A661EE">
              <w:rPr>
                <w:rFonts w:cs="Arial"/>
                <w:lang w:val="fr-FR"/>
              </w:rPr>
              <w:t xml:space="preserve"> </w:t>
            </w:r>
          </w:p>
          <w:p w14:paraId="359F26A9" w14:textId="77777777" w:rsidR="006E2CDF" w:rsidRDefault="006E2CDF" w:rsidP="006E2CDF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</w:p>
          <w:p w14:paraId="4A3F396C" w14:textId="36026B09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A661EE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يرجى أخذ ما يلي بعين الاعتبار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عند التقديم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616E0043" w14:textId="77777777" w:rsidR="006E2CDF" w:rsidRDefault="006E2CDF" w:rsidP="006E2CDF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</w:p>
          <w:p w14:paraId="768AD3BA" w14:textId="5088F6E9" w:rsidR="009D4535" w:rsidRPr="00ED4749" w:rsidRDefault="009D4535" w:rsidP="00ED4749">
            <w:pPr>
              <w:tabs>
                <w:tab w:val="right" w:pos="151"/>
              </w:tabs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1D945453" w14:textId="0C27E854" w:rsidR="003F16AA" w:rsidRDefault="00C50487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إرسال جميع العروض </w:t>
            </w:r>
            <w:r w:rsidR="00B9062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>من خلال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</w:t>
            </w:r>
            <w:r w:rsidR="00650C1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  <w:t xml:space="preserve">PLACE </w:t>
            </w:r>
          </w:p>
          <w:p w14:paraId="4BF5848B" w14:textId="77777777" w:rsidR="00C50487" w:rsidRDefault="00C50487" w:rsidP="00C50487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</w:pPr>
          </w:p>
          <w:p w14:paraId="3BBC4FFB" w14:textId="564A2E79" w:rsidR="00C50487" w:rsidRDefault="00C50487" w:rsidP="00C50487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إرسال </w:t>
            </w:r>
            <w:r w:rsidRPr="009D453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جميع </w:t>
            </w:r>
            <w:r w:rsidR="00D87205" w:rsidRPr="009D453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الاسئلة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من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خلال 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  <w:t xml:space="preserve">PLACE </w:t>
            </w:r>
          </w:p>
          <w:p w14:paraId="57FB1392" w14:textId="77777777" w:rsidR="00C50487" w:rsidRPr="00C50487" w:rsidRDefault="00C50487" w:rsidP="00C50487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 w:bidi="ar-IQ"/>
              </w:rPr>
            </w:pPr>
          </w:p>
          <w:p w14:paraId="46E96B33" w14:textId="375E45D6" w:rsidR="009D4535" w:rsidRDefault="00C50487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</w:t>
            </w:r>
            <w:r w:rsidR="00FD6F4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تم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إرفاق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دليل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كيفية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استخدام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PLACE</w:t>
            </w:r>
            <w:r w:rsidR="00FD6F4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D6F4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FD6F4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</w:t>
            </w:r>
            <w:r w:rsidR="00FD6F4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باللغة الانكليزية فقط.</w:t>
            </w:r>
          </w:p>
          <w:p w14:paraId="44ABCC30" w14:textId="77777777" w:rsidR="00997693" w:rsidRPr="009D4535" w:rsidRDefault="00997693" w:rsidP="0099769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2343471" w14:textId="49D57968" w:rsidR="009D4535" w:rsidRDefault="00C50487" w:rsidP="003F16AA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تاريخ ووقت الإغلاق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B9062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الجمعة</w:t>
            </w:r>
            <w:r w:rsidR="00B9062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المواف</w:t>
            </w:r>
            <w:r w:rsidR="003F16AA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ق 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26</w:t>
            </w:r>
            <w:r w:rsidR="003F16AA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/0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7</w:t>
            </w:r>
            <w:r w:rsidR="003F16AA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/2024 الساعة </w:t>
            </w:r>
            <w:r w:rsidR="000E0A52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10:00 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صباحا بتوقيت</w:t>
            </w:r>
            <w:r w:rsidR="00AD37D2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باريس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3F3E0D59" w14:textId="2078F54C" w:rsidR="00895541" w:rsidRPr="009D4535" w:rsidRDefault="00895541" w:rsidP="003F16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20BB8C2" w14:textId="592A2E2F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العروض المقدمة بعد تاريخ الإغلاق المحدد أو التي لا تتبع شروط </w:t>
            </w:r>
            <w:r w:rsidR="00895541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التقديم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غير مؤهلة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2E0BB6B" w14:textId="77777777" w:rsidR="00895541" w:rsidRPr="009D4535" w:rsidRDefault="00895541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6BBCC1B" w14:textId="24BEEF75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سيتم رفض العروض المرسلة إلى أي عناوين بريد 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       </w:t>
            </w:r>
            <w:r w:rsidR="00AD37D2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إلكتروني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ة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أخرى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12A0894" w14:textId="77777777" w:rsidR="00895541" w:rsidRPr="009D4535" w:rsidRDefault="00895541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D921BA5" w14:textId="50089F8F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="00895541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يفضل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أن تكون الاتصالات والعروض والمعلومات </w:t>
            </w:r>
            <w:r w:rsidR="00D87205" w:rsidRPr="009D453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التقنية وأسماء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الملفات باللغة الإن</w:t>
            </w:r>
            <w:r w:rsidR="00997693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ك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ليزية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CB3BAA6" w14:textId="77777777" w:rsidR="00895541" w:rsidRPr="009D4535" w:rsidRDefault="00895541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03E9E11" w14:textId="77777777" w:rsidR="00895541" w:rsidRPr="009D4535" w:rsidRDefault="00895541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53BC827" w14:textId="35C1F4BA" w:rsidR="009D4535" w:rsidRDefault="009D4535" w:rsidP="00895541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="00895541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المستندات في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ملف </w:t>
            </w:r>
            <w:r w:rsidR="00895541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المورد: خطاب من المصرف بتفاصيل الحساب المصرفي موقعا و مختوما </w:t>
            </w:r>
          </w:p>
          <w:p w14:paraId="4EABBD31" w14:textId="77777777" w:rsidR="00997693" w:rsidRDefault="00997693" w:rsidP="00997693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0629B456" w14:textId="77777777" w:rsidR="00997693" w:rsidRPr="009D4535" w:rsidRDefault="00997693" w:rsidP="0099769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F6E3E4C" w14:textId="6CD640D2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استبيان السلامة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ملؤه وتوقيعه وختمه وإرساله إلينا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71DD8E3" w14:textId="77777777" w:rsidR="00AD37D2" w:rsidRDefault="00AD37D2" w:rsidP="00AD37D2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</w:p>
          <w:p w14:paraId="42BFF8F8" w14:textId="77777777" w:rsidR="00997693" w:rsidRPr="009D4535" w:rsidRDefault="00997693" w:rsidP="0099769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3589B24" w14:textId="4EE33BD9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lastRenderedPageBreak/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</w:t>
            </w:r>
            <w:r w:rsidR="00997693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في حالة وجود تنقيح ل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عرض </w:t>
            </w:r>
            <w:r w:rsidR="00997693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أسعار </w:t>
            </w:r>
            <w:r w:rsidR="00997693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، يمكن ارساله قبل موعد الاغلاق و الا سيتم اعتماد العرض الاولي </w:t>
            </w:r>
          </w:p>
          <w:p w14:paraId="3FF454F6" w14:textId="77777777" w:rsidR="00895541" w:rsidRDefault="00895541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49446A07" w14:textId="15A123E5" w:rsidR="009D4535" w:rsidRPr="009D4535" w:rsidRDefault="00FD6F4B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نشكرك مقدمًا على استجابتك، وسنبقى تحت تصرفك للح</w:t>
            </w:r>
            <w:r w:rsidR="00ED4749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صول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على أي معلومات إضافية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0A45FFD" w14:textId="77777777" w:rsidR="009D4535" w:rsidRDefault="009D4535" w:rsidP="009D453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5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B1550DD" w14:textId="77777777" w:rsidR="002A730A" w:rsidRPr="009D4535" w:rsidRDefault="002A730A" w:rsidP="002A730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D0357C3" w14:textId="77777777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أطيب التحيات،</w:t>
            </w:r>
          </w:p>
          <w:p w14:paraId="64143636" w14:textId="7670ADB9" w:rsidR="002A730A" w:rsidRPr="009D4535" w:rsidRDefault="002A730A" w:rsidP="002A730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وكالة اكسبرتيس فرانس</w:t>
            </w:r>
          </w:p>
          <w:p w14:paraId="15EA7114" w14:textId="5276F9FC" w:rsidR="009D4535" w:rsidRPr="002A730A" w:rsidRDefault="009D4535" w:rsidP="002A730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فريق المشتريات </w:t>
            </w:r>
          </w:p>
        </w:tc>
      </w:tr>
      <w:bookmarkEnd w:id="0"/>
    </w:tbl>
    <w:p w14:paraId="3D53AF15" w14:textId="77777777" w:rsidR="007166CC" w:rsidRDefault="007166CC"/>
    <w:sectPr w:rsidR="00716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A3820" w14:textId="77777777" w:rsidR="007D6ED8" w:rsidRDefault="007D6ED8" w:rsidP="00650C1B">
      <w:pPr>
        <w:spacing w:after="0" w:line="240" w:lineRule="auto"/>
      </w:pPr>
      <w:r>
        <w:separator/>
      </w:r>
    </w:p>
  </w:endnote>
  <w:endnote w:type="continuationSeparator" w:id="0">
    <w:p w14:paraId="17691E0F" w14:textId="77777777" w:rsidR="007D6ED8" w:rsidRDefault="007D6ED8" w:rsidP="0065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42FD" w14:textId="77777777" w:rsidR="007D6ED8" w:rsidRDefault="007D6ED8" w:rsidP="00650C1B">
      <w:pPr>
        <w:spacing w:after="0" w:line="240" w:lineRule="auto"/>
      </w:pPr>
      <w:r>
        <w:separator/>
      </w:r>
    </w:p>
  </w:footnote>
  <w:footnote w:type="continuationSeparator" w:id="0">
    <w:p w14:paraId="15CEE41E" w14:textId="77777777" w:rsidR="007D6ED8" w:rsidRDefault="007D6ED8" w:rsidP="0065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865"/>
    <w:multiLevelType w:val="hybridMultilevel"/>
    <w:tmpl w:val="ADA8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60F"/>
    <w:multiLevelType w:val="hybridMultilevel"/>
    <w:tmpl w:val="C3D8DDFE"/>
    <w:lvl w:ilvl="0" w:tplc="EE6C2F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1C34"/>
    <w:multiLevelType w:val="hybridMultilevel"/>
    <w:tmpl w:val="74E4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B4908"/>
    <w:multiLevelType w:val="hybridMultilevel"/>
    <w:tmpl w:val="15DE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7D2"/>
    <w:multiLevelType w:val="hybridMultilevel"/>
    <w:tmpl w:val="5C3AA01A"/>
    <w:lvl w:ilvl="0" w:tplc="373C40B2">
      <w:numFmt w:val="bullet"/>
      <w:lvlText w:val="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258C"/>
    <w:multiLevelType w:val="hybridMultilevel"/>
    <w:tmpl w:val="31E6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181E"/>
    <w:multiLevelType w:val="hybridMultilevel"/>
    <w:tmpl w:val="D5629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893132"/>
    <w:multiLevelType w:val="hybridMultilevel"/>
    <w:tmpl w:val="2D2C755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463E6AC5"/>
    <w:multiLevelType w:val="hybridMultilevel"/>
    <w:tmpl w:val="C55CF1FA"/>
    <w:lvl w:ilvl="0" w:tplc="CAF6D4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A2926"/>
    <w:multiLevelType w:val="multilevel"/>
    <w:tmpl w:val="B544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E35D6"/>
    <w:multiLevelType w:val="hybridMultilevel"/>
    <w:tmpl w:val="23AA8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97612"/>
    <w:multiLevelType w:val="hybridMultilevel"/>
    <w:tmpl w:val="B0683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C9F6912"/>
    <w:multiLevelType w:val="hybridMultilevel"/>
    <w:tmpl w:val="0DDC0E66"/>
    <w:lvl w:ilvl="0" w:tplc="CAF6D4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D0C19"/>
    <w:multiLevelType w:val="hybridMultilevel"/>
    <w:tmpl w:val="8D80F63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4E76F8"/>
    <w:multiLevelType w:val="hybridMultilevel"/>
    <w:tmpl w:val="CA46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6604">
    <w:abstractNumId w:val="5"/>
  </w:num>
  <w:num w:numId="2" w16cid:durableId="1595355432">
    <w:abstractNumId w:val="4"/>
  </w:num>
  <w:num w:numId="3" w16cid:durableId="1341616590">
    <w:abstractNumId w:val="13"/>
  </w:num>
  <w:num w:numId="4" w16cid:durableId="1955012407">
    <w:abstractNumId w:val="3"/>
  </w:num>
  <w:num w:numId="5" w16cid:durableId="714503017">
    <w:abstractNumId w:val="6"/>
  </w:num>
  <w:num w:numId="6" w16cid:durableId="2098943948">
    <w:abstractNumId w:val="12"/>
  </w:num>
  <w:num w:numId="7" w16cid:durableId="1141187485">
    <w:abstractNumId w:val="14"/>
  </w:num>
  <w:num w:numId="8" w16cid:durableId="1583484684">
    <w:abstractNumId w:val="1"/>
  </w:num>
  <w:num w:numId="9" w16cid:durableId="746344131">
    <w:abstractNumId w:val="8"/>
  </w:num>
  <w:num w:numId="10" w16cid:durableId="1156605527">
    <w:abstractNumId w:val="0"/>
  </w:num>
  <w:num w:numId="11" w16cid:durableId="2105298614">
    <w:abstractNumId w:val="10"/>
  </w:num>
  <w:num w:numId="12" w16cid:durableId="2021002161">
    <w:abstractNumId w:val="7"/>
  </w:num>
  <w:num w:numId="13" w16cid:durableId="316036955">
    <w:abstractNumId w:val="2"/>
  </w:num>
  <w:num w:numId="14" w16cid:durableId="389891629">
    <w:abstractNumId w:val="11"/>
  </w:num>
  <w:num w:numId="15" w16cid:durableId="32388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35"/>
    <w:rsid w:val="000E0A52"/>
    <w:rsid w:val="00184696"/>
    <w:rsid w:val="001D7FD5"/>
    <w:rsid w:val="001E6E74"/>
    <w:rsid w:val="002A730A"/>
    <w:rsid w:val="002B54C3"/>
    <w:rsid w:val="003349F7"/>
    <w:rsid w:val="0034534A"/>
    <w:rsid w:val="003F16AA"/>
    <w:rsid w:val="004A2847"/>
    <w:rsid w:val="00574CB8"/>
    <w:rsid w:val="005E2845"/>
    <w:rsid w:val="00650C1B"/>
    <w:rsid w:val="0067621F"/>
    <w:rsid w:val="0068255B"/>
    <w:rsid w:val="006E2CDF"/>
    <w:rsid w:val="007166CC"/>
    <w:rsid w:val="007A02A3"/>
    <w:rsid w:val="007D6ED8"/>
    <w:rsid w:val="00895541"/>
    <w:rsid w:val="00997693"/>
    <w:rsid w:val="009A1E55"/>
    <w:rsid w:val="009D4535"/>
    <w:rsid w:val="00A661EE"/>
    <w:rsid w:val="00AD37D2"/>
    <w:rsid w:val="00B04AD1"/>
    <w:rsid w:val="00B8590F"/>
    <w:rsid w:val="00B90625"/>
    <w:rsid w:val="00B917F2"/>
    <w:rsid w:val="00C50487"/>
    <w:rsid w:val="00D33656"/>
    <w:rsid w:val="00D745F7"/>
    <w:rsid w:val="00D87205"/>
    <w:rsid w:val="00D96095"/>
    <w:rsid w:val="00ED4749"/>
    <w:rsid w:val="00F255B2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A070"/>
  <w15:chartTrackingRefBased/>
  <w15:docId w15:val="{8E6A02BF-D02B-44B6-9E74-9B483238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8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5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5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53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53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53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53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53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53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53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D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5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53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D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53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D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53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D45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45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69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C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C1B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50C1B"/>
    <w:rPr>
      <w:vertAlign w:val="superscript"/>
    </w:rPr>
  </w:style>
  <w:style w:type="character" w:customStyle="1" w:styleId="words-break-and-wrap">
    <w:name w:val="words-break-and-wrap"/>
    <w:basedOn w:val="DefaultParagraphFont"/>
    <w:rsid w:val="00B917F2"/>
  </w:style>
  <w:style w:type="character" w:styleId="FollowedHyperlink">
    <w:name w:val="FollowedHyperlink"/>
    <w:basedOn w:val="DefaultParagraphFont"/>
    <w:uiPriority w:val="99"/>
    <w:semiHidden/>
    <w:unhideWhenUsed/>
    <w:rsid w:val="00A661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9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publics.gouv.fr/?page=Entreprise.EntrepriseDetailConsultation&amp;id=2586245&amp;orgAcronyme=s2d&amp;code=ljh964B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rches-publics.gouv.fr/?page=Entreprise.EntrepriseDetailConsultation&amp;id=2586245&amp;orgAcronyme=s2d&amp;code=ljh964B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9315-87E2-47A5-9A47-49CCC65C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 Chalaby</dc:creator>
  <cp:keywords/>
  <dc:description/>
  <cp:lastModifiedBy>lenovo</cp:lastModifiedBy>
  <cp:revision>3</cp:revision>
  <dcterms:created xsi:type="dcterms:W3CDTF">2024-07-10T14:02:00Z</dcterms:created>
  <dcterms:modified xsi:type="dcterms:W3CDTF">2024-07-10T14:11:00Z</dcterms:modified>
</cp:coreProperties>
</file>