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4F5A89" w14:textId="4806CF25" w:rsidR="00742890" w:rsidRPr="00860E86" w:rsidRDefault="00D0369F" w:rsidP="006E5C48">
      <w:pPr>
        <w:rPr>
          <w:rFonts w:ascii="Proxima Nova Rg" w:hAnsi="Proxima Nova Rg"/>
          <w:sz w:val="22"/>
          <w:szCs w:val="22"/>
        </w:rPr>
      </w:pPr>
      <w:r w:rsidRPr="4863DF67">
        <w:rPr>
          <w:rFonts w:ascii="Proxima Nova Rg" w:hAnsi="Proxima Nova Rg"/>
          <w:sz w:val="22"/>
          <w:szCs w:val="22"/>
        </w:rPr>
        <w:t xml:space="preserve">It shall be the bidder’s responsibility to carefully examine the following sections and provide </w:t>
      </w:r>
      <w:r w:rsidR="006E5C48" w:rsidRPr="4863DF67">
        <w:rPr>
          <w:rFonts w:ascii="Proxima Nova Rg" w:hAnsi="Proxima Nova Rg"/>
          <w:sz w:val="22"/>
          <w:szCs w:val="22"/>
        </w:rPr>
        <w:t xml:space="preserve">Items that </w:t>
      </w:r>
      <w:bookmarkStart w:id="0" w:name="_Int_ukkwzp9N"/>
      <w:proofErr w:type="gramStart"/>
      <w:r w:rsidR="006E5C48" w:rsidRPr="4863DF67">
        <w:rPr>
          <w:rFonts w:ascii="Proxima Nova Rg" w:hAnsi="Proxima Nova Rg"/>
          <w:sz w:val="22"/>
          <w:szCs w:val="22"/>
        </w:rPr>
        <w:t>are in compliance with</w:t>
      </w:r>
      <w:bookmarkEnd w:id="0"/>
      <w:proofErr w:type="gramEnd"/>
      <w:r w:rsidR="006E5C48" w:rsidRPr="4863DF67">
        <w:rPr>
          <w:rFonts w:ascii="Proxima Nova Rg" w:hAnsi="Proxima Nova Rg"/>
          <w:sz w:val="22"/>
          <w:szCs w:val="22"/>
        </w:rPr>
        <w:t xml:space="preserve"> the </w:t>
      </w:r>
      <w:r w:rsidR="1B3845F5" w:rsidRPr="4863DF67">
        <w:rPr>
          <w:rFonts w:ascii="Proxima Nova Rg" w:hAnsi="Proxima Nova Rg"/>
          <w:sz w:val="22"/>
          <w:szCs w:val="22"/>
        </w:rPr>
        <w:t>MAG (MINES ADVISORY GROUP)</w:t>
      </w:r>
      <w:r w:rsidR="006E5C48" w:rsidRPr="4863DF67">
        <w:rPr>
          <w:rFonts w:ascii="Proxima Nova Rg" w:hAnsi="Proxima Nova Rg"/>
          <w:sz w:val="22"/>
          <w:szCs w:val="22"/>
        </w:rPr>
        <w:t xml:space="preserve"> Minimum Requirements.</w:t>
      </w:r>
      <w:bookmarkStart w:id="1" w:name="_Hlk116722545"/>
      <w:r w:rsidR="006E5C48" w:rsidRPr="4863DF67">
        <w:rPr>
          <w:rFonts w:ascii="Proxima Nova Rg" w:hAnsi="Proxima Nova Rg"/>
          <w:sz w:val="22"/>
          <w:szCs w:val="22"/>
        </w:rPr>
        <w:t xml:space="preserve"> </w:t>
      </w:r>
      <w:bookmarkEnd w:id="1"/>
    </w:p>
    <w:p w14:paraId="02EB378F" w14:textId="77777777" w:rsidR="00D0369F" w:rsidRPr="00860E86" w:rsidRDefault="00D0369F" w:rsidP="00650E5E">
      <w:pPr>
        <w:rPr>
          <w:rFonts w:ascii="Proxima Nova Rg" w:hAnsi="Proxima Nova Rg" w:cs="Calibri Light"/>
          <w:sz w:val="22"/>
          <w:szCs w:val="22"/>
        </w:rPr>
      </w:pPr>
    </w:p>
    <w:tbl>
      <w:tblPr>
        <w:tblW w:w="1088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7"/>
      </w:tblGrid>
      <w:tr w:rsidR="00571D8A" w:rsidRPr="004102DB" w14:paraId="63E38CD7" w14:textId="77777777" w:rsidTr="004102DB">
        <w:trPr>
          <w:trHeight w:val="432"/>
        </w:trPr>
        <w:tc>
          <w:tcPr>
            <w:tcW w:w="10887" w:type="dxa"/>
            <w:shd w:val="clear" w:color="auto" w:fill="D9D9D9"/>
            <w:vAlign w:val="center"/>
          </w:tcPr>
          <w:p w14:paraId="6908A66F" w14:textId="6F2E7A84" w:rsidR="00650E5E" w:rsidRPr="004102DB" w:rsidRDefault="00650E5E" w:rsidP="00D230D7">
            <w:pPr>
              <w:rPr>
                <w:rFonts w:ascii="Proxima Nova Rg" w:hAnsi="Proxima Nova Rg" w:cs="Calibri Light"/>
                <w:b/>
                <w:bCs/>
                <w:sz w:val="22"/>
                <w:szCs w:val="22"/>
              </w:rPr>
            </w:pPr>
            <w:r w:rsidRPr="004102DB">
              <w:rPr>
                <w:rFonts w:ascii="Proxima Nova Rg" w:hAnsi="Proxima Nova Rg" w:cs="Calibri Light"/>
                <w:b/>
                <w:bCs/>
              </w:rPr>
              <w:t xml:space="preserve">1. </w:t>
            </w:r>
            <w:r w:rsidR="006A197B">
              <w:rPr>
                <w:rFonts w:ascii="Proxima Nova Rg" w:hAnsi="Proxima Nova Rg" w:cs="Calibri Light"/>
                <w:b/>
                <w:bCs/>
              </w:rPr>
              <w:t xml:space="preserve">Technical minimum requirements </w:t>
            </w:r>
            <w:r w:rsidR="003B2638" w:rsidRPr="004102DB">
              <w:rPr>
                <w:rFonts w:ascii="Proxima Nova Rg" w:hAnsi="Proxima Nova Rg" w:cs="Calibri"/>
                <w:b/>
                <w:bCs/>
                <w:color w:val="000000"/>
              </w:rPr>
              <w:t>of the Goods</w:t>
            </w:r>
            <w:r w:rsidR="00CC2FA9">
              <w:rPr>
                <w:rFonts w:ascii="Proxima Nova Rg" w:hAnsi="Proxima Nova Rg" w:cs="Calibri"/>
                <w:b/>
                <w:bCs/>
                <w:color w:val="000000"/>
              </w:rPr>
              <w:t>/Services</w:t>
            </w:r>
          </w:p>
        </w:tc>
      </w:tr>
    </w:tbl>
    <w:p w14:paraId="06160E0E" w14:textId="32785768" w:rsidR="00027A6E" w:rsidRDefault="00027A6E" w:rsidP="00650E5E">
      <w:pPr>
        <w:rPr>
          <w:rFonts w:ascii="Proxima Nova Rg" w:hAnsi="Proxima Nova Rg" w:cs="Calibri Light"/>
          <w:sz w:val="22"/>
          <w:szCs w:val="22"/>
        </w:rPr>
      </w:pPr>
    </w:p>
    <w:p w14:paraId="188237D7" w14:textId="77777777" w:rsidR="00440EBD" w:rsidRPr="00142790" w:rsidRDefault="00440EBD" w:rsidP="00440EBD">
      <w:pPr>
        <w:pStyle w:val="NormalWeb"/>
        <w:jc w:val="both"/>
        <w:rPr>
          <w:szCs w:val="24"/>
        </w:rPr>
      </w:pPr>
      <w:r w:rsidRPr="00142790">
        <w:rPr>
          <w:rFonts w:asciiTheme="majorHAnsi" w:eastAsiaTheme="minorHAnsi" w:hAnsiTheme="majorHAnsi" w:cstheme="majorHAnsi"/>
          <w:bCs/>
          <w:sz w:val="20"/>
          <w:lang w:val="en-GB" w:eastAsia="en-GB"/>
        </w:rPr>
        <w:t>Prior to the assignment of technical scores, all bids will undergo an essential criteria evaluation</w:t>
      </w:r>
      <w:r>
        <w:rPr>
          <w:rFonts w:asciiTheme="majorHAnsi" w:hAnsiTheme="majorHAnsi" w:cstheme="majorHAnsi"/>
          <w:bCs/>
          <w:sz w:val="20"/>
          <w:lang w:eastAsia="en-GB"/>
        </w:rPr>
        <w:t xml:space="preserve"> for the bids who pass the Administrative </w:t>
      </w:r>
      <w:r w:rsidRPr="00142790">
        <w:rPr>
          <w:rFonts w:asciiTheme="majorHAnsi" w:eastAsiaTheme="minorHAnsi" w:hAnsiTheme="majorHAnsi" w:cstheme="majorHAnsi"/>
          <w:bCs/>
          <w:sz w:val="20"/>
          <w:lang w:val="en-GB" w:eastAsia="en-GB"/>
        </w:rPr>
        <w:t>evaluation. This evaluation is designed to ensure that each submission meets the mandatory requirements outlined in the tender specifications. Bidders must satisfy all of these essential criteria to be considered for further evaluation. Submissions that do not meet the essential criteria will be deemed non-compliant and disqualified at this stage. Only those bids that pass the essential criteria evaluation will proceed to the technical scoring phase</w:t>
      </w:r>
      <w:r>
        <w:rPr>
          <w:rFonts w:asciiTheme="majorHAnsi" w:eastAsiaTheme="minorHAnsi" w:hAnsiTheme="majorHAnsi" w:cstheme="majorHAnsi"/>
          <w:bCs/>
          <w:sz w:val="20"/>
          <w:lang w:val="en-GB" w:eastAsia="en-GB"/>
        </w:rPr>
        <w:t>.</w:t>
      </w:r>
    </w:p>
    <w:p w14:paraId="56A4FF88" w14:textId="77777777" w:rsidR="00440EBD" w:rsidRPr="00142790" w:rsidRDefault="00440EBD" w:rsidP="00440EBD">
      <w:pPr>
        <w:spacing w:before="100" w:beforeAutospacing="1" w:after="100" w:afterAutospacing="1"/>
        <w:rPr>
          <w:rFonts w:asciiTheme="majorHAnsi" w:eastAsiaTheme="minorHAnsi" w:hAnsiTheme="majorHAnsi" w:cstheme="majorHAnsi"/>
          <w:bCs/>
          <w:sz w:val="20"/>
          <w:szCs w:val="20"/>
          <w:lang w:eastAsia="en-GB"/>
        </w:rPr>
      </w:pPr>
      <w:r w:rsidRPr="00142790">
        <w:rPr>
          <w:rFonts w:asciiTheme="majorHAnsi" w:eastAsiaTheme="minorHAnsi" w:hAnsiTheme="majorHAnsi" w:cstheme="majorHAnsi"/>
          <w:bCs/>
          <w:sz w:val="20"/>
          <w:szCs w:val="20"/>
          <w:lang w:eastAsia="en-GB"/>
        </w:rPr>
        <w:t>The essential criteria include:</w:t>
      </w:r>
    </w:p>
    <w:tbl>
      <w:tblPr>
        <w:tblStyle w:val="TableGrid"/>
        <w:tblW w:w="9528" w:type="dxa"/>
        <w:jc w:val="center"/>
        <w:tblLook w:val="04A0" w:firstRow="1" w:lastRow="0" w:firstColumn="1" w:lastColumn="0" w:noHBand="0" w:noVBand="1"/>
      </w:tblPr>
      <w:tblGrid>
        <w:gridCol w:w="418"/>
        <w:gridCol w:w="3108"/>
        <w:gridCol w:w="2731"/>
        <w:gridCol w:w="3271"/>
      </w:tblGrid>
      <w:tr w:rsidR="00B73680" w:rsidRPr="00B73680" w14:paraId="3B15BD26" w14:textId="77777777" w:rsidTr="001D4607">
        <w:trPr>
          <w:trHeight w:val="257"/>
          <w:jc w:val="center"/>
        </w:trPr>
        <w:tc>
          <w:tcPr>
            <w:tcW w:w="385" w:type="dxa"/>
          </w:tcPr>
          <w:p w14:paraId="4203CED5" w14:textId="77777777" w:rsidR="00440EBD" w:rsidRPr="00B73680" w:rsidRDefault="00440EBD" w:rsidP="00012152">
            <w:pPr>
              <w:tabs>
                <w:tab w:val="left" w:pos="709"/>
              </w:tabs>
              <w:jc w:val="center"/>
              <w:rPr>
                <w:rFonts w:ascii="Calibri" w:eastAsiaTheme="majorEastAsia" w:hAnsi="Calibri" w:cs="Calibri"/>
                <w:b/>
                <w:bCs/>
                <w:color w:val="000000" w:themeColor="text1"/>
                <w:sz w:val="20"/>
                <w:szCs w:val="20"/>
                <w:lang w:val="en-US"/>
              </w:rPr>
            </w:pPr>
          </w:p>
        </w:tc>
        <w:tc>
          <w:tcPr>
            <w:tcW w:w="3120" w:type="dxa"/>
          </w:tcPr>
          <w:p w14:paraId="27228710" w14:textId="77777777" w:rsidR="00440EBD" w:rsidRPr="00B73680" w:rsidRDefault="00440EBD" w:rsidP="00012152">
            <w:pPr>
              <w:tabs>
                <w:tab w:val="left" w:pos="709"/>
              </w:tabs>
              <w:jc w:val="center"/>
              <w:rPr>
                <w:rFonts w:ascii="Calibri" w:eastAsiaTheme="majorEastAsia" w:hAnsi="Calibri" w:cs="Calibri"/>
                <w:b/>
                <w:bCs/>
                <w:color w:val="000000" w:themeColor="text1"/>
                <w:sz w:val="20"/>
                <w:szCs w:val="20"/>
                <w:lang w:val="en-US"/>
              </w:rPr>
            </w:pPr>
            <w:r w:rsidRPr="00B73680">
              <w:rPr>
                <w:rFonts w:ascii="Calibri" w:eastAsiaTheme="majorEastAsia" w:hAnsi="Calibri" w:cs="Calibri"/>
                <w:b/>
                <w:bCs/>
                <w:color w:val="000000" w:themeColor="text1"/>
                <w:sz w:val="20"/>
                <w:szCs w:val="20"/>
                <w:lang w:val="en-US"/>
              </w:rPr>
              <w:t>Essential Criteria</w:t>
            </w:r>
          </w:p>
        </w:tc>
        <w:tc>
          <w:tcPr>
            <w:tcW w:w="2737" w:type="dxa"/>
          </w:tcPr>
          <w:p w14:paraId="72A447CD" w14:textId="77777777" w:rsidR="00440EBD" w:rsidRPr="00B73680" w:rsidRDefault="00440EBD" w:rsidP="00012152">
            <w:pPr>
              <w:tabs>
                <w:tab w:val="left" w:pos="709"/>
              </w:tabs>
              <w:jc w:val="center"/>
              <w:rPr>
                <w:rFonts w:ascii="Calibri" w:eastAsiaTheme="majorEastAsia" w:hAnsi="Calibri" w:cs="Calibri"/>
                <w:b/>
                <w:bCs/>
                <w:color w:val="000000" w:themeColor="text1"/>
                <w:sz w:val="20"/>
                <w:szCs w:val="20"/>
                <w:lang w:val="en-US"/>
              </w:rPr>
            </w:pPr>
            <w:r w:rsidRPr="00B73680">
              <w:rPr>
                <w:rFonts w:ascii="Calibri" w:eastAsiaTheme="majorEastAsia" w:hAnsi="Calibri" w:cs="Calibri"/>
                <w:b/>
                <w:bCs/>
                <w:color w:val="000000" w:themeColor="text1"/>
                <w:sz w:val="20"/>
                <w:szCs w:val="20"/>
                <w:lang w:val="en-US"/>
              </w:rPr>
              <w:t>Required</w:t>
            </w:r>
          </w:p>
        </w:tc>
        <w:tc>
          <w:tcPr>
            <w:tcW w:w="3286" w:type="dxa"/>
          </w:tcPr>
          <w:p w14:paraId="23637F42" w14:textId="34E602D6" w:rsidR="00440EBD" w:rsidRPr="00B73680" w:rsidRDefault="00D83C5E" w:rsidP="00012152">
            <w:pPr>
              <w:tabs>
                <w:tab w:val="left" w:pos="709"/>
              </w:tabs>
              <w:jc w:val="center"/>
              <w:rPr>
                <w:rFonts w:ascii="Calibri" w:eastAsiaTheme="majorEastAsia" w:hAnsi="Calibri" w:cs="Calibri"/>
                <w:b/>
                <w:bCs/>
                <w:color w:val="000000" w:themeColor="text1"/>
                <w:sz w:val="20"/>
                <w:szCs w:val="20"/>
                <w:lang w:val="en-US"/>
              </w:rPr>
            </w:pPr>
            <w:r w:rsidRPr="00DB6ECE">
              <w:rPr>
                <w:rFonts w:ascii="Calibri" w:eastAsiaTheme="majorEastAsia" w:hAnsi="Calibri" w:cs="Calibri"/>
                <w:b/>
                <w:bCs/>
                <w:color w:val="000000" w:themeColor="text1"/>
                <w:sz w:val="20"/>
                <w:szCs w:val="20"/>
                <w:highlight w:val="yellow"/>
                <w:lang w:val="en-US"/>
              </w:rPr>
              <w:t>Bidder’s Answer</w:t>
            </w:r>
          </w:p>
        </w:tc>
      </w:tr>
      <w:tr w:rsidR="00B73680" w:rsidRPr="00B73680" w14:paraId="62A02B06" w14:textId="77777777" w:rsidTr="001D4607">
        <w:trPr>
          <w:trHeight w:val="257"/>
          <w:jc w:val="center"/>
        </w:trPr>
        <w:tc>
          <w:tcPr>
            <w:tcW w:w="385" w:type="dxa"/>
          </w:tcPr>
          <w:p w14:paraId="4C064128" w14:textId="77777777" w:rsidR="00440EBD" w:rsidRPr="00B73680" w:rsidRDefault="00440EBD" w:rsidP="00012152">
            <w:pPr>
              <w:tabs>
                <w:tab w:val="left" w:pos="709"/>
              </w:tabs>
              <w:jc w:val="center"/>
              <w:rPr>
                <w:rFonts w:ascii="Calibri" w:eastAsiaTheme="majorEastAsia" w:hAnsi="Calibri" w:cs="Calibri"/>
                <w:color w:val="000000" w:themeColor="text1"/>
                <w:sz w:val="20"/>
                <w:szCs w:val="20"/>
                <w:lang w:val="en-US"/>
              </w:rPr>
            </w:pPr>
            <w:r w:rsidRPr="00B73680">
              <w:rPr>
                <w:rFonts w:ascii="Calibri" w:eastAsiaTheme="majorEastAsia" w:hAnsi="Calibri" w:cs="Calibri"/>
                <w:color w:val="000000" w:themeColor="text1"/>
                <w:sz w:val="20"/>
                <w:szCs w:val="20"/>
                <w:lang w:val="en-US"/>
              </w:rPr>
              <w:t>1</w:t>
            </w:r>
          </w:p>
        </w:tc>
        <w:tc>
          <w:tcPr>
            <w:tcW w:w="3120" w:type="dxa"/>
          </w:tcPr>
          <w:p w14:paraId="26FE7A05" w14:textId="77777777" w:rsidR="00440EBD" w:rsidRPr="00B73680" w:rsidRDefault="00440EBD" w:rsidP="00012152">
            <w:pPr>
              <w:tabs>
                <w:tab w:val="left" w:pos="709"/>
              </w:tabs>
              <w:rPr>
                <w:rFonts w:ascii="Calibri" w:eastAsiaTheme="majorEastAsia" w:hAnsi="Calibri" w:cs="Calibri"/>
                <w:color w:val="000000" w:themeColor="text1"/>
                <w:sz w:val="20"/>
                <w:szCs w:val="20"/>
                <w:lang w:val="en-US"/>
              </w:rPr>
            </w:pPr>
            <w:r w:rsidRPr="00B73680">
              <w:rPr>
                <w:rStyle w:val="Strong"/>
                <w:rFonts w:ascii="Calibri" w:hAnsi="Calibri" w:cs="Calibri"/>
                <w:b w:val="0"/>
                <w:bCs w:val="0"/>
                <w:color w:val="000000" w:themeColor="text1"/>
                <w:sz w:val="20"/>
                <w:szCs w:val="20"/>
              </w:rPr>
              <w:t>Lifting Capacity</w:t>
            </w:r>
          </w:p>
        </w:tc>
        <w:tc>
          <w:tcPr>
            <w:tcW w:w="2737" w:type="dxa"/>
          </w:tcPr>
          <w:p w14:paraId="0B9BC72B" w14:textId="77777777" w:rsidR="00440EBD" w:rsidRPr="00B73680" w:rsidRDefault="00440EBD" w:rsidP="00012152">
            <w:pPr>
              <w:tabs>
                <w:tab w:val="left" w:pos="709"/>
              </w:tabs>
              <w:jc w:val="center"/>
              <w:rPr>
                <w:rFonts w:ascii="Calibri" w:eastAsiaTheme="majorEastAsia" w:hAnsi="Calibri" w:cs="Calibri"/>
                <w:color w:val="000000" w:themeColor="text1"/>
                <w:sz w:val="20"/>
                <w:szCs w:val="20"/>
                <w:lang w:val="en-US"/>
              </w:rPr>
            </w:pPr>
            <w:r w:rsidRPr="00B73680">
              <w:rPr>
                <w:rFonts w:ascii="Calibri" w:hAnsi="Calibri" w:cs="Calibri"/>
                <w:color w:val="000000" w:themeColor="text1"/>
                <w:sz w:val="20"/>
                <w:szCs w:val="20"/>
              </w:rPr>
              <w:t>3 Tons, 2.5 Tons, or 2 Tons</w:t>
            </w:r>
          </w:p>
        </w:tc>
        <w:tc>
          <w:tcPr>
            <w:tcW w:w="3286" w:type="dxa"/>
          </w:tcPr>
          <w:p w14:paraId="72347CAF" w14:textId="51F3A690" w:rsidR="00440EBD" w:rsidRPr="00B73680" w:rsidRDefault="00440EBD" w:rsidP="00012152">
            <w:pPr>
              <w:tabs>
                <w:tab w:val="left" w:pos="709"/>
              </w:tabs>
              <w:jc w:val="center"/>
              <w:rPr>
                <w:rFonts w:ascii="Calibri" w:hAnsi="Calibri" w:cs="Calibri"/>
                <w:color w:val="000000" w:themeColor="text1"/>
                <w:sz w:val="20"/>
                <w:szCs w:val="20"/>
              </w:rPr>
            </w:pPr>
          </w:p>
        </w:tc>
      </w:tr>
      <w:tr w:rsidR="00B73680" w:rsidRPr="00B73680" w14:paraId="69E3135F" w14:textId="77777777" w:rsidTr="001D4607">
        <w:trPr>
          <w:trHeight w:val="270"/>
          <w:jc w:val="center"/>
        </w:trPr>
        <w:tc>
          <w:tcPr>
            <w:tcW w:w="385" w:type="dxa"/>
          </w:tcPr>
          <w:p w14:paraId="359F8349" w14:textId="77777777" w:rsidR="00440EBD" w:rsidRPr="00B73680" w:rsidRDefault="00440EBD" w:rsidP="00012152">
            <w:pPr>
              <w:tabs>
                <w:tab w:val="left" w:pos="709"/>
              </w:tabs>
              <w:jc w:val="center"/>
              <w:rPr>
                <w:rFonts w:ascii="Calibri" w:eastAsiaTheme="majorEastAsia" w:hAnsi="Calibri" w:cs="Calibri"/>
                <w:color w:val="000000" w:themeColor="text1"/>
                <w:sz w:val="20"/>
                <w:szCs w:val="20"/>
                <w:lang w:val="en-US"/>
              </w:rPr>
            </w:pPr>
            <w:r w:rsidRPr="00B73680">
              <w:rPr>
                <w:rFonts w:ascii="Calibri" w:eastAsiaTheme="majorEastAsia" w:hAnsi="Calibri" w:cs="Calibri"/>
                <w:color w:val="000000" w:themeColor="text1"/>
                <w:sz w:val="20"/>
                <w:szCs w:val="20"/>
                <w:lang w:val="en-US"/>
              </w:rPr>
              <w:t>2</w:t>
            </w:r>
          </w:p>
        </w:tc>
        <w:tc>
          <w:tcPr>
            <w:tcW w:w="3120" w:type="dxa"/>
          </w:tcPr>
          <w:p w14:paraId="437C55E5" w14:textId="77777777" w:rsidR="00440EBD" w:rsidRPr="00B73680" w:rsidRDefault="00440EBD" w:rsidP="00012152">
            <w:pPr>
              <w:tabs>
                <w:tab w:val="left" w:pos="709"/>
              </w:tabs>
              <w:rPr>
                <w:rFonts w:ascii="Calibri" w:eastAsiaTheme="majorEastAsia" w:hAnsi="Calibri" w:cs="Calibri"/>
                <w:color w:val="000000" w:themeColor="text1"/>
                <w:sz w:val="20"/>
                <w:szCs w:val="20"/>
                <w:lang w:val="en-US"/>
              </w:rPr>
            </w:pPr>
            <w:r w:rsidRPr="00B73680">
              <w:rPr>
                <w:rFonts w:ascii="Calibri" w:hAnsi="Calibri" w:cs="Calibri"/>
                <w:color w:val="000000" w:themeColor="text1"/>
                <w:sz w:val="20"/>
                <w:szCs w:val="20"/>
              </w:rPr>
              <w:t>Power</w:t>
            </w:r>
          </w:p>
        </w:tc>
        <w:tc>
          <w:tcPr>
            <w:tcW w:w="2737" w:type="dxa"/>
          </w:tcPr>
          <w:p w14:paraId="13F80BE2" w14:textId="77777777" w:rsidR="00440EBD" w:rsidRPr="00B73680" w:rsidRDefault="00440EBD" w:rsidP="00012152">
            <w:pPr>
              <w:spacing w:before="100" w:beforeAutospacing="1" w:after="100" w:afterAutospacing="1"/>
              <w:jc w:val="center"/>
              <w:rPr>
                <w:rFonts w:ascii="Calibri" w:hAnsi="Calibri" w:cs="Calibri"/>
                <w:color w:val="000000" w:themeColor="text1"/>
                <w:sz w:val="20"/>
                <w:szCs w:val="20"/>
                <w:lang w:val="en-US"/>
              </w:rPr>
            </w:pPr>
            <w:r w:rsidRPr="006050B8">
              <w:rPr>
                <w:rFonts w:ascii="Calibri" w:hAnsi="Calibri" w:cs="Calibri"/>
                <w:color w:val="000000" w:themeColor="text1"/>
                <w:sz w:val="20"/>
                <w:szCs w:val="20"/>
                <w:lang w:val="en-US"/>
              </w:rPr>
              <w:t>11KW, 10KW, or 7.5KW</w:t>
            </w:r>
          </w:p>
        </w:tc>
        <w:tc>
          <w:tcPr>
            <w:tcW w:w="3286" w:type="dxa"/>
          </w:tcPr>
          <w:p w14:paraId="2DECA0D7" w14:textId="0B49CC57" w:rsidR="00440EBD" w:rsidRPr="00B73680" w:rsidRDefault="00440EBD" w:rsidP="00012152">
            <w:pPr>
              <w:spacing w:before="100" w:beforeAutospacing="1" w:after="100" w:afterAutospacing="1"/>
              <w:jc w:val="center"/>
              <w:rPr>
                <w:rFonts w:ascii="Calibri" w:hAnsi="Calibri" w:cs="Calibri"/>
                <w:color w:val="000000" w:themeColor="text1"/>
                <w:sz w:val="20"/>
                <w:szCs w:val="20"/>
                <w:lang w:val="en-US"/>
              </w:rPr>
            </w:pPr>
          </w:p>
        </w:tc>
      </w:tr>
      <w:tr w:rsidR="00B73680" w:rsidRPr="00B73680" w14:paraId="3EE04837" w14:textId="77777777" w:rsidTr="001D4607">
        <w:trPr>
          <w:trHeight w:val="257"/>
          <w:jc w:val="center"/>
        </w:trPr>
        <w:tc>
          <w:tcPr>
            <w:tcW w:w="385" w:type="dxa"/>
          </w:tcPr>
          <w:p w14:paraId="476B175A" w14:textId="77777777" w:rsidR="00440EBD" w:rsidRPr="00B73680" w:rsidRDefault="00440EBD" w:rsidP="00012152">
            <w:pPr>
              <w:tabs>
                <w:tab w:val="left" w:pos="709"/>
              </w:tabs>
              <w:jc w:val="center"/>
              <w:rPr>
                <w:rFonts w:ascii="Calibri" w:eastAsiaTheme="majorEastAsia" w:hAnsi="Calibri" w:cs="Calibri"/>
                <w:color w:val="000000" w:themeColor="text1"/>
                <w:sz w:val="20"/>
                <w:szCs w:val="20"/>
                <w:lang w:val="en-US"/>
              </w:rPr>
            </w:pPr>
            <w:r w:rsidRPr="00B73680">
              <w:rPr>
                <w:rFonts w:ascii="Calibri" w:eastAsiaTheme="majorEastAsia" w:hAnsi="Calibri" w:cs="Calibri"/>
                <w:color w:val="000000" w:themeColor="text1"/>
                <w:sz w:val="20"/>
                <w:szCs w:val="20"/>
                <w:lang w:val="en-US"/>
              </w:rPr>
              <w:t>3</w:t>
            </w:r>
          </w:p>
        </w:tc>
        <w:tc>
          <w:tcPr>
            <w:tcW w:w="3120" w:type="dxa"/>
          </w:tcPr>
          <w:p w14:paraId="726BAA7D" w14:textId="77777777" w:rsidR="00440EBD" w:rsidRPr="00B73680" w:rsidRDefault="00440EBD" w:rsidP="00012152">
            <w:pPr>
              <w:tabs>
                <w:tab w:val="left" w:pos="709"/>
              </w:tabs>
              <w:rPr>
                <w:rFonts w:ascii="Calibri" w:eastAsiaTheme="majorEastAsia" w:hAnsi="Calibri" w:cs="Calibri"/>
                <w:color w:val="000000" w:themeColor="text1"/>
                <w:sz w:val="20"/>
                <w:szCs w:val="20"/>
                <w:lang w:val="en-US"/>
              </w:rPr>
            </w:pPr>
            <w:r w:rsidRPr="00B73680">
              <w:rPr>
                <w:rFonts w:ascii="Calibri" w:hAnsi="Calibri" w:cs="Calibri"/>
                <w:color w:val="000000" w:themeColor="text1"/>
                <w:sz w:val="20"/>
                <w:szCs w:val="20"/>
              </w:rPr>
              <w:t>Diameter</w:t>
            </w:r>
          </w:p>
        </w:tc>
        <w:tc>
          <w:tcPr>
            <w:tcW w:w="2737" w:type="dxa"/>
          </w:tcPr>
          <w:p w14:paraId="2778729A" w14:textId="77777777" w:rsidR="00440EBD" w:rsidRPr="00B73680" w:rsidRDefault="00440EBD" w:rsidP="00012152">
            <w:pPr>
              <w:tabs>
                <w:tab w:val="left" w:pos="709"/>
              </w:tabs>
              <w:jc w:val="center"/>
              <w:rPr>
                <w:rFonts w:ascii="Calibri" w:eastAsiaTheme="majorEastAsia" w:hAnsi="Calibri" w:cs="Calibri"/>
                <w:color w:val="000000" w:themeColor="text1"/>
                <w:sz w:val="20"/>
                <w:szCs w:val="20"/>
                <w:lang w:val="en-US"/>
              </w:rPr>
            </w:pPr>
            <w:r w:rsidRPr="00B73680">
              <w:rPr>
                <w:rFonts w:ascii="Calibri" w:hAnsi="Calibri" w:cs="Calibri"/>
                <w:color w:val="000000" w:themeColor="text1"/>
                <w:sz w:val="20"/>
                <w:szCs w:val="20"/>
              </w:rPr>
              <w:t>1.5m, 1.35m, or 1.2m</w:t>
            </w:r>
          </w:p>
        </w:tc>
        <w:tc>
          <w:tcPr>
            <w:tcW w:w="3286" w:type="dxa"/>
          </w:tcPr>
          <w:p w14:paraId="52D134B8" w14:textId="2930D9E8" w:rsidR="00440EBD" w:rsidRPr="00B73680" w:rsidRDefault="00440EBD" w:rsidP="00012152">
            <w:pPr>
              <w:tabs>
                <w:tab w:val="left" w:pos="709"/>
              </w:tabs>
              <w:jc w:val="center"/>
              <w:rPr>
                <w:rFonts w:ascii="Calibri" w:hAnsi="Calibri" w:cs="Calibri"/>
                <w:color w:val="000000" w:themeColor="text1"/>
                <w:sz w:val="20"/>
                <w:szCs w:val="20"/>
              </w:rPr>
            </w:pPr>
          </w:p>
        </w:tc>
      </w:tr>
      <w:tr w:rsidR="00B73680" w:rsidRPr="00B73680" w14:paraId="1F15A297" w14:textId="77777777" w:rsidTr="001D4607">
        <w:trPr>
          <w:trHeight w:val="257"/>
          <w:jc w:val="center"/>
        </w:trPr>
        <w:tc>
          <w:tcPr>
            <w:tcW w:w="385" w:type="dxa"/>
          </w:tcPr>
          <w:p w14:paraId="3D3F49DC" w14:textId="77777777" w:rsidR="00440EBD" w:rsidRPr="00B73680" w:rsidRDefault="00440EBD" w:rsidP="00012152">
            <w:pPr>
              <w:tabs>
                <w:tab w:val="left" w:pos="709"/>
              </w:tabs>
              <w:jc w:val="center"/>
              <w:rPr>
                <w:rFonts w:ascii="Calibri" w:eastAsiaTheme="majorEastAsia" w:hAnsi="Calibri" w:cs="Calibri"/>
                <w:color w:val="000000" w:themeColor="text1"/>
                <w:sz w:val="20"/>
                <w:szCs w:val="20"/>
                <w:lang w:val="en-US"/>
              </w:rPr>
            </w:pPr>
            <w:r w:rsidRPr="00B73680">
              <w:rPr>
                <w:rFonts w:ascii="Calibri" w:eastAsiaTheme="majorEastAsia" w:hAnsi="Calibri" w:cs="Calibri"/>
                <w:color w:val="000000" w:themeColor="text1"/>
                <w:sz w:val="20"/>
                <w:szCs w:val="20"/>
                <w:lang w:val="en-US"/>
              </w:rPr>
              <w:t>4</w:t>
            </w:r>
          </w:p>
        </w:tc>
        <w:tc>
          <w:tcPr>
            <w:tcW w:w="3120" w:type="dxa"/>
          </w:tcPr>
          <w:p w14:paraId="40015BA2" w14:textId="77777777" w:rsidR="00440EBD" w:rsidRPr="00B73680" w:rsidRDefault="00440EBD" w:rsidP="00012152">
            <w:pPr>
              <w:tabs>
                <w:tab w:val="left" w:pos="709"/>
              </w:tabs>
              <w:rPr>
                <w:rFonts w:ascii="Calibri" w:eastAsiaTheme="majorEastAsia" w:hAnsi="Calibri" w:cs="Calibri"/>
                <w:color w:val="000000" w:themeColor="text1"/>
                <w:sz w:val="20"/>
                <w:szCs w:val="20"/>
                <w:lang w:val="en-US"/>
              </w:rPr>
            </w:pPr>
            <w:r w:rsidRPr="00B73680">
              <w:rPr>
                <w:rFonts w:ascii="Calibri" w:hAnsi="Calibri" w:cs="Calibri"/>
                <w:color w:val="000000" w:themeColor="text1"/>
                <w:sz w:val="20"/>
                <w:szCs w:val="20"/>
              </w:rPr>
              <w:t>Winding Material</w:t>
            </w:r>
          </w:p>
        </w:tc>
        <w:tc>
          <w:tcPr>
            <w:tcW w:w="2737" w:type="dxa"/>
          </w:tcPr>
          <w:p w14:paraId="0F25201C" w14:textId="77777777" w:rsidR="00440EBD" w:rsidRPr="00B73680" w:rsidRDefault="00440EBD" w:rsidP="00012152">
            <w:pPr>
              <w:tabs>
                <w:tab w:val="left" w:pos="709"/>
              </w:tabs>
              <w:jc w:val="center"/>
              <w:rPr>
                <w:rFonts w:ascii="Calibri" w:eastAsiaTheme="majorEastAsia" w:hAnsi="Calibri" w:cs="Calibri"/>
                <w:color w:val="000000" w:themeColor="text1"/>
                <w:sz w:val="20"/>
                <w:szCs w:val="20"/>
                <w:lang w:val="en-US"/>
              </w:rPr>
            </w:pPr>
            <w:r w:rsidRPr="00B73680">
              <w:rPr>
                <w:rFonts w:ascii="Calibri" w:hAnsi="Calibri" w:cs="Calibri"/>
                <w:color w:val="000000" w:themeColor="text1"/>
                <w:sz w:val="20"/>
                <w:szCs w:val="20"/>
              </w:rPr>
              <w:t>Aluminium/Copper</w:t>
            </w:r>
          </w:p>
        </w:tc>
        <w:tc>
          <w:tcPr>
            <w:tcW w:w="3286" w:type="dxa"/>
          </w:tcPr>
          <w:p w14:paraId="1E4D85E0" w14:textId="52246AE1" w:rsidR="00440EBD" w:rsidRPr="00B73680" w:rsidRDefault="00440EBD" w:rsidP="00012152">
            <w:pPr>
              <w:tabs>
                <w:tab w:val="left" w:pos="709"/>
              </w:tabs>
              <w:jc w:val="center"/>
              <w:rPr>
                <w:rFonts w:ascii="Calibri" w:hAnsi="Calibri" w:cs="Calibri"/>
                <w:color w:val="000000" w:themeColor="text1"/>
                <w:sz w:val="20"/>
                <w:szCs w:val="20"/>
              </w:rPr>
            </w:pPr>
          </w:p>
        </w:tc>
      </w:tr>
      <w:tr w:rsidR="00B73680" w:rsidRPr="00B73680" w14:paraId="467DF5A9" w14:textId="77777777" w:rsidTr="001D4607">
        <w:trPr>
          <w:trHeight w:val="255"/>
          <w:jc w:val="center"/>
        </w:trPr>
        <w:tc>
          <w:tcPr>
            <w:tcW w:w="385" w:type="dxa"/>
          </w:tcPr>
          <w:p w14:paraId="1C0B47E2" w14:textId="77777777" w:rsidR="00440EBD" w:rsidRPr="00B73680" w:rsidRDefault="00440EBD" w:rsidP="00012152">
            <w:pPr>
              <w:tabs>
                <w:tab w:val="left" w:pos="709"/>
              </w:tabs>
              <w:jc w:val="center"/>
              <w:rPr>
                <w:rFonts w:ascii="Calibri" w:eastAsiaTheme="majorEastAsia" w:hAnsi="Calibri" w:cs="Calibri"/>
                <w:color w:val="000000" w:themeColor="text1"/>
                <w:sz w:val="20"/>
                <w:szCs w:val="20"/>
                <w:lang w:val="en-US"/>
              </w:rPr>
            </w:pPr>
            <w:r w:rsidRPr="00B73680">
              <w:rPr>
                <w:rFonts w:ascii="Calibri" w:eastAsiaTheme="majorEastAsia" w:hAnsi="Calibri" w:cs="Calibri"/>
                <w:color w:val="000000" w:themeColor="text1"/>
                <w:sz w:val="20"/>
                <w:szCs w:val="20"/>
                <w:lang w:val="en-US"/>
              </w:rPr>
              <w:t>5</w:t>
            </w:r>
          </w:p>
        </w:tc>
        <w:tc>
          <w:tcPr>
            <w:tcW w:w="3120" w:type="dxa"/>
          </w:tcPr>
          <w:p w14:paraId="77D17873" w14:textId="77777777" w:rsidR="00440EBD" w:rsidRPr="00B73680" w:rsidRDefault="00440EBD" w:rsidP="00012152">
            <w:pPr>
              <w:tabs>
                <w:tab w:val="left" w:pos="709"/>
              </w:tabs>
              <w:rPr>
                <w:rFonts w:ascii="Calibri" w:eastAsiaTheme="majorEastAsia" w:hAnsi="Calibri" w:cs="Calibri"/>
                <w:color w:val="000000" w:themeColor="text1"/>
                <w:sz w:val="20"/>
                <w:szCs w:val="20"/>
                <w:lang w:val="en-US"/>
              </w:rPr>
            </w:pPr>
            <w:r w:rsidRPr="00B73680">
              <w:rPr>
                <w:rFonts w:ascii="Calibri" w:hAnsi="Calibri" w:cs="Calibri"/>
                <w:color w:val="000000" w:themeColor="text1"/>
                <w:sz w:val="20"/>
                <w:szCs w:val="20"/>
              </w:rPr>
              <w:t>Generator Power (For lots 3 and 4)</w:t>
            </w:r>
          </w:p>
        </w:tc>
        <w:tc>
          <w:tcPr>
            <w:tcW w:w="2737" w:type="dxa"/>
          </w:tcPr>
          <w:p w14:paraId="3A06BB54" w14:textId="77777777" w:rsidR="00440EBD" w:rsidRPr="00B73680" w:rsidRDefault="00440EBD" w:rsidP="00012152">
            <w:pPr>
              <w:tabs>
                <w:tab w:val="left" w:pos="709"/>
              </w:tabs>
              <w:jc w:val="center"/>
              <w:rPr>
                <w:rFonts w:ascii="Calibri" w:hAnsi="Calibri" w:cs="Calibri"/>
                <w:color w:val="000000" w:themeColor="text1"/>
                <w:sz w:val="20"/>
                <w:szCs w:val="20"/>
              </w:rPr>
            </w:pPr>
            <w:r w:rsidRPr="00B73680">
              <w:rPr>
                <w:rFonts w:ascii="Calibri" w:hAnsi="Calibri" w:cs="Calibri"/>
                <w:color w:val="000000" w:themeColor="text1"/>
                <w:sz w:val="20"/>
                <w:szCs w:val="20"/>
              </w:rPr>
              <w:t>15KVA</w:t>
            </w:r>
          </w:p>
        </w:tc>
        <w:tc>
          <w:tcPr>
            <w:tcW w:w="3286" w:type="dxa"/>
          </w:tcPr>
          <w:p w14:paraId="2F4D608E" w14:textId="5A250C28" w:rsidR="00440EBD" w:rsidRPr="00B73680" w:rsidRDefault="00440EBD" w:rsidP="00012152">
            <w:pPr>
              <w:tabs>
                <w:tab w:val="left" w:pos="709"/>
              </w:tabs>
              <w:jc w:val="center"/>
              <w:rPr>
                <w:rFonts w:ascii="Calibri" w:hAnsi="Calibri" w:cs="Calibri"/>
                <w:color w:val="000000" w:themeColor="text1"/>
                <w:sz w:val="20"/>
                <w:szCs w:val="20"/>
              </w:rPr>
            </w:pPr>
          </w:p>
        </w:tc>
      </w:tr>
      <w:tr w:rsidR="00440EBD" w:rsidRPr="00B73680" w14:paraId="04299513" w14:textId="77777777" w:rsidTr="001D4607">
        <w:trPr>
          <w:trHeight w:val="170"/>
          <w:jc w:val="center"/>
        </w:trPr>
        <w:tc>
          <w:tcPr>
            <w:tcW w:w="385" w:type="dxa"/>
          </w:tcPr>
          <w:p w14:paraId="69463892" w14:textId="77777777" w:rsidR="00440EBD" w:rsidRPr="00B73680" w:rsidRDefault="00440EBD" w:rsidP="00012152">
            <w:pPr>
              <w:tabs>
                <w:tab w:val="left" w:pos="709"/>
              </w:tabs>
              <w:jc w:val="center"/>
              <w:rPr>
                <w:rFonts w:ascii="Calibri" w:eastAsiaTheme="majorEastAsia" w:hAnsi="Calibri" w:cs="Calibri"/>
                <w:color w:val="000000" w:themeColor="text1"/>
                <w:sz w:val="20"/>
                <w:szCs w:val="20"/>
                <w:lang w:val="en-US"/>
              </w:rPr>
            </w:pPr>
            <w:r w:rsidRPr="00B73680">
              <w:rPr>
                <w:rFonts w:ascii="Calibri" w:eastAsiaTheme="majorEastAsia" w:hAnsi="Calibri" w:cs="Calibri"/>
                <w:color w:val="000000" w:themeColor="text1"/>
                <w:sz w:val="20"/>
                <w:szCs w:val="20"/>
                <w:lang w:val="en-US"/>
              </w:rPr>
              <w:t>6</w:t>
            </w:r>
          </w:p>
        </w:tc>
        <w:tc>
          <w:tcPr>
            <w:tcW w:w="3120" w:type="dxa"/>
          </w:tcPr>
          <w:p w14:paraId="6ACA3AE4" w14:textId="647AA0B4" w:rsidR="00440EBD" w:rsidRPr="00B73680" w:rsidRDefault="00440EBD" w:rsidP="00B73680">
            <w:pPr>
              <w:tabs>
                <w:tab w:val="left" w:pos="709"/>
              </w:tabs>
              <w:rPr>
                <w:rFonts w:ascii="Calibri" w:hAnsi="Calibri" w:cs="Calibri"/>
                <w:color w:val="000000" w:themeColor="text1"/>
                <w:sz w:val="20"/>
                <w:szCs w:val="20"/>
              </w:rPr>
            </w:pPr>
            <w:r w:rsidRPr="00B73680">
              <w:rPr>
                <w:rFonts w:ascii="Calibri" w:hAnsi="Calibri" w:cs="Calibri"/>
                <w:color w:val="000000" w:themeColor="text1"/>
                <w:sz w:val="20"/>
                <w:szCs w:val="20"/>
              </w:rPr>
              <w:t>Bottom Plate Thickness</w:t>
            </w:r>
          </w:p>
        </w:tc>
        <w:tc>
          <w:tcPr>
            <w:tcW w:w="2737" w:type="dxa"/>
          </w:tcPr>
          <w:p w14:paraId="676E4AC0" w14:textId="4D868581" w:rsidR="00440EBD" w:rsidRPr="00B73680" w:rsidRDefault="00440EBD" w:rsidP="00B73680">
            <w:pPr>
              <w:tabs>
                <w:tab w:val="left" w:pos="709"/>
              </w:tabs>
              <w:jc w:val="center"/>
              <w:rPr>
                <w:rFonts w:ascii="Calibri" w:hAnsi="Calibri" w:cs="Calibri"/>
                <w:color w:val="000000" w:themeColor="text1"/>
                <w:sz w:val="20"/>
                <w:szCs w:val="20"/>
              </w:rPr>
            </w:pPr>
            <w:r w:rsidRPr="00B73680">
              <w:rPr>
                <w:rFonts w:ascii="Calibri" w:hAnsi="Calibri" w:cs="Calibri"/>
                <w:color w:val="000000" w:themeColor="text1"/>
                <w:sz w:val="20"/>
                <w:szCs w:val="20"/>
              </w:rPr>
              <w:t>8mm or more</w:t>
            </w:r>
          </w:p>
        </w:tc>
        <w:tc>
          <w:tcPr>
            <w:tcW w:w="3286" w:type="dxa"/>
          </w:tcPr>
          <w:p w14:paraId="0D36A376" w14:textId="5A50533D" w:rsidR="00440EBD" w:rsidRPr="00B73680" w:rsidRDefault="00440EBD" w:rsidP="00012152">
            <w:pPr>
              <w:tabs>
                <w:tab w:val="left" w:pos="709"/>
              </w:tabs>
              <w:jc w:val="center"/>
              <w:rPr>
                <w:rFonts w:ascii="Calibri" w:hAnsi="Calibri" w:cs="Calibri"/>
                <w:color w:val="000000" w:themeColor="text1"/>
                <w:sz w:val="20"/>
                <w:szCs w:val="20"/>
              </w:rPr>
            </w:pPr>
          </w:p>
        </w:tc>
      </w:tr>
      <w:tr w:rsidR="00277F30" w:rsidRPr="00B73680" w14:paraId="3786A5CF" w14:textId="77777777" w:rsidTr="001D4607">
        <w:trPr>
          <w:trHeight w:val="516"/>
          <w:jc w:val="center"/>
        </w:trPr>
        <w:tc>
          <w:tcPr>
            <w:tcW w:w="385" w:type="dxa"/>
          </w:tcPr>
          <w:p w14:paraId="4A48BE03" w14:textId="77777777" w:rsidR="00277F30" w:rsidRPr="00B73680" w:rsidRDefault="00277F30" w:rsidP="00277F30">
            <w:pPr>
              <w:tabs>
                <w:tab w:val="left" w:pos="709"/>
              </w:tabs>
              <w:jc w:val="center"/>
              <w:rPr>
                <w:rFonts w:ascii="Calibri" w:eastAsiaTheme="majorEastAsia" w:hAnsi="Calibri" w:cs="Calibri"/>
                <w:color w:val="000000" w:themeColor="text1"/>
                <w:sz w:val="20"/>
                <w:szCs w:val="20"/>
                <w:lang w:val="en-US"/>
              </w:rPr>
            </w:pPr>
            <w:r w:rsidRPr="00B73680">
              <w:rPr>
                <w:rFonts w:ascii="Calibri" w:eastAsiaTheme="majorEastAsia" w:hAnsi="Calibri" w:cs="Calibri"/>
                <w:color w:val="000000" w:themeColor="text1"/>
                <w:sz w:val="20"/>
                <w:szCs w:val="20"/>
                <w:lang w:val="en-US"/>
              </w:rPr>
              <w:t>7</w:t>
            </w:r>
          </w:p>
        </w:tc>
        <w:tc>
          <w:tcPr>
            <w:tcW w:w="3120" w:type="dxa"/>
          </w:tcPr>
          <w:p w14:paraId="63AE5733" w14:textId="77777777" w:rsidR="00277F30" w:rsidRPr="00B73680" w:rsidRDefault="00277F30" w:rsidP="00277F30">
            <w:pPr>
              <w:tabs>
                <w:tab w:val="left" w:pos="709"/>
              </w:tabs>
              <w:rPr>
                <w:rFonts w:ascii="Calibri" w:hAnsi="Calibri" w:cs="Calibri"/>
                <w:color w:val="000000" w:themeColor="text1"/>
                <w:sz w:val="20"/>
                <w:szCs w:val="20"/>
              </w:rPr>
            </w:pPr>
            <w:r w:rsidRPr="00B73680">
              <w:rPr>
                <w:rFonts w:ascii="Calibri" w:hAnsi="Calibri" w:cs="Calibri"/>
                <w:color w:val="000000" w:themeColor="text1"/>
                <w:sz w:val="20"/>
                <w:szCs w:val="20"/>
              </w:rPr>
              <w:t>Lead Time</w:t>
            </w:r>
          </w:p>
        </w:tc>
        <w:tc>
          <w:tcPr>
            <w:tcW w:w="2737" w:type="dxa"/>
          </w:tcPr>
          <w:p w14:paraId="32541EC3" w14:textId="01C3E466" w:rsidR="00277F30" w:rsidRPr="00B73680" w:rsidRDefault="00277F30" w:rsidP="00277F30">
            <w:pPr>
              <w:tabs>
                <w:tab w:val="left" w:pos="709"/>
              </w:tabs>
              <w:jc w:val="center"/>
              <w:rPr>
                <w:rFonts w:ascii="Calibri" w:hAnsi="Calibri" w:cs="Calibri"/>
                <w:color w:val="000000" w:themeColor="text1"/>
                <w:sz w:val="20"/>
                <w:szCs w:val="20"/>
              </w:rPr>
            </w:pPr>
            <w:r w:rsidRPr="00142790">
              <w:rPr>
                <w:rFonts w:ascii="Calibri" w:hAnsi="Calibri" w:cs="Calibri"/>
                <w:color w:val="000000" w:themeColor="text1"/>
                <w:sz w:val="22"/>
                <w:szCs w:val="22"/>
              </w:rPr>
              <w:t>The Magnet be delivered</w:t>
            </w:r>
            <w:r>
              <w:rPr>
                <w:rFonts w:ascii="Calibri" w:hAnsi="Calibri" w:cs="Calibri"/>
                <w:color w:val="000000" w:themeColor="text1"/>
                <w:sz w:val="22"/>
                <w:szCs w:val="22"/>
              </w:rPr>
              <w:t xml:space="preserve"> maximum by</w:t>
            </w:r>
            <w:r w:rsidRPr="00142790">
              <w:rPr>
                <w:rFonts w:ascii="Calibri" w:hAnsi="Calibri" w:cs="Calibri"/>
                <w:color w:val="000000" w:themeColor="text1"/>
                <w:sz w:val="22"/>
                <w:szCs w:val="22"/>
              </w:rPr>
              <w:t xml:space="preserve"> </w:t>
            </w:r>
            <w:r>
              <w:rPr>
                <w:rFonts w:ascii="Calibri" w:hAnsi="Calibri" w:cs="Calibri"/>
                <w:i/>
                <w:iCs/>
                <w:color w:val="000000" w:themeColor="text1"/>
                <w:sz w:val="22"/>
                <w:szCs w:val="22"/>
                <w:u w:val="single"/>
              </w:rPr>
              <w:t>the 3</w:t>
            </w:r>
            <w:r w:rsidRPr="00357CD1">
              <w:rPr>
                <w:rFonts w:ascii="Calibri" w:hAnsi="Calibri" w:cs="Calibri"/>
                <w:i/>
                <w:iCs/>
                <w:color w:val="000000" w:themeColor="text1"/>
                <w:sz w:val="22"/>
                <w:szCs w:val="22"/>
                <w:u w:val="single"/>
                <w:vertAlign w:val="superscript"/>
              </w:rPr>
              <w:t>rd</w:t>
            </w:r>
            <w:r>
              <w:rPr>
                <w:rFonts w:ascii="Calibri" w:hAnsi="Calibri" w:cs="Calibri"/>
                <w:i/>
                <w:iCs/>
                <w:color w:val="000000" w:themeColor="text1"/>
                <w:sz w:val="22"/>
                <w:szCs w:val="22"/>
                <w:u w:val="single"/>
              </w:rPr>
              <w:t xml:space="preserve"> week</w:t>
            </w:r>
            <w:r w:rsidRPr="00142790">
              <w:rPr>
                <w:rFonts w:ascii="Calibri" w:hAnsi="Calibri" w:cs="Calibri"/>
                <w:i/>
                <w:iCs/>
                <w:color w:val="000000" w:themeColor="text1"/>
                <w:sz w:val="22"/>
                <w:szCs w:val="22"/>
                <w:u w:val="single"/>
              </w:rPr>
              <w:t xml:space="preserve"> of September 2024</w:t>
            </w:r>
          </w:p>
        </w:tc>
        <w:tc>
          <w:tcPr>
            <w:tcW w:w="3286" w:type="dxa"/>
          </w:tcPr>
          <w:p w14:paraId="602CF382" w14:textId="56963CE6" w:rsidR="00277F30" w:rsidRPr="00B73680" w:rsidRDefault="00277F30" w:rsidP="00277F30">
            <w:pPr>
              <w:tabs>
                <w:tab w:val="left" w:pos="709"/>
              </w:tabs>
              <w:jc w:val="center"/>
              <w:rPr>
                <w:rFonts w:ascii="Calibri" w:hAnsi="Calibri" w:cs="Calibri"/>
                <w:color w:val="000000" w:themeColor="text1"/>
                <w:sz w:val="20"/>
                <w:szCs w:val="20"/>
              </w:rPr>
            </w:pPr>
          </w:p>
        </w:tc>
      </w:tr>
      <w:tr w:rsidR="00277F30" w:rsidRPr="00B73680" w14:paraId="048CD246" w14:textId="77777777" w:rsidTr="001D4607">
        <w:trPr>
          <w:trHeight w:val="516"/>
          <w:jc w:val="center"/>
        </w:trPr>
        <w:tc>
          <w:tcPr>
            <w:tcW w:w="385" w:type="dxa"/>
          </w:tcPr>
          <w:p w14:paraId="742A9908" w14:textId="76908991" w:rsidR="00277F30" w:rsidRPr="00B73680" w:rsidRDefault="00277F30" w:rsidP="00277F30">
            <w:pPr>
              <w:tabs>
                <w:tab w:val="left" w:pos="709"/>
              </w:tabs>
              <w:jc w:val="center"/>
              <w:rPr>
                <w:rFonts w:ascii="Calibri" w:eastAsiaTheme="majorEastAsia" w:hAnsi="Calibri" w:cs="Calibri"/>
                <w:color w:val="000000" w:themeColor="text1"/>
                <w:sz w:val="20"/>
                <w:szCs w:val="20"/>
                <w:lang w:val="en-US"/>
              </w:rPr>
            </w:pPr>
            <w:r>
              <w:rPr>
                <w:rFonts w:ascii="Calibri" w:eastAsiaTheme="majorEastAsia" w:hAnsi="Calibri" w:cs="Calibri"/>
                <w:color w:val="000000" w:themeColor="text1"/>
                <w:sz w:val="20"/>
                <w:szCs w:val="20"/>
                <w:lang w:val="en-US"/>
              </w:rPr>
              <w:t>8</w:t>
            </w:r>
          </w:p>
        </w:tc>
        <w:tc>
          <w:tcPr>
            <w:tcW w:w="3120" w:type="dxa"/>
          </w:tcPr>
          <w:p w14:paraId="213DCBEF" w14:textId="0AB5ABE8" w:rsidR="00277F30" w:rsidRPr="00B73680" w:rsidRDefault="00277F30" w:rsidP="00277F30">
            <w:pPr>
              <w:tabs>
                <w:tab w:val="left" w:pos="709"/>
              </w:tabs>
              <w:rPr>
                <w:rFonts w:ascii="Calibri" w:hAnsi="Calibri" w:cs="Calibri"/>
                <w:color w:val="000000" w:themeColor="text1"/>
                <w:sz w:val="20"/>
                <w:szCs w:val="20"/>
              </w:rPr>
            </w:pPr>
            <w:r w:rsidRPr="00357CD1">
              <w:rPr>
                <w:rFonts w:ascii="Calibri" w:hAnsi="Calibri" w:cs="Calibri"/>
                <w:color w:val="000000" w:themeColor="text1"/>
                <w:sz w:val="22"/>
                <w:szCs w:val="22"/>
              </w:rPr>
              <w:t>Compliance with Specifications</w:t>
            </w:r>
          </w:p>
        </w:tc>
        <w:tc>
          <w:tcPr>
            <w:tcW w:w="2737" w:type="dxa"/>
          </w:tcPr>
          <w:p w14:paraId="5AC54566" w14:textId="531DD0C1" w:rsidR="00277F30" w:rsidRPr="00B73680" w:rsidRDefault="00277F30" w:rsidP="00277F30">
            <w:pPr>
              <w:tabs>
                <w:tab w:val="left" w:pos="709"/>
              </w:tabs>
              <w:jc w:val="center"/>
              <w:rPr>
                <w:rFonts w:ascii="Calibri" w:hAnsi="Calibri" w:cs="Calibri"/>
                <w:color w:val="000000" w:themeColor="text1"/>
                <w:sz w:val="20"/>
                <w:szCs w:val="20"/>
              </w:rPr>
            </w:pPr>
            <w:r>
              <w:rPr>
                <w:rFonts w:ascii="Calibri" w:hAnsi="Calibri" w:cs="Calibri"/>
                <w:color w:val="000000" w:themeColor="text1"/>
                <w:sz w:val="22"/>
                <w:szCs w:val="22"/>
              </w:rPr>
              <w:t>T</w:t>
            </w:r>
            <w:r w:rsidRPr="00357CD1">
              <w:rPr>
                <w:rFonts w:ascii="Calibri" w:hAnsi="Calibri" w:cs="Calibri"/>
                <w:color w:val="000000" w:themeColor="text1"/>
                <w:sz w:val="22"/>
                <w:szCs w:val="22"/>
              </w:rPr>
              <w:t>he bidder must propose items that meet the specifications outlined for Options across all four lots.</w:t>
            </w:r>
          </w:p>
        </w:tc>
        <w:tc>
          <w:tcPr>
            <w:tcW w:w="3286" w:type="dxa"/>
          </w:tcPr>
          <w:p w14:paraId="5D042F06" w14:textId="77777777" w:rsidR="00277F30" w:rsidRPr="00B73680" w:rsidRDefault="00277F30" w:rsidP="00277F30">
            <w:pPr>
              <w:tabs>
                <w:tab w:val="left" w:pos="709"/>
              </w:tabs>
              <w:jc w:val="center"/>
              <w:rPr>
                <w:rFonts w:ascii="Calibri" w:hAnsi="Calibri" w:cs="Calibri"/>
                <w:color w:val="000000" w:themeColor="text1"/>
                <w:sz w:val="20"/>
                <w:szCs w:val="20"/>
              </w:rPr>
            </w:pPr>
          </w:p>
        </w:tc>
      </w:tr>
      <w:tr w:rsidR="00342001" w:rsidRPr="00B73680" w14:paraId="20E7140D" w14:textId="77777777" w:rsidTr="001D4607">
        <w:trPr>
          <w:trHeight w:val="516"/>
          <w:jc w:val="center"/>
        </w:trPr>
        <w:tc>
          <w:tcPr>
            <w:tcW w:w="385" w:type="dxa"/>
          </w:tcPr>
          <w:p w14:paraId="5D550C04" w14:textId="5BF8F656" w:rsidR="00342001" w:rsidRDefault="00342001" w:rsidP="00342001">
            <w:pPr>
              <w:tabs>
                <w:tab w:val="left" w:pos="709"/>
              </w:tabs>
              <w:jc w:val="center"/>
              <w:rPr>
                <w:rFonts w:ascii="Calibri" w:eastAsiaTheme="majorEastAsia" w:hAnsi="Calibri" w:cs="Calibri"/>
                <w:color w:val="000000" w:themeColor="text1"/>
                <w:sz w:val="20"/>
                <w:szCs w:val="20"/>
                <w:lang w:val="en-US"/>
              </w:rPr>
            </w:pPr>
            <w:r>
              <w:rPr>
                <w:rFonts w:ascii="Calibri" w:eastAsiaTheme="majorEastAsia" w:hAnsi="Calibri" w:cs="Calibri"/>
                <w:color w:val="000000" w:themeColor="text1"/>
                <w:sz w:val="20"/>
                <w:szCs w:val="20"/>
                <w:lang w:val="en-US"/>
              </w:rPr>
              <w:t>9</w:t>
            </w:r>
          </w:p>
        </w:tc>
        <w:tc>
          <w:tcPr>
            <w:tcW w:w="3120" w:type="dxa"/>
          </w:tcPr>
          <w:p w14:paraId="22BAE27A" w14:textId="78DFCE2C" w:rsidR="00342001" w:rsidRPr="00357CD1" w:rsidRDefault="00342001" w:rsidP="00342001">
            <w:pPr>
              <w:tabs>
                <w:tab w:val="left" w:pos="709"/>
              </w:tabs>
              <w:rPr>
                <w:rFonts w:ascii="Calibri" w:hAnsi="Calibri" w:cs="Calibri"/>
                <w:color w:val="000000" w:themeColor="text1"/>
                <w:sz w:val="22"/>
                <w:szCs w:val="22"/>
              </w:rPr>
            </w:pPr>
            <w:r w:rsidRPr="00DE2691">
              <w:rPr>
                <w:rStyle w:val="Strong"/>
                <w:rFonts w:ascii="Calibri" w:hAnsi="Calibri" w:cs="Calibri"/>
                <w:b w:val="0"/>
                <w:bCs w:val="0"/>
                <w:sz w:val="20"/>
                <w:szCs w:val="20"/>
              </w:rPr>
              <w:t>Having an Office, warehouse, availability of stock, and Workshop in KRI (Erbil, Duhok, or Sulaymaniyah) or FI (Baghdad, or Mosul)</w:t>
            </w:r>
          </w:p>
        </w:tc>
        <w:tc>
          <w:tcPr>
            <w:tcW w:w="2737" w:type="dxa"/>
          </w:tcPr>
          <w:p w14:paraId="768F20CF" w14:textId="29E70A70" w:rsidR="00342001" w:rsidRDefault="00342001" w:rsidP="00342001">
            <w:pPr>
              <w:tabs>
                <w:tab w:val="left" w:pos="709"/>
              </w:tabs>
              <w:jc w:val="center"/>
              <w:rPr>
                <w:rFonts w:ascii="Calibri" w:hAnsi="Calibri" w:cs="Calibri"/>
                <w:color w:val="000000" w:themeColor="text1"/>
                <w:sz w:val="22"/>
                <w:szCs w:val="22"/>
              </w:rPr>
            </w:pPr>
            <w:r w:rsidRPr="00DE2691">
              <w:rPr>
                <w:rStyle w:val="Strong"/>
                <w:rFonts w:ascii="Calibri" w:hAnsi="Calibri" w:cs="Calibri"/>
                <w:b w:val="0"/>
                <w:bCs w:val="0"/>
                <w:sz w:val="20"/>
                <w:szCs w:val="20"/>
              </w:rPr>
              <w:t>To be evaluation through a Site visit</w:t>
            </w:r>
            <w:r>
              <w:rPr>
                <w:rStyle w:val="Strong"/>
                <w:rFonts w:ascii="Calibri" w:hAnsi="Calibri" w:cs="Calibri"/>
                <w:b w:val="0"/>
                <w:bCs w:val="0"/>
                <w:sz w:val="20"/>
                <w:szCs w:val="20"/>
              </w:rPr>
              <w:t xml:space="preserve"> </w:t>
            </w:r>
          </w:p>
        </w:tc>
        <w:tc>
          <w:tcPr>
            <w:tcW w:w="3286" w:type="dxa"/>
          </w:tcPr>
          <w:p w14:paraId="4B9FB158" w14:textId="77777777" w:rsidR="00342001" w:rsidRDefault="00342001" w:rsidP="00342001">
            <w:pPr>
              <w:tabs>
                <w:tab w:val="left" w:pos="709"/>
              </w:tabs>
              <w:jc w:val="center"/>
              <w:rPr>
                <w:color w:val="000000" w:themeColor="text1"/>
                <w:highlight w:val="yellow"/>
              </w:rPr>
            </w:pPr>
            <w:r w:rsidRPr="00342001">
              <w:rPr>
                <w:color w:val="000000" w:themeColor="text1"/>
                <w:highlight w:val="yellow"/>
              </w:rPr>
              <w:t>If yes, please provide the address here in this box</w:t>
            </w:r>
            <w:r>
              <w:rPr>
                <w:color w:val="000000" w:themeColor="text1"/>
                <w:highlight w:val="yellow"/>
              </w:rPr>
              <w:t>:</w:t>
            </w:r>
          </w:p>
          <w:p w14:paraId="2411EB60" w14:textId="77777777" w:rsidR="00342001" w:rsidRDefault="00342001" w:rsidP="00342001">
            <w:pPr>
              <w:tabs>
                <w:tab w:val="left" w:pos="709"/>
              </w:tabs>
              <w:jc w:val="center"/>
              <w:rPr>
                <w:color w:val="000000" w:themeColor="text1"/>
                <w:highlight w:val="yellow"/>
              </w:rPr>
            </w:pPr>
          </w:p>
          <w:p w14:paraId="6BEA91C5" w14:textId="5BBFE0E4" w:rsidR="00342001" w:rsidRPr="00342001" w:rsidRDefault="00342001" w:rsidP="00342001">
            <w:pPr>
              <w:tabs>
                <w:tab w:val="left" w:pos="709"/>
              </w:tabs>
              <w:jc w:val="center"/>
              <w:rPr>
                <w:rFonts w:ascii="Calibri" w:hAnsi="Calibri" w:cs="Calibri"/>
                <w:color w:val="000000" w:themeColor="text1"/>
                <w:sz w:val="20"/>
                <w:szCs w:val="20"/>
                <w:highlight w:val="yellow"/>
              </w:rPr>
            </w:pPr>
          </w:p>
        </w:tc>
      </w:tr>
      <w:tr w:rsidR="00DB6ECE" w:rsidRPr="00B73680" w14:paraId="46C72A73" w14:textId="77777777" w:rsidTr="001D4607">
        <w:trPr>
          <w:trHeight w:val="516"/>
          <w:jc w:val="center"/>
        </w:trPr>
        <w:tc>
          <w:tcPr>
            <w:tcW w:w="385" w:type="dxa"/>
          </w:tcPr>
          <w:p w14:paraId="36F46EF9" w14:textId="53121BD5" w:rsidR="00DB6ECE" w:rsidRDefault="00DB6ECE" w:rsidP="00342001">
            <w:pPr>
              <w:tabs>
                <w:tab w:val="left" w:pos="709"/>
              </w:tabs>
              <w:jc w:val="center"/>
              <w:rPr>
                <w:rFonts w:ascii="Calibri" w:eastAsiaTheme="majorEastAsia" w:hAnsi="Calibri" w:cs="Calibri"/>
                <w:color w:val="000000" w:themeColor="text1"/>
                <w:sz w:val="20"/>
                <w:szCs w:val="20"/>
                <w:lang w:val="en-US"/>
              </w:rPr>
            </w:pPr>
            <w:r>
              <w:rPr>
                <w:rFonts w:ascii="Calibri" w:eastAsiaTheme="majorEastAsia" w:hAnsi="Calibri" w:cs="Calibri"/>
                <w:color w:val="000000" w:themeColor="text1"/>
                <w:sz w:val="20"/>
                <w:szCs w:val="20"/>
                <w:lang w:val="en-US"/>
              </w:rPr>
              <w:t>1</w:t>
            </w:r>
            <w:r>
              <w:rPr>
                <w:rFonts w:eastAsiaTheme="majorEastAsia"/>
                <w:color w:val="000000" w:themeColor="text1"/>
                <w:sz w:val="20"/>
                <w:szCs w:val="20"/>
                <w:lang w:val="en-US"/>
              </w:rPr>
              <w:t>0</w:t>
            </w:r>
          </w:p>
        </w:tc>
        <w:tc>
          <w:tcPr>
            <w:tcW w:w="3120" w:type="dxa"/>
          </w:tcPr>
          <w:p w14:paraId="5A521F52" w14:textId="5BE25855" w:rsidR="00DB6ECE" w:rsidRPr="00DE2691" w:rsidRDefault="00DB6ECE" w:rsidP="00342001">
            <w:pPr>
              <w:tabs>
                <w:tab w:val="left" w:pos="709"/>
              </w:tabs>
              <w:rPr>
                <w:rStyle w:val="Strong"/>
                <w:rFonts w:ascii="Calibri" w:hAnsi="Calibri" w:cs="Calibri"/>
                <w:b w:val="0"/>
                <w:bCs w:val="0"/>
                <w:sz w:val="20"/>
                <w:szCs w:val="20"/>
              </w:rPr>
            </w:pPr>
            <w:r>
              <w:rPr>
                <w:rStyle w:val="Strong"/>
                <w:rFonts w:ascii="Calibri" w:hAnsi="Calibri" w:cs="Calibri"/>
                <w:b w:val="0"/>
                <w:bCs w:val="0"/>
                <w:sz w:val="20"/>
                <w:szCs w:val="20"/>
              </w:rPr>
              <w:t>D</w:t>
            </w:r>
            <w:r w:rsidRPr="00DB6ECE">
              <w:rPr>
                <w:rStyle w:val="Strong"/>
                <w:rFonts w:ascii="Calibri" w:hAnsi="Calibri" w:cs="Calibri"/>
                <w:b w:val="0"/>
                <w:bCs w:val="0"/>
                <w:sz w:val="20"/>
                <w:szCs w:val="20"/>
              </w:rPr>
              <w:t>o you offer Warranty (If yes what is you warranty period)</w:t>
            </w:r>
          </w:p>
        </w:tc>
        <w:tc>
          <w:tcPr>
            <w:tcW w:w="2737" w:type="dxa"/>
          </w:tcPr>
          <w:p w14:paraId="1B8876F7" w14:textId="4610D0CD" w:rsidR="00DB6ECE" w:rsidRPr="00945474" w:rsidRDefault="00945474" w:rsidP="00945474">
            <w:pPr>
              <w:tabs>
                <w:tab w:val="left" w:pos="709"/>
              </w:tabs>
              <w:rPr>
                <w:rStyle w:val="Strong"/>
                <w:rFonts w:ascii="Calibri" w:hAnsi="Calibri" w:cs="Calibri"/>
                <w:b w:val="0"/>
                <w:bCs w:val="0"/>
                <w:sz w:val="20"/>
                <w:szCs w:val="20"/>
              </w:rPr>
            </w:pPr>
            <w:r w:rsidRPr="00945474">
              <w:rPr>
                <w:rStyle w:val="Strong"/>
                <w:rFonts w:ascii="Calibri" w:hAnsi="Calibri" w:cs="Calibri"/>
                <w:b w:val="0"/>
                <w:bCs w:val="0"/>
                <w:sz w:val="20"/>
                <w:szCs w:val="20"/>
              </w:rPr>
              <w:t>Please provide the type of warranty (</w:t>
            </w:r>
            <w:r w:rsidRPr="00945474">
              <w:rPr>
                <w:rStyle w:val="Strong"/>
                <w:b w:val="0"/>
                <w:bCs w:val="0"/>
                <w:sz w:val="20"/>
                <w:szCs w:val="20"/>
              </w:rPr>
              <w:t>Manufacturer or Seller)</w:t>
            </w:r>
          </w:p>
        </w:tc>
        <w:tc>
          <w:tcPr>
            <w:tcW w:w="3286" w:type="dxa"/>
          </w:tcPr>
          <w:p w14:paraId="5D48A3F7" w14:textId="77777777" w:rsidR="00DB6ECE" w:rsidRPr="00342001" w:rsidRDefault="00DB6ECE" w:rsidP="00342001">
            <w:pPr>
              <w:tabs>
                <w:tab w:val="left" w:pos="709"/>
              </w:tabs>
              <w:jc w:val="center"/>
              <w:rPr>
                <w:color w:val="000000" w:themeColor="text1"/>
                <w:highlight w:val="yellow"/>
              </w:rPr>
            </w:pPr>
          </w:p>
        </w:tc>
      </w:tr>
    </w:tbl>
    <w:p w14:paraId="4DBDEC59" w14:textId="51177480" w:rsidR="005947BA" w:rsidRPr="00277F30" w:rsidRDefault="005947BA" w:rsidP="00650E5E">
      <w:pPr>
        <w:rPr>
          <w:rFonts w:ascii="Proxima Nova Rg" w:hAnsi="Proxima Nova Rg" w:cs="Calibri Light"/>
          <w:sz w:val="22"/>
          <w:szCs w:val="22"/>
        </w:rPr>
      </w:pPr>
    </w:p>
    <w:p w14:paraId="629063AA" w14:textId="6D7C4615" w:rsidR="00016071" w:rsidRPr="007618CA" w:rsidRDefault="00016071" w:rsidP="00016071">
      <w:pPr>
        <w:pStyle w:val="Heading3"/>
        <w:rPr>
          <w:b/>
          <w:bCs/>
          <w:color w:val="4472C4" w:themeColor="accent1"/>
        </w:rPr>
      </w:pPr>
      <w:r w:rsidRPr="00781801">
        <w:rPr>
          <w:b/>
          <w:bCs/>
          <w:color w:val="4472C4" w:themeColor="accent1"/>
        </w:rPr>
        <w:t xml:space="preserve">Technical Criteria </w:t>
      </w:r>
      <w:r w:rsidR="00FD42F0">
        <w:rPr>
          <w:b/>
          <w:bCs/>
          <w:color w:val="4472C4" w:themeColor="accent1"/>
        </w:rPr>
        <w:t>3</w:t>
      </w:r>
      <w:r>
        <w:rPr>
          <w:b/>
          <w:bCs/>
          <w:color w:val="4472C4" w:themeColor="accent1"/>
        </w:rPr>
        <w:t>0%</w:t>
      </w:r>
      <w:r w:rsidRPr="00781801">
        <w:rPr>
          <w:b/>
          <w:bCs/>
          <w:color w:val="4472C4" w:themeColor="accent1"/>
        </w:rPr>
        <w:t>:</w:t>
      </w:r>
      <w:r>
        <w:rPr>
          <w:b/>
          <w:bCs/>
          <w:color w:val="4472C4" w:themeColor="accent1"/>
        </w:rPr>
        <w:t xml:space="preserve"> </w:t>
      </w:r>
    </w:p>
    <w:p w14:paraId="584C577C" w14:textId="77777777" w:rsidR="00016071" w:rsidRPr="00FA6034" w:rsidRDefault="00016071" w:rsidP="00016071">
      <w:pPr>
        <w:rPr>
          <w:rFonts w:ascii="Calibri" w:hAnsi="Calibri" w:cs="Calibri"/>
          <w:sz w:val="20"/>
          <w:szCs w:val="20"/>
          <w:lang w:val="en-US"/>
        </w:rPr>
      </w:pPr>
      <w:r w:rsidRPr="00FA6034">
        <w:rPr>
          <w:rFonts w:ascii="Calibri" w:hAnsi="Calibri" w:cs="Calibri"/>
          <w:sz w:val="20"/>
          <w:szCs w:val="20"/>
          <w:lang w:val="en-US"/>
        </w:rPr>
        <w:t>The technical offer fully meets the required specifications and standards as detailed in Annex 2 Technical Offer and Annex 3 Financial Offer</w:t>
      </w:r>
    </w:p>
    <w:p w14:paraId="03C50B04" w14:textId="45590918" w:rsidR="00016071" w:rsidRPr="00FA6034" w:rsidRDefault="00016071" w:rsidP="00016071">
      <w:pPr>
        <w:numPr>
          <w:ilvl w:val="0"/>
          <w:numId w:val="17"/>
        </w:numPr>
        <w:rPr>
          <w:rFonts w:ascii="Calibri" w:hAnsi="Calibri" w:cs="Calibri"/>
          <w:sz w:val="20"/>
          <w:szCs w:val="20"/>
          <w:lang w:val="en-US"/>
        </w:rPr>
      </w:pPr>
      <w:r w:rsidRPr="00FA6034">
        <w:rPr>
          <w:rFonts w:ascii="Calibri" w:hAnsi="Calibri" w:cs="Calibri"/>
          <w:sz w:val="20"/>
          <w:szCs w:val="20"/>
          <w:lang w:val="en-US"/>
        </w:rPr>
        <w:t xml:space="preserve">Full Compliance (Meets All Specifications and Standards): </w:t>
      </w:r>
      <w:r w:rsidR="00FD42F0">
        <w:rPr>
          <w:rFonts w:ascii="Calibri" w:hAnsi="Calibri" w:cs="Calibri"/>
          <w:sz w:val="20"/>
          <w:szCs w:val="20"/>
          <w:lang w:val="en-US"/>
        </w:rPr>
        <w:t>3</w:t>
      </w:r>
      <w:bookmarkStart w:id="2" w:name="_GoBack"/>
      <w:bookmarkEnd w:id="2"/>
      <w:r>
        <w:rPr>
          <w:rFonts w:ascii="Calibri" w:hAnsi="Calibri" w:cs="Calibri"/>
          <w:sz w:val="20"/>
          <w:szCs w:val="20"/>
          <w:lang w:val="en-US"/>
        </w:rPr>
        <w:t>0</w:t>
      </w:r>
      <w:r w:rsidRPr="00FA6034">
        <w:rPr>
          <w:rFonts w:ascii="Calibri" w:hAnsi="Calibri" w:cs="Calibri"/>
          <w:sz w:val="20"/>
          <w:szCs w:val="20"/>
          <w:lang w:val="en-US"/>
        </w:rPr>
        <w:t xml:space="preserve"> Points</w:t>
      </w:r>
    </w:p>
    <w:p w14:paraId="39443933" w14:textId="77777777" w:rsidR="00016071" w:rsidRPr="00FA6034" w:rsidRDefault="00016071" w:rsidP="00016071">
      <w:pPr>
        <w:numPr>
          <w:ilvl w:val="0"/>
          <w:numId w:val="17"/>
        </w:numPr>
        <w:rPr>
          <w:rFonts w:ascii="Calibri" w:hAnsi="Calibri" w:cs="Calibri"/>
          <w:sz w:val="20"/>
          <w:szCs w:val="20"/>
          <w:lang w:val="en-US"/>
        </w:rPr>
      </w:pPr>
      <w:r w:rsidRPr="00FA6034">
        <w:rPr>
          <w:rFonts w:ascii="Calibri" w:hAnsi="Calibri" w:cs="Calibri"/>
          <w:sz w:val="20"/>
          <w:szCs w:val="20"/>
          <w:lang w:val="en-US"/>
        </w:rPr>
        <w:t xml:space="preserve">Partial Compliance (Meets Some but Not All Specifications and Standards </w:t>
      </w:r>
      <w:r>
        <w:rPr>
          <w:rFonts w:ascii="Calibri" w:hAnsi="Calibri" w:cs="Calibri"/>
          <w:sz w:val="20"/>
          <w:szCs w:val="20"/>
          <w:lang w:val="en-US"/>
        </w:rPr>
        <w:t>20</w:t>
      </w:r>
      <w:r w:rsidRPr="00FA6034">
        <w:rPr>
          <w:rFonts w:ascii="Calibri" w:hAnsi="Calibri" w:cs="Calibri"/>
          <w:sz w:val="20"/>
          <w:szCs w:val="20"/>
          <w:lang w:val="en-US"/>
        </w:rPr>
        <w:t xml:space="preserve"> Points</w:t>
      </w:r>
    </w:p>
    <w:p w14:paraId="09531B78" w14:textId="77777777" w:rsidR="00016071" w:rsidRDefault="00016071" w:rsidP="00016071">
      <w:pPr>
        <w:numPr>
          <w:ilvl w:val="0"/>
          <w:numId w:val="17"/>
        </w:numPr>
        <w:rPr>
          <w:rFonts w:ascii="Calibri" w:hAnsi="Calibri" w:cs="Calibri"/>
          <w:sz w:val="20"/>
          <w:szCs w:val="20"/>
          <w:lang w:val="en-US"/>
        </w:rPr>
      </w:pPr>
      <w:r w:rsidRPr="00FA6034">
        <w:rPr>
          <w:rFonts w:ascii="Calibri" w:hAnsi="Calibri" w:cs="Calibri"/>
          <w:sz w:val="20"/>
          <w:szCs w:val="20"/>
          <w:lang w:val="en-US"/>
        </w:rPr>
        <w:t>Non-Compliance (Does Not Meet Specifications and Standards): 0 Points</w:t>
      </w:r>
    </w:p>
    <w:p w14:paraId="54517813" w14:textId="77777777" w:rsidR="00016071" w:rsidRPr="001D47D2" w:rsidRDefault="00016071" w:rsidP="00016071">
      <w:pPr>
        <w:rPr>
          <w:rFonts w:ascii="Calibri" w:hAnsi="Calibri" w:cs="Calibri"/>
          <w:b/>
          <w:bCs/>
          <w:i/>
          <w:iCs/>
          <w:sz w:val="20"/>
          <w:szCs w:val="20"/>
          <w:u w:val="single"/>
        </w:rPr>
      </w:pPr>
      <w:r w:rsidRPr="001D47D2">
        <w:rPr>
          <w:rFonts w:ascii="Calibri" w:hAnsi="Calibri" w:cs="Calibri"/>
          <w:b/>
          <w:bCs/>
          <w:i/>
          <w:iCs/>
          <w:sz w:val="20"/>
          <w:szCs w:val="20"/>
          <w:u w:val="single"/>
        </w:rPr>
        <w:t>Non-compliance will result in disqualification, and such proposals will not be considered further</w:t>
      </w:r>
    </w:p>
    <w:p w14:paraId="5478548E" w14:textId="77777777" w:rsidR="00016071" w:rsidRDefault="00016071" w:rsidP="00016071">
      <w:pPr>
        <w:rPr>
          <w:rFonts w:asciiTheme="majorHAnsi" w:hAnsiTheme="majorHAnsi" w:cstheme="majorHAnsi"/>
        </w:rPr>
      </w:pPr>
    </w:p>
    <w:p w14:paraId="2750BBC1" w14:textId="2A83DF13" w:rsidR="00016071" w:rsidRDefault="00016071" w:rsidP="00016071">
      <w:pPr>
        <w:pStyle w:val="Heading3"/>
        <w:rPr>
          <w:b/>
          <w:bCs/>
          <w:color w:val="4472C4" w:themeColor="accent1"/>
        </w:rPr>
      </w:pPr>
      <w:r w:rsidRPr="001D47D2">
        <w:rPr>
          <w:rFonts w:asciiTheme="majorHAnsi" w:eastAsiaTheme="majorEastAsia" w:hAnsiTheme="majorHAnsi" w:cstheme="majorBidi"/>
          <w:b/>
          <w:bCs/>
          <w:color w:val="4472C4" w:themeColor="accent1"/>
        </w:rPr>
        <w:t>Lead Time</w:t>
      </w:r>
      <w:r>
        <w:rPr>
          <w:b/>
          <w:bCs/>
          <w:color w:val="4472C4" w:themeColor="accent1"/>
        </w:rPr>
        <w:t xml:space="preserve"> 20% </w:t>
      </w:r>
      <w:r w:rsidRPr="00DC1E34">
        <w:rPr>
          <w:sz w:val="18"/>
          <w:szCs w:val="18"/>
          <w:lang w:val="en-US"/>
        </w:rPr>
        <w:t xml:space="preserve">(To be confirmed in Annex </w:t>
      </w:r>
      <w:r w:rsidR="002942B1">
        <w:rPr>
          <w:sz w:val="18"/>
          <w:szCs w:val="18"/>
          <w:lang w:val="en-US"/>
        </w:rPr>
        <w:t>3</w:t>
      </w:r>
      <w:r w:rsidRPr="00DC1E34">
        <w:rPr>
          <w:sz w:val="18"/>
          <w:szCs w:val="18"/>
          <w:lang w:val="en-US"/>
        </w:rPr>
        <w:t>)</w:t>
      </w:r>
    </w:p>
    <w:p w14:paraId="5F3FB1BB" w14:textId="77777777" w:rsidR="00016071" w:rsidRPr="00DC1E34" w:rsidRDefault="00016071" w:rsidP="00016071">
      <w:pPr>
        <w:rPr>
          <w:rFonts w:ascii="Calibri" w:hAnsi="Calibri" w:cs="Calibri"/>
          <w:sz w:val="20"/>
          <w:szCs w:val="20"/>
          <w:lang w:val="en-US"/>
        </w:rPr>
      </w:pPr>
      <w:r w:rsidRPr="00DC1E34">
        <w:rPr>
          <w:rFonts w:ascii="Calibri" w:hAnsi="Calibri" w:cs="Calibri"/>
          <w:sz w:val="20"/>
          <w:szCs w:val="20"/>
          <w:lang w:val="en-US"/>
        </w:rPr>
        <w:t>Bidders offering the shortest lead time receive the full score. Other bidders are graded proportionally based on their lead time relative to the shortest lead time.</w:t>
      </w:r>
    </w:p>
    <w:p w14:paraId="29922BE0" w14:textId="77777777" w:rsidR="00016071" w:rsidRPr="001D47D2" w:rsidRDefault="00016071" w:rsidP="00016071">
      <w:pPr>
        <w:rPr>
          <w:lang w:val="en-US"/>
        </w:rPr>
      </w:pPr>
    </w:p>
    <w:p w14:paraId="67A9FB27" w14:textId="239C6C1A" w:rsidR="00016071" w:rsidRPr="008D63C6" w:rsidRDefault="00016071" w:rsidP="00016071">
      <w:pPr>
        <w:pStyle w:val="Heading3"/>
        <w:rPr>
          <w:b/>
          <w:bCs/>
          <w:color w:val="4472C4" w:themeColor="accent1"/>
        </w:rPr>
      </w:pPr>
      <w:r>
        <w:rPr>
          <w:b/>
          <w:bCs/>
          <w:color w:val="4472C4" w:themeColor="accent1"/>
        </w:rPr>
        <w:t>Warranty Period</w:t>
      </w:r>
      <w:r w:rsidRPr="008D63C6">
        <w:rPr>
          <w:b/>
          <w:bCs/>
          <w:color w:val="4472C4" w:themeColor="accent1"/>
        </w:rPr>
        <w:t xml:space="preserve"> </w:t>
      </w:r>
      <w:r w:rsidR="00FD42F0">
        <w:rPr>
          <w:b/>
          <w:bCs/>
          <w:color w:val="4472C4" w:themeColor="accent1"/>
        </w:rPr>
        <w:t>1</w:t>
      </w:r>
      <w:r w:rsidRPr="008D63C6">
        <w:rPr>
          <w:b/>
          <w:bCs/>
          <w:color w:val="4472C4" w:themeColor="accent1"/>
        </w:rPr>
        <w:t>0%</w:t>
      </w:r>
      <w:r>
        <w:rPr>
          <w:b/>
          <w:bCs/>
          <w:color w:val="4472C4" w:themeColor="accent1"/>
        </w:rPr>
        <w:t xml:space="preserve"> </w:t>
      </w:r>
    </w:p>
    <w:p w14:paraId="7F14EBA5" w14:textId="77777777" w:rsidR="00016071" w:rsidRPr="00927665" w:rsidRDefault="00016071" w:rsidP="00016071">
      <w:pPr>
        <w:pStyle w:val="ListParagraph"/>
        <w:numPr>
          <w:ilvl w:val="0"/>
          <w:numId w:val="19"/>
        </w:numPr>
        <w:contextualSpacing/>
        <w:rPr>
          <w:rFonts w:ascii="Calibri" w:hAnsi="Calibri" w:cs="Calibri"/>
          <w:sz w:val="16"/>
          <w:szCs w:val="16"/>
          <w:lang w:val="en-US"/>
        </w:rPr>
      </w:pPr>
      <w:r w:rsidRPr="00927665">
        <w:rPr>
          <w:rFonts w:ascii="Calibri" w:hAnsi="Calibri" w:cs="Calibri"/>
          <w:b/>
          <w:bCs/>
          <w:sz w:val="16"/>
          <w:szCs w:val="16"/>
          <w:lang w:val="en-US"/>
        </w:rPr>
        <w:t>Manufacturer Warranty</w:t>
      </w:r>
      <w:r w:rsidRPr="00927665">
        <w:rPr>
          <w:rFonts w:ascii="Calibri" w:hAnsi="Calibri" w:cs="Calibri"/>
          <w:sz w:val="16"/>
          <w:szCs w:val="16"/>
          <w:lang w:val="en-US"/>
        </w:rPr>
        <w:t xml:space="preserve">: Provides coverage for defects in materials and workmanship. </w:t>
      </w:r>
      <w:r w:rsidRPr="00927665">
        <w:rPr>
          <w:rFonts w:ascii="Calibri" w:hAnsi="Calibri" w:cs="Calibri"/>
          <w:b/>
          <w:bCs/>
          <w:sz w:val="16"/>
          <w:szCs w:val="16"/>
          <w:lang w:val="en-US"/>
        </w:rPr>
        <w:t>Score: 10 points.</w:t>
      </w:r>
    </w:p>
    <w:p w14:paraId="60A10908" w14:textId="77777777" w:rsidR="00016071" w:rsidRPr="00927665" w:rsidRDefault="00016071" w:rsidP="00016071">
      <w:pPr>
        <w:pStyle w:val="ListParagraph"/>
        <w:numPr>
          <w:ilvl w:val="0"/>
          <w:numId w:val="19"/>
        </w:numPr>
        <w:contextualSpacing/>
        <w:rPr>
          <w:rFonts w:ascii="Calibri" w:hAnsi="Calibri" w:cs="Calibri"/>
          <w:sz w:val="16"/>
          <w:szCs w:val="16"/>
          <w:lang w:val="en-US"/>
        </w:rPr>
      </w:pPr>
      <w:r w:rsidRPr="00927665">
        <w:rPr>
          <w:rFonts w:ascii="Calibri" w:hAnsi="Calibri" w:cs="Calibri"/>
          <w:b/>
          <w:bCs/>
          <w:sz w:val="16"/>
          <w:szCs w:val="16"/>
          <w:lang w:val="en-US"/>
        </w:rPr>
        <w:t>Seller Warranty</w:t>
      </w:r>
      <w:r w:rsidRPr="00927665">
        <w:rPr>
          <w:rFonts w:ascii="Calibri" w:hAnsi="Calibri" w:cs="Calibri"/>
          <w:sz w:val="16"/>
          <w:szCs w:val="16"/>
          <w:lang w:val="en-US"/>
        </w:rPr>
        <w:t xml:space="preserve">: Provides additional coverage or extended warranty by the seller. </w:t>
      </w:r>
      <w:r w:rsidRPr="00927665">
        <w:rPr>
          <w:rFonts w:ascii="Calibri" w:hAnsi="Calibri" w:cs="Calibri"/>
          <w:b/>
          <w:bCs/>
          <w:sz w:val="16"/>
          <w:szCs w:val="16"/>
          <w:lang w:val="en-US"/>
        </w:rPr>
        <w:t>Score: 5 points.</w:t>
      </w:r>
    </w:p>
    <w:p w14:paraId="3DF5E3EA" w14:textId="69989C9B" w:rsidR="00B73680" w:rsidRPr="00016071" w:rsidRDefault="00016071" w:rsidP="00016071">
      <w:pPr>
        <w:pStyle w:val="ListParagraph"/>
        <w:numPr>
          <w:ilvl w:val="0"/>
          <w:numId w:val="19"/>
        </w:numPr>
        <w:contextualSpacing/>
        <w:rPr>
          <w:rFonts w:ascii="Calibri" w:hAnsi="Calibri" w:cs="Calibri"/>
          <w:b/>
          <w:bCs/>
          <w:sz w:val="16"/>
          <w:szCs w:val="16"/>
          <w:lang w:val="en-US"/>
        </w:rPr>
      </w:pPr>
      <w:r w:rsidRPr="00927665">
        <w:rPr>
          <w:rFonts w:ascii="Calibri" w:hAnsi="Calibri" w:cs="Calibri"/>
          <w:b/>
          <w:bCs/>
          <w:sz w:val="16"/>
          <w:szCs w:val="16"/>
          <w:lang w:val="en-US"/>
        </w:rPr>
        <w:t>No Warranty</w:t>
      </w:r>
      <w:r w:rsidRPr="001D47D2">
        <w:rPr>
          <w:rFonts w:ascii="Calibri" w:hAnsi="Calibri" w:cs="Calibri"/>
          <w:b/>
          <w:bCs/>
          <w:sz w:val="16"/>
          <w:szCs w:val="16"/>
          <w:lang w:val="en-US"/>
        </w:rPr>
        <w:t xml:space="preserve">: No points awarded. </w:t>
      </w:r>
      <w:r w:rsidRPr="00927665">
        <w:rPr>
          <w:rFonts w:ascii="Calibri" w:hAnsi="Calibri" w:cs="Calibri"/>
          <w:b/>
          <w:bCs/>
          <w:sz w:val="16"/>
          <w:szCs w:val="16"/>
          <w:lang w:val="en-US"/>
        </w:rPr>
        <w:t>Score: 0 points.</w:t>
      </w:r>
    </w:p>
    <w:tbl>
      <w:tblPr>
        <w:tblW w:w="1088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7"/>
      </w:tblGrid>
      <w:tr w:rsidR="00571D8A" w:rsidRPr="004102DB" w14:paraId="1E699B88" w14:textId="77777777" w:rsidTr="748E1B4D">
        <w:trPr>
          <w:trHeight w:val="432"/>
        </w:trPr>
        <w:tc>
          <w:tcPr>
            <w:tcW w:w="10887" w:type="dxa"/>
            <w:shd w:val="clear" w:color="auto" w:fill="D9D9D9" w:themeFill="background1" w:themeFillShade="D9"/>
            <w:vAlign w:val="center"/>
          </w:tcPr>
          <w:p w14:paraId="31D3E199" w14:textId="16F1D691" w:rsidR="00BD5D0D" w:rsidRPr="004102DB" w:rsidRDefault="00CC2FA9" w:rsidP="00D230D7">
            <w:pPr>
              <w:rPr>
                <w:rFonts w:ascii="Proxima Nova Rg" w:hAnsi="Proxima Nova Rg" w:cs="Calibri Light"/>
                <w:b/>
                <w:bCs/>
                <w:sz w:val="22"/>
                <w:szCs w:val="22"/>
              </w:rPr>
            </w:pPr>
            <w:r>
              <w:rPr>
                <w:rFonts w:ascii="Proxima Nova Rg" w:hAnsi="Proxima Nova Rg" w:cs="Calibri Light"/>
                <w:b/>
                <w:bCs/>
              </w:rPr>
              <w:lastRenderedPageBreak/>
              <w:t>2.</w:t>
            </w:r>
            <w:r w:rsidR="0AF3A7D7" w:rsidRPr="748E1B4D">
              <w:rPr>
                <w:rFonts w:ascii="Proxima Nova Rg" w:hAnsi="Proxima Nova Rg" w:cs="Calibri Light"/>
                <w:b/>
                <w:bCs/>
              </w:rPr>
              <w:t xml:space="preserve"> </w:t>
            </w:r>
            <w:r w:rsidR="79B09877" w:rsidRPr="748E1B4D">
              <w:rPr>
                <w:rFonts w:ascii="Proxima Nova Rg" w:hAnsi="Proxima Nova Rg" w:cs="Calibri Light"/>
                <w:b/>
                <w:bCs/>
              </w:rPr>
              <w:t>Purchase Terms</w:t>
            </w:r>
          </w:p>
        </w:tc>
      </w:tr>
    </w:tbl>
    <w:p w14:paraId="4101652C" w14:textId="77777777" w:rsidR="00BD5D0D" w:rsidRDefault="00BD5D0D" w:rsidP="00BD5D0D">
      <w:pPr>
        <w:rPr>
          <w:rFonts w:ascii="Proxima Nova Rg" w:hAnsi="Proxima Nova Rg" w:cs="Calibri Light"/>
          <w:sz w:val="22"/>
          <w:szCs w:val="22"/>
        </w:rPr>
      </w:pP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5"/>
        <w:gridCol w:w="2070"/>
      </w:tblGrid>
      <w:tr w:rsidR="00571D8A" w:rsidRPr="004102DB" w14:paraId="62C68313" w14:textId="77777777" w:rsidTr="004836D2">
        <w:tc>
          <w:tcPr>
            <w:tcW w:w="8455" w:type="dxa"/>
            <w:shd w:val="clear" w:color="auto" w:fill="auto"/>
            <w:vAlign w:val="center"/>
          </w:tcPr>
          <w:p w14:paraId="13D96583" w14:textId="77777777" w:rsidR="00B877C1" w:rsidRPr="004102DB" w:rsidRDefault="00B877C1" w:rsidP="004102DB">
            <w:pPr>
              <w:jc w:val="center"/>
              <w:rPr>
                <w:rFonts w:ascii="Proxima Nova Rg" w:hAnsi="Proxima Nova Rg" w:cs="Calibri Light"/>
                <w:b/>
                <w:bCs/>
                <w:sz w:val="22"/>
                <w:szCs w:val="22"/>
              </w:rPr>
            </w:pPr>
            <w:r w:rsidRPr="004102DB">
              <w:rPr>
                <w:rFonts w:ascii="Proxima Nova Rg" w:hAnsi="Proxima Nova Rg" w:cs="Calibri Light"/>
                <w:b/>
                <w:bCs/>
                <w:sz w:val="22"/>
                <w:szCs w:val="22"/>
              </w:rPr>
              <w:t>TERMS</w:t>
            </w:r>
          </w:p>
        </w:tc>
        <w:tc>
          <w:tcPr>
            <w:tcW w:w="2070" w:type="dxa"/>
            <w:shd w:val="clear" w:color="auto" w:fill="auto"/>
          </w:tcPr>
          <w:p w14:paraId="4A24DAC1" w14:textId="77777777" w:rsidR="00B877C1" w:rsidRPr="004102DB" w:rsidRDefault="00B877C1" w:rsidP="004102DB">
            <w:pPr>
              <w:jc w:val="center"/>
              <w:rPr>
                <w:rFonts w:ascii="Proxima Nova Rg" w:hAnsi="Proxima Nova Rg" w:cs="Calibri Light"/>
                <w:b/>
                <w:bCs/>
                <w:sz w:val="22"/>
                <w:szCs w:val="22"/>
              </w:rPr>
            </w:pPr>
            <w:r w:rsidRPr="004102DB">
              <w:rPr>
                <w:rFonts w:ascii="Proxima Nova Rg" w:hAnsi="Proxima Nova Rg" w:cs="Calibri Light"/>
                <w:b/>
                <w:bCs/>
                <w:sz w:val="22"/>
                <w:szCs w:val="22"/>
              </w:rPr>
              <w:t>COMPLIANCE</w:t>
            </w:r>
          </w:p>
          <w:p w14:paraId="2FE437C0" w14:textId="77777777" w:rsidR="00B877C1" w:rsidRPr="004102DB" w:rsidRDefault="00B877C1" w:rsidP="004102DB">
            <w:pPr>
              <w:jc w:val="center"/>
              <w:rPr>
                <w:rFonts w:ascii="Proxima Nova Rg" w:hAnsi="Proxima Nova Rg" w:cs="Calibri Light"/>
                <w:b/>
                <w:bCs/>
                <w:sz w:val="22"/>
                <w:szCs w:val="22"/>
              </w:rPr>
            </w:pPr>
            <w:r w:rsidRPr="004102DB">
              <w:rPr>
                <w:rFonts w:ascii="Proxima Nova Rg" w:hAnsi="Proxima Nova Rg" w:cs="Calibri Light"/>
                <w:b/>
                <w:bCs/>
                <w:sz w:val="22"/>
                <w:szCs w:val="22"/>
              </w:rPr>
              <w:t>Yes/No</w:t>
            </w:r>
          </w:p>
        </w:tc>
      </w:tr>
      <w:tr w:rsidR="00B877C1" w:rsidRPr="00F23E48" w14:paraId="1AFD3020" w14:textId="77777777" w:rsidTr="004F4168">
        <w:trPr>
          <w:trHeight w:val="640"/>
        </w:trPr>
        <w:tc>
          <w:tcPr>
            <w:tcW w:w="8455" w:type="dxa"/>
            <w:shd w:val="clear" w:color="auto" w:fill="auto"/>
          </w:tcPr>
          <w:p w14:paraId="4B99056E" w14:textId="77777777" w:rsidR="00B877C1" w:rsidRPr="00B73680" w:rsidRDefault="00B877C1" w:rsidP="004102DB">
            <w:pPr>
              <w:jc w:val="center"/>
              <w:rPr>
                <w:rFonts w:ascii="Proxima Nova Rg" w:hAnsi="Proxima Nova Rg" w:cs="Calibri Light"/>
                <w:b/>
                <w:bCs/>
                <w:sz w:val="20"/>
                <w:szCs w:val="20"/>
              </w:rPr>
            </w:pPr>
          </w:p>
          <w:p w14:paraId="34CE0A41" w14:textId="57758171" w:rsidR="004102DB" w:rsidRPr="00B73680" w:rsidRDefault="004102DB" w:rsidP="004F4168">
            <w:pPr>
              <w:numPr>
                <w:ilvl w:val="0"/>
                <w:numId w:val="4"/>
              </w:numPr>
              <w:ind w:left="360"/>
              <w:rPr>
                <w:rFonts w:ascii="Proxima Nova Rg" w:hAnsi="Proxima Nova Rg" w:cs="Calibri Light"/>
                <w:sz w:val="20"/>
                <w:szCs w:val="20"/>
              </w:rPr>
            </w:pPr>
            <w:r w:rsidRPr="00B73680">
              <w:rPr>
                <w:rFonts w:ascii="Proxima Nova Rg" w:hAnsi="Proxima Nova Rg" w:cs="Calibri Light"/>
                <w:sz w:val="20"/>
                <w:szCs w:val="20"/>
                <w:u w:val="single"/>
              </w:rPr>
              <w:t>Currency</w:t>
            </w:r>
            <w:r w:rsidRPr="00B73680">
              <w:rPr>
                <w:rFonts w:ascii="Proxima Nova Rg" w:hAnsi="Proxima Nova Rg" w:cs="Calibri Light"/>
                <w:sz w:val="20"/>
                <w:szCs w:val="20"/>
              </w:rPr>
              <w:t xml:space="preserve">: </w:t>
            </w:r>
            <w:r w:rsidR="0090079E" w:rsidRPr="00B73680">
              <w:rPr>
                <w:rFonts w:ascii="Proxima Nova Rg" w:hAnsi="Proxima Nova Rg" w:cs="Calibri Light"/>
                <w:sz w:val="20"/>
                <w:szCs w:val="20"/>
              </w:rPr>
              <w:t xml:space="preserve">The main currency of the Framework Agreement will </w:t>
            </w:r>
            <w:r w:rsidR="0090079E" w:rsidRPr="00B73680">
              <w:rPr>
                <w:rFonts w:ascii="Proxima Nova Rg" w:hAnsi="Proxima Nova Rg" w:cs="Calibri Light"/>
                <w:color w:val="000000" w:themeColor="text1"/>
                <w:sz w:val="20"/>
                <w:szCs w:val="20"/>
              </w:rPr>
              <w:t>be</w:t>
            </w:r>
            <w:r w:rsidRPr="00B73680">
              <w:rPr>
                <w:rFonts w:ascii="Proxima Nova Rg" w:hAnsi="Proxima Nova Rg" w:cs="Calibri Light"/>
                <w:color w:val="000000" w:themeColor="text1"/>
                <w:sz w:val="20"/>
                <w:szCs w:val="20"/>
              </w:rPr>
              <w:t xml:space="preserve"> </w:t>
            </w:r>
            <w:r w:rsidR="00893DE9" w:rsidRPr="00B73680">
              <w:rPr>
                <w:rFonts w:ascii="Proxima Nova Rg" w:hAnsi="Proxima Nova Rg" w:cs="Calibri Light"/>
                <w:color w:val="000000" w:themeColor="text1"/>
                <w:sz w:val="20"/>
                <w:szCs w:val="20"/>
              </w:rPr>
              <w:t>IQD</w:t>
            </w:r>
            <w:r w:rsidR="0090079E" w:rsidRPr="00B73680">
              <w:rPr>
                <w:rFonts w:ascii="Proxima Nova Rg" w:hAnsi="Proxima Nova Rg" w:cs="Calibri Light"/>
                <w:color w:val="000000" w:themeColor="text1"/>
                <w:sz w:val="20"/>
                <w:szCs w:val="20"/>
              </w:rPr>
              <w:t xml:space="preserve">. Do you agree with </w:t>
            </w:r>
            <w:r w:rsidR="00D83C5E" w:rsidRPr="00B73680">
              <w:rPr>
                <w:rFonts w:ascii="Proxima Nova Rg" w:hAnsi="Proxima Nova Rg" w:cs="Calibri Light"/>
                <w:color w:val="000000" w:themeColor="text1"/>
                <w:sz w:val="20"/>
                <w:szCs w:val="20"/>
              </w:rPr>
              <w:t>IQD</w:t>
            </w:r>
            <w:r w:rsidR="0090079E" w:rsidRPr="00B73680">
              <w:rPr>
                <w:rFonts w:ascii="Proxima Nova Rg" w:hAnsi="Proxima Nova Rg" w:cs="Calibri Light"/>
                <w:color w:val="000000" w:themeColor="text1"/>
                <w:sz w:val="20"/>
                <w:szCs w:val="20"/>
              </w:rPr>
              <w:t xml:space="preserve"> being the currency of the agreement?</w:t>
            </w:r>
            <w:r w:rsidRPr="00B73680">
              <w:rPr>
                <w:rFonts w:ascii="Proxima Nova Rg" w:hAnsi="Proxima Nova Rg" w:cs="Calibri Light"/>
                <w:color w:val="000000" w:themeColor="text1"/>
                <w:sz w:val="20"/>
                <w:szCs w:val="20"/>
              </w:rPr>
              <w:t xml:space="preserve"> </w:t>
            </w:r>
            <w:r w:rsidR="00D83C5E" w:rsidRPr="00B73680">
              <w:rPr>
                <w:rFonts w:ascii="Proxima Nova Rg" w:hAnsi="Proxima Nova Rg" w:cs="Calibri Light"/>
                <w:color w:val="000000" w:themeColor="text1"/>
                <w:sz w:val="20"/>
                <w:szCs w:val="20"/>
              </w:rPr>
              <w:t>The official exchange rate is the CBI rate (1 USD = 1310 IQD)</w:t>
            </w:r>
          </w:p>
        </w:tc>
        <w:tc>
          <w:tcPr>
            <w:tcW w:w="2070" w:type="dxa"/>
            <w:shd w:val="clear" w:color="auto" w:fill="auto"/>
          </w:tcPr>
          <w:p w14:paraId="62EBF3C5" w14:textId="77777777" w:rsidR="00B877C1" w:rsidRPr="00B73680" w:rsidRDefault="00B877C1" w:rsidP="008410E6">
            <w:pPr>
              <w:rPr>
                <w:rFonts w:ascii="Proxima Nova Rg" w:hAnsi="Proxima Nova Rg" w:cs="Calibri Light"/>
                <w:b/>
                <w:bCs/>
                <w:sz w:val="20"/>
                <w:szCs w:val="20"/>
              </w:rPr>
            </w:pPr>
          </w:p>
          <w:p w14:paraId="144A5D23" w14:textId="09DD6C8D" w:rsidR="004102DB" w:rsidRPr="00B73680" w:rsidRDefault="004102DB" w:rsidP="004F4168">
            <w:pPr>
              <w:rPr>
                <w:rFonts w:ascii="Proxima Nova Rg" w:hAnsi="Proxima Nova Rg" w:cs="Calibri Light"/>
                <w:sz w:val="20"/>
                <w:szCs w:val="20"/>
                <w:lang w:val="es-ES"/>
              </w:rPr>
            </w:pPr>
            <w:r w:rsidRPr="00B73680">
              <w:rPr>
                <w:rFonts w:ascii="Proxima Nova Rg" w:hAnsi="Proxima Nova Rg" w:cs="Calibri Light"/>
                <w:sz w:val="20"/>
                <w:szCs w:val="20"/>
                <w:lang w:val="es-ES"/>
              </w:rPr>
              <w:t>Y/N</w:t>
            </w:r>
            <w:r w:rsidR="008410E6" w:rsidRPr="00B73680">
              <w:rPr>
                <w:rFonts w:ascii="Proxima Nova Rg" w:hAnsi="Proxima Nova Rg" w:cs="Calibri Light"/>
                <w:sz w:val="20"/>
                <w:szCs w:val="20"/>
                <w:lang w:val="es-ES"/>
              </w:rPr>
              <w:t>?</w:t>
            </w:r>
          </w:p>
        </w:tc>
      </w:tr>
      <w:tr w:rsidR="00B309D2" w:rsidRPr="00F23E48" w14:paraId="56D8F42E" w14:textId="77777777" w:rsidTr="004836D2">
        <w:tc>
          <w:tcPr>
            <w:tcW w:w="8455" w:type="dxa"/>
            <w:shd w:val="clear" w:color="auto" w:fill="auto"/>
          </w:tcPr>
          <w:p w14:paraId="2A2A5D7E" w14:textId="6C2AD989" w:rsidR="002612CA" w:rsidRPr="003F113F" w:rsidRDefault="003F113F" w:rsidP="003F113F">
            <w:pPr>
              <w:rPr>
                <w:rFonts w:ascii="Proxima Nova Rg" w:hAnsi="Proxima Nova Rg" w:cs="Calibri Light"/>
                <w:sz w:val="20"/>
                <w:szCs w:val="20"/>
              </w:rPr>
            </w:pPr>
            <w:r w:rsidRPr="003F113F">
              <w:rPr>
                <w:rFonts w:ascii="Proxima Nova Rg" w:hAnsi="Proxima Nova Rg" w:cs="Calibri Light"/>
                <w:b/>
                <w:bCs/>
                <w:sz w:val="20"/>
                <w:szCs w:val="20"/>
              </w:rPr>
              <w:t>Delivery Terms:</w:t>
            </w:r>
            <w:r w:rsidRPr="003F113F">
              <w:rPr>
                <w:rFonts w:ascii="Proxima Nova Rg" w:hAnsi="Proxima Nova Rg" w:cs="Calibri Light"/>
                <w:sz w:val="20"/>
                <w:szCs w:val="20"/>
              </w:rPr>
              <w:t xml:space="preserve"> The supplier is fully responsible for delivering the goods in good quality to the MAG Erbil Logistics </w:t>
            </w:r>
            <w:proofErr w:type="spellStart"/>
            <w:r w:rsidRPr="003F113F">
              <w:rPr>
                <w:rFonts w:ascii="Proxima Nova Rg" w:hAnsi="Proxima Nova Rg" w:cs="Calibri Light"/>
                <w:sz w:val="20"/>
                <w:szCs w:val="20"/>
              </w:rPr>
              <w:t>Center</w:t>
            </w:r>
            <w:proofErr w:type="spellEnd"/>
            <w:r>
              <w:rPr>
                <w:rFonts w:ascii="Proxima Nova Rg" w:hAnsi="Proxima Nova Rg" w:cs="Calibri Light"/>
                <w:sz w:val="20"/>
                <w:szCs w:val="20"/>
              </w:rPr>
              <w:t xml:space="preserve"> (ELC)</w:t>
            </w:r>
            <w:r w:rsidRPr="003F113F">
              <w:rPr>
                <w:rFonts w:ascii="Proxima Nova Rg" w:hAnsi="Proxima Nova Rg" w:cs="Calibri Light"/>
                <w:sz w:val="20"/>
                <w:szCs w:val="20"/>
              </w:rPr>
              <w:t xml:space="preserve">, </w:t>
            </w:r>
            <w:proofErr w:type="spellStart"/>
            <w:r w:rsidRPr="003F113F">
              <w:rPr>
                <w:rFonts w:ascii="Proxima Nova Rg" w:hAnsi="Proxima Nova Rg" w:cs="Calibri Light"/>
                <w:sz w:val="20"/>
                <w:szCs w:val="20"/>
              </w:rPr>
              <w:t>Adala</w:t>
            </w:r>
            <w:proofErr w:type="spellEnd"/>
            <w:r w:rsidRPr="003F113F">
              <w:rPr>
                <w:rFonts w:ascii="Proxima Nova Rg" w:hAnsi="Proxima Nova Rg" w:cs="Calibri Light"/>
                <w:sz w:val="20"/>
                <w:szCs w:val="20"/>
              </w:rPr>
              <w:t xml:space="preserve"> district, Erbil, KRI, Iraq. This includes all aspects of the delivery process, such as loading, transportation, offloading, and packaging.</w:t>
            </w:r>
          </w:p>
          <w:p w14:paraId="1EFF5170" w14:textId="77777777" w:rsidR="003F113F" w:rsidRPr="002612CA" w:rsidRDefault="003F113F" w:rsidP="002612CA">
            <w:pPr>
              <w:ind w:left="720"/>
              <w:rPr>
                <w:rFonts w:ascii="Proxima Nova Rg" w:hAnsi="Proxima Nova Rg" w:cs="Calibri Light"/>
                <w:sz w:val="20"/>
                <w:szCs w:val="20"/>
              </w:rPr>
            </w:pPr>
          </w:p>
          <w:p w14:paraId="7D4AC756" w14:textId="36516D89" w:rsidR="002612CA" w:rsidRPr="00B73680" w:rsidRDefault="002612CA" w:rsidP="003F113F">
            <w:pPr>
              <w:rPr>
                <w:rFonts w:ascii="Proxima Nova Rg" w:hAnsi="Proxima Nova Rg" w:cs="Calibri Light"/>
                <w:b/>
                <w:bCs/>
                <w:sz w:val="20"/>
                <w:szCs w:val="20"/>
              </w:rPr>
            </w:pPr>
            <w:r w:rsidRPr="002612CA">
              <w:rPr>
                <w:rFonts w:ascii="Proxima Nova Rg" w:hAnsi="Proxima Nova Rg" w:cs="Calibri Light"/>
                <w:sz w:val="20"/>
                <w:szCs w:val="20"/>
              </w:rPr>
              <w:t>If the delivery is handled by a third-party transport company, the supplier remains liable for the item until it is safely delivered to MAG’s premises and accepted by MAG. Detailed terms will be included to clarify the point at which the supplier’s responsibility ends and MAG’s responsibility begins.</w:t>
            </w:r>
          </w:p>
        </w:tc>
        <w:tc>
          <w:tcPr>
            <w:tcW w:w="2070" w:type="dxa"/>
            <w:shd w:val="clear" w:color="auto" w:fill="auto"/>
          </w:tcPr>
          <w:p w14:paraId="3481AF53" w14:textId="77777777" w:rsidR="004F4168" w:rsidRPr="00B73680" w:rsidRDefault="004F4168" w:rsidP="004F4168">
            <w:pPr>
              <w:rPr>
                <w:rFonts w:ascii="Proxima Nova Rg" w:hAnsi="Proxima Nova Rg" w:cs="Calibri Light"/>
                <w:sz w:val="20"/>
                <w:szCs w:val="20"/>
                <w:lang w:val="es-ES"/>
              </w:rPr>
            </w:pPr>
            <w:r w:rsidRPr="00B73680">
              <w:rPr>
                <w:rFonts w:ascii="Proxima Nova Rg" w:hAnsi="Proxima Nova Rg" w:cs="Calibri Light"/>
                <w:sz w:val="20"/>
                <w:szCs w:val="20"/>
                <w:lang w:val="es-ES"/>
              </w:rPr>
              <w:t>Y/N?</w:t>
            </w:r>
          </w:p>
          <w:p w14:paraId="38CE211C" w14:textId="77777777" w:rsidR="00B309D2" w:rsidRPr="00B73680" w:rsidRDefault="00B309D2" w:rsidP="008410E6">
            <w:pPr>
              <w:rPr>
                <w:rFonts w:ascii="Proxima Nova Rg" w:hAnsi="Proxima Nova Rg" w:cs="Calibri Light"/>
                <w:b/>
                <w:bCs/>
                <w:sz w:val="20"/>
                <w:szCs w:val="20"/>
              </w:rPr>
            </w:pPr>
          </w:p>
        </w:tc>
      </w:tr>
      <w:tr w:rsidR="00B309D2" w:rsidRPr="00F23E48" w14:paraId="6AE4D8CA" w14:textId="77777777" w:rsidTr="004836D2">
        <w:tc>
          <w:tcPr>
            <w:tcW w:w="8455" w:type="dxa"/>
            <w:shd w:val="clear" w:color="auto" w:fill="auto"/>
          </w:tcPr>
          <w:p w14:paraId="1CAD8ADD" w14:textId="5FBA646B" w:rsidR="004F4168" w:rsidRPr="00B73680" w:rsidRDefault="004F4168" w:rsidP="004F4168">
            <w:pPr>
              <w:numPr>
                <w:ilvl w:val="0"/>
                <w:numId w:val="4"/>
              </w:numPr>
              <w:ind w:left="360"/>
              <w:rPr>
                <w:rFonts w:ascii="Proxima Nova Rg" w:hAnsi="Proxima Nova Rg" w:cs="Calibri Light"/>
                <w:sz w:val="20"/>
                <w:szCs w:val="20"/>
              </w:rPr>
            </w:pPr>
            <w:r w:rsidRPr="00B73680">
              <w:rPr>
                <w:rFonts w:ascii="Proxima Nova Rg" w:hAnsi="Proxima Nova Rg" w:cs="Calibri Light"/>
                <w:sz w:val="20"/>
                <w:szCs w:val="20"/>
                <w:u w:val="single"/>
              </w:rPr>
              <w:t>Quotation Validity</w:t>
            </w:r>
            <w:r w:rsidRPr="00B73680">
              <w:rPr>
                <w:rFonts w:ascii="Proxima Nova Rg" w:hAnsi="Proxima Nova Rg" w:cs="Calibri Light"/>
                <w:sz w:val="20"/>
                <w:szCs w:val="20"/>
              </w:rPr>
              <w:t xml:space="preserve">:  The cost quoted by the bidder shall be kept firm and unchanged for a minimum of </w:t>
            </w:r>
            <w:r w:rsidR="00FA5EC1" w:rsidRPr="00B73680">
              <w:rPr>
                <w:rFonts w:ascii="Proxima Nova Rg" w:hAnsi="Proxima Nova Rg" w:cs="Calibri Light"/>
                <w:color w:val="FF0000"/>
                <w:sz w:val="20"/>
                <w:szCs w:val="20"/>
              </w:rPr>
              <w:t>30</w:t>
            </w:r>
            <w:r w:rsidRPr="00B73680">
              <w:rPr>
                <w:rFonts w:ascii="Proxima Nova Rg" w:hAnsi="Proxima Nova Rg" w:cs="Calibri Light"/>
                <w:color w:val="FF0000"/>
                <w:sz w:val="20"/>
                <w:szCs w:val="20"/>
              </w:rPr>
              <w:t xml:space="preserve"> days</w:t>
            </w:r>
            <w:r w:rsidRPr="00B73680">
              <w:rPr>
                <w:rFonts w:ascii="Proxima Nova Rg" w:hAnsi="Proxima Nova Rg" w:cs="Calibri Light"/>
                <w:sz w:val="20"/>
                <w:szCs w:val="20"/>
              </w:rPr>
              <w:t>. When the quotation’s issued date is not explicit, the deadline of the reception of the bids will be considered.</w:t>
            </w:r>
          </w:p>
          <w:p w14:paraId="140EA84B" w14:textId="42991D4B" w:rsidR="00B309D2" w:rsidRPr="00B73680" w:rsidRDefault="004F4168" w:rsidP="00B73680">
            <w:pPr>
              <w:numPr>
                <w:ilvl w:val="1"/>
                <w:numId w:val="4"/>
              </w:numPr>
              <w:ind w:left="1494"/>
              <w:rPr>
                <w:rFonts w:ascii="Proxima Nova Rg" w:hAnsi="Proxima Nova Rg" w:cs="Calibri Light"/>
                <w:sz w:val="20"/>
                <w:szCs w:val="20"/>
              </w:rPr>
            </w:pPr>
            <w:r w:rsidRPr="00B73680">
              <w:rPr>
                <w:rFonts w:ascii="Proxima Nova Rg" w:hAnsi="Proxima Nova Rg" w:cs="Calibri Light"/>
                <w:sz w:val="20"/>
                <w:szCs w:val="20"/>
              </w:rPr>
              <w:t>In case the bidder does not agree with the above. How many days will the quotation be valid?</w:t>
            </w:r>
          </w:p>
        </w:tc>
        <w:tc>
          <w:tcPr>
            <w:tcW w:w="2070" w:type="dxa"/>
            <w:shd w:val="clear" w:color="auto" w:fill="auto"/>
          </w:tcPr>
          <w:p w14:paraId="10ADDC03" w14:textId="77777777" w:rsidR="004F4168" w:rsidRPr="00B73680" w:rsidRDefault="004F4168" w:rsidP="004F4168">
            <w:pPr>
              <w:rPr>
                <w:rFonts w:ascii="Proxima Nova Rg" w:hAnsi="Proxima Nova Rg" w:cs="Calibri Light"/>
                <w:sz w:val="20"/>
                <w:szCs w:val="20"/>
                <w:lang w:val="es-ES"/>
              </w:rPr>
            </w:pPr>
            <w:r w:rsidRPr="00B73680">
              <w:rPr>
                <w:rFonts w:ascii="Proxima Nova Rg" w:hAnsi="Proxima Nova Rg" w:cs="Calibri Light"/>
                <w:sz w:val="20"/>
                <w:szCs w:val="20"/>
                <w:lang w:val="es-ES"/>
              </w:rPr>
              <w:t>Y/N?</w:t>
            </w:r>
          </w:p>
          <w:p w14:paraId="78DE0899" w14:textId="77777777" w:rsidR="004F4168" w:rsidRPr="00B73680" w:rsidRDefault="004F4168" w:rsidP="004F4168">
            <w:pPr>
              <w:rPr>
                <w:rFonts w:ascii="Proxima Nova Rg" w:hAnsi="Proxima Nova Rg" w:cs="Calibri Light"/>
                <w:sz w:val="20"/>
                <w:szCs w:val="20"/>
                <w:lang w:val="es-ES"/>
              </w:rPr>
            </w:pPr>
          </w:p>
          <w:p w14:paraId="78FCC78B" w14:textId="77777777" w:rsidR="004F4168" w:rsidRPr="00B73680" w:rsidRDefault="004F4168" w:rsidP="004F4168">
            <w:pPr>
              <w:rPr>
                <w:rFonts w:ascii="Proxima Nova Rg" w:hAnsi="Proxima Nova Rg" w:cs="Calibri Light"/>
                <w:sz w:val="20"/>
                <w:szCs w:val="20"/>
                <w:lang w:val="es-ES"/>
              </w:rPr>
            </w:pPr>
            <w:proofErr w:type="spellStart"/>
            <w:r w:rsidRPr="00B73680">
              <w:rPr>
                <w:rFonts w:ascii="Proxima Nova Rg" w:hAnsi="Proxima Nova Rg" w:cs="Calibri Light"/>
                <w:sz w:val="20"/>
                <w:szCs w:val="20"/>
                <w:lang w:val="es-ES"/>
              </w:rPr>
              <w:t>Days</w:t>
            </w:r>
            <w:proofErr w:type="spellEnd"/>
            <w:r w:rsidRPr="00B73680">
              <w:rPr>
                <w:rFonts w:ascii="Proxima Nova Rg" w:hAnsi="Proxima Nova Rg" w:cs="Calibri Light"/>
                <w:sz w:val="20"/>
                <w:szCs w:val="20"/>
                <w:lang w:val="es-ES"/>
              </w:rPr>
              <w:t xml:space="preserve">: </w:t>
            </w:r>
          </w:p>
          <w:p w14:paraId="115AFE92" w14:textId="77777777" w:rsidR="00B309D2" w:rsidRPr="00B73680" w:rsidRDefault="00B309D2" w:rsidP="008410E6">
            <w:pPr>
              <w:rPr>
                <w:rFonts w:ascii="Proxima Nova Rg" w:hAnsi="Proxima Nova Rg" w:cs="Calibri Light"/>
                <w:b/>
                <w:bCs/>
                <w:sz w:val="20"/>
                <w:szCs w:val="20"/>
              </w:rPr>
            </w:pPr>
          </w:p>
        </w:tc>
      </w:tr>
      <w:tr w:rsidR="004F4168" w:rsidRPr="00F23E48" w14:paraId="523EDD88" w14:textId="77777777" w:rsidTr="004836D2">
        <w:tc>
          <w:tcPr>
            <w:tcW w:w="8455" w:type="dxa"/>
            <w:shd w:val="clear" w:color="auto" w:fill="auto"/>
          </w:tcPr>
          <w:p w14:paraId="44645162" w14:textId="77777777" w:rsidR="004B139D" w:rsidRDefault="004B139D" w:rsidP="004B139D">
            <w:pPr>
              <w:numPr>
                <w:ilvl w:val="0"/>
                <w:numId w:val="4"/>
              </w:numPr>
              <w:tabs>
                <w:tab w:val="num" w:pos="720"/>
              </w:tabs>
              <w:ind w:left="360"/>
              <w:rPr>
                <w:rFonts w:ascii="Proxima Nova Rg" w:hAnsi="Proxima Nova Rg" w:cs="Calibri Light"/>
                <w:sz w:val="20"/>
                <w:szCs w:val="20"/>
                <w:lang w:val="en-US"/>
              </w:rPr>
            </w:pPr>
            <w:r w:rsidRPr="004B139D">
              <w:rPr>
                <w:rFonts w:ascii="Proxima Nova Rg" w:hAnsi="Proxima Nova Rg" w:cs="Calibri Light"/>
                <w:b/>
                <w:bCs/>
                <w:sz w:val="20"/>
                <w:szCs w:val="20"/>
                <w:lang w:val="en-US"/>
              </w:rPr>
              <w:t>Payment Method</w:t>
            </w:r>
            <w:r w:rsidRPr="004B139D">
              <w:rPr>
                <w:rFonts w:ascii="Proxima Nova Rg" w:hAnsi="Proxima Nova Rg" w:cs="Calibri Light"/>
                <w:sz w:val="20"/>
                <w:szCs w:val="20"/>
                <w:lang w:val="en-US"/>
              </w:rPr>
              <w:t>: Payment will be made via bank transfer only.</w:t>
            </w:r>
          </w:p>
          <w:p w14:paraId="5558B802" w14:textId="77777777" w:rsidR="004B139D" w:rsidRPr="004B139D" w:rsidRDefault="004B139D" w:rsidP="004B139D">
            <w:pPr>
              <w:rPr>
                <w:rFonts w:ascii="Proxima Nova Rg" w:hAnsi="Proxima Nova Rg" w:cs="Calibri Light"/>
                <w:sz w:val="20"/>
                <w:szCs w:val="20"/>
                <w:lang w:val="en-US"/>
              </w:rPr>
            </w:pPr>
          </w:p>
          <w:p w14:paraId="6C98FC09" w14:textId="6D617AD4" w:rsidR="004B139D" w:rsidRPr="004B139D" w:rsidRDefault="004B139D" w:rsidP="004B139D">
            <w:pPr>
              <w:numPr>
                <w:ilvl w:val="0"/>
                <w:numId w:val="4"/>
              </w:numPr>
              <w:tabs>
                <w:tab w:val="num" w:pos="720"/>
              </w:tabs>
              <w:ind w:left="360"/>
              <w:rPr>
                <w:rFonts w:ascii="Proxima Nova Rg" w:hAnsi="Proxima Nova Rg" w:cs="Calibri Light"/>
                <w:sz w:val="20"/>
                <w:szCs w:val="20"/>
                <w:lang w:val="en-US"/>
              </w:rPr>
            </w:pPr>
            <w:r w:rsidRPr="004B139D">
              <w:rPr>
                <w:rFonts w:ascii="Proxima Nova Rg" w:hAnsi="Proxima Nova Rg" w:cs="Calibri Light"/>
                <w:b/>
                <w:bCs/>
                <w:sz w:val="20"/>
                <w:szCs w:val="20"/>
                <w:lang w:val="en-US"/>
              </w:rPr>
              <w:t>Payment Terms</w:t>
            </w:r>
            <w:r w:rsidRPr="004B139D">
              <w:rPr>
                <w:rFonts w:ascii="Proxima Nova Rg" w:hAnsi="Proxima Nova Rg" w:cs="Calibri Light"/>
                <w:sz w:val="20"/>
                <w:szCs w:val="20"/>
                <w:lang w:val="en-US"/>
              </w:rPr>
              <w:t xml:space="preserve">: Payment will be processed </w:t>
            </w:r>
            <w:r>
              <w:rPr>
                <w:rFonts w:ascii="Proxima Nova Rg" w:hAnsi="Proxima Nova Rg" w:cs="Calibri Light"/>
                <w:sz w:val="20"/>
                <w:szCs w:val="20"/>
                <w:lang w:val="en-US"/>
              </w:rPr>
              <w:t xml:space="preserve">within </w:t>
            </w:r>
            <w:r w:rsidRPr="004B139D">
              <w:rPr>
                <w:rFonts w:ascii="Proxima Nova Rg" w:hAnsi="Proxima Nova Rg" w:cs="Calibri Light"/>
                <w:sz w:val="20"/>
                <w:szCs w:val="20"/>
                <w:lang w:val="en-US"/>
              </w:rPr>
              <w:t>30 days from the date of acceptance of the invoice.</w:t>
            </w:r>
          </w:p>
          <w:p w14:paraId="2DA34BA0" w14:textId="77777777" w:rsidR="004B139D" w:rsidRPr="004B139D" w:rsidRDefault="004B139D" w:rsidP="004B139D">
            <w:pPr>
              <w:rPr>
                <w:rFonts w:ascii="Proxima Nova Rg" w:hAnsi="Proxima Nova Rg" w:cs="Calibri Light"/>
                <w:sz w:val="20"/>
                <w:szCs w:val="20"/>
                <w:lang w:val="en-US"/>
              </w:rPr>
            </w:pPr>
          </w:p>
          <w:p w14:paraId="3DEDC8BD" w14:textId="77777777" w:rsidR="004B139D" w:rsidRDefault="004B139D" w:rsidP="004B139D">
            <w:pPr>
              <w:numPr>
                <w:ilvl w:val="0"/>
                <w:numId w:val="4"/>
              </w:numPr>
              <w:tabs>
                <w:tab w:val="num" w:pos="720"/>
              </w:tabs>
              <w:ind w:left="360"/>
              <w:rPr>
                <w:rFonts w:ascii="Proxima Nova Rg" w:hAnsi="Proxima Nova Rg" w:cs="Calibri Light"/>
                <w:sz w:val="20"/>
                <w:szCs w:val="20"/>
                <w:lang w:val="en-US"/>
              </w:rPr>
            </w:pPr>
            <w:r w:rsidRPr="004B139D">
              <w:rPr>
                <w:rFonts w:ascii="Proxima Nova Rg" w:hAnsi="Proxima Nova Rg" w:cs="Calibri Light"/>
                <w:b/>
                <w:bCs/>
                <w:sz w:val="20"/>
                <w:szCs w:val="20"/>
                <w:lang w:val="en-US"/>
              </w:rPr>
              <w:t>Advance Payment</w:t>
            </w:r>
            <w:r w:rsidRPr="004B139D">
              <w:rPr>
                <w:rFonts w:ascii="Proxima Nova Rg" w:hAnsi="Proxima Nova Rg" w:cs="Calibri Light"/>
                <w:sz w:val="20"/>
                <w:szCs w:val="20"/>
                <w:lang w:val="en-US"/>
              </w:rPr>
              <w:t>: MAG’s policy does not allow for advance payments.</w:t>
            </w:r>
          </w:p>
          <w:p w14:paraId="0987E153" w14:textId="77777777" w:rsidR="004B139D" w:rsidRPr="004B139D" w:rsidRDefault="004B139D" w:rsidP="004B139D">
            <w:pPr>
              <w:rPr>
                <w:rFonts w:ascii="Proxima Nova Rg" w:hAnsi="Proxima Nova Rg" w:cs="Calibri Light"/>
                <w:sz w:val="20"/>
                <w:szCs w:val="20"/>
                <w:lang w:val="en-US"/>
              </w:rPr>
            </w:pPr>
          </w:p>
          <w:p w14:paraId="7F3B05ED" w14:textId="663ACA02" w:rsidR="004F4168" w:rsidRPr="00B73680" w:rsidRDefault="004F4168" w:rsidP="004F4168">
            <w:pPr>
              <w:rPr>
                <w:rFonts w:ascii="Proxima Nova Rg" w:hAnsi="Proxima Nova Rg" w:cs="Calibri Light"/>
                <w:sz w:val="20"/>
                <w:szCs w:val="20"/>
              </w:rPr>
            </w:pPr>
            <w:r w:rsidRPr="00B73680">
              <w:rPr>
                <w:rFonts w:ascii="Proxima Nova Rg" w:hAnsi="Proxima Nova Rg" w:cs="Calibri Light"/>
                <w:sz w:val="20"/>
                <w:szCs w:val="20"/>
              </w:rPr>
              <w:t xml:space="preserve">      If different payment method:</w:t>
            </w:r>
          </w:p>
          <w:p w14:paraId="77D5E410" w14:textId="0A3E6BA7" w:rsidR="004F4168" w:rsidRPr="00B73680" w:rsidRDefault="004F4168" w:rsidP="00B73680">
            <w:pPr>
              <w:numPr>
                <w:ilvl w:val="1"/>
                <w:numId w:val="4"/>
              </w:numPr>
              <w:rPr>
                <w:rFonts w:ascii="Proxima Nova Rg" w:hAnsi="Proxima Nova Rg" w:cs="Calibri Light"/>
                <w:sz w:val="20"/>
                <w:szCs w:val="20"/>
              </w:rPr>
            </w:pPr>
            <w:r w:rsidRPr="00B73680">
              <w:rPr>
                <w:rFonts w:ascii="Proxima Nova Rg" w:hAnsi="Proxima Nova Rg" w:cs="Calibri Light"/>
                <w:sz w:val="20"/>
                <w:szCs w:val="20"/>
              </w:rPr>
              <w:t>Number of days after reception of the goods/services?</w:t>
            </w:r>
          </w:p>
        </w:tc>
        <w:tc>
          <w:tcPr>
            <w:tcW w:w="2070" w:type="dxa"/>
            <w:shd w:val="clear" w:color="auto" w:fill="auto"/>
          </w:tcPr>
          <w:p w14:paraId="3AD79F68" w14:textId="77777777" w:rsidR="004F4168" w:rsidRPr="00B73680" w:rsidRDefault="004F4168" w:rsidP="004F4168">
            <w:pPr>
              <w:rPr>
                <w:rFonts w:ascii="Proxima Nova Rg" w:hAnsi="Proxima Nova Rg" w:cs="Calibri Light"/>
                <w:sz w:val="20"/>
                <w:szCs w:val="20"/>
                <w:lang w:val="es-ES"/>
              </w:rPr>
            </w:pPr>
            <w:r w:rsidRPr="00B73680">
              <w:rPr>
                <w:rFonts w:ascii="Proxima Nova Rg" w:hAnsi="Proxima Nova Rg" w:cs="Calibri Light"/>
                <w:sz w:val="20"/>
                <w:szCs w:val="20"/>
                <w:lang w:val="es-ES"/>
              </w:rPr>
              <w:t>Y/N?</w:t>
            </w:r>
          </w:p>
          <w:p w14:paraId="7D0B34CA" w14:textId="77777777" w:rsidR="004F4168" w:rsidRDefault="004F4168" w:rsidP="004F4168">
            <w:pPr>
              <w:rPr>
                <w:rFonts w:ascii="Proxima Nova Rg" w:hAnsi="Proxima Nova Rg" w:cs="Calibri Light"/>
                <w:sz w:val="20"/>
                <w:szCs w:val="20"/>
                <w:lang w:val="es-ES"/>
              </w:rPr>
            </w:pPr>
          </w:p>
          <w:p w14:paraId="0CCB9037" w14:textId="77777777" w:rsidR="004B139D" w:rsidRPr="00B73680" w:rsidRDefault="004B139D" w:rsidP="004B139D">
            <w:pPr>
              <w:rPr>
                <w:rFonts w:ascii="Proxima Nova Rg" w:hAnsi="Proxima Nova Rg" w:cs="Calibri Light"/>
                <w:sz w:val="20"/>
                <w:szCs w:val="20"/>
                <w:lang w:val="es-ES"/>
              </w:rPr>
            </w:pPr>
            <w:r w:rsidRPr="00B73680">
              <w:rPr>
                <w:rFonts w:ascii="Proxima Nova Rg" w:hAnsi="Proxima Nova Rg" w:cs="Calibri Light"/>
                <w:sz w:val="20"/>
                <w:szCs w:val="20"/>
                <w:lang w:val="es-ES"/>
              </w:rPr>
              <w:t>Y/N?</w:t>
            </w:r>
          </w:p>
          <w:p w14:paraId="46233944" w14:textId="77777777" w:rsidR="004B139D" w:rsidRDefault="004B139D" w:rsidP="004F4168">
            <w:pPr>
              <w:rPr>
                <w:rFonts w:ascii="Proxima Nova Rg" w:hAnsi="Proxima Nova Rg" w:cs="Calibri Light"/>
                <w:sz w:val="20"/>
                <w:szCs w:val="20"/>
                <w:lang w:val="es-ES"/>
              </w:rPr>
            </w:pPr>
          </w:p>
          <w:p w14:paraId="760CBC6F" w14:textId="77777777" w:rsidR="004B139D" w:rsidRDefault="004B139D" w:rsidP="004F4168">
            <w:pPr>
              <w:rPr>
                <w:rFonts w:ascii="Proxima Nova Rg" w:hAnsi="Proxima Nova Rg" w:cs="Calibri Light"/>
                <w:sz w:val="20"/>
                <w:szCs w:val="20"/>
                <w:lang w:val="es-ES"/>
              </w:rPr>
            </w:pPr>
          </w:p>
          <w:p w14:paraId="511C4232" w14:textId="77777777" w:rsidR="004B139D" w:rsidRDefault="004B139D" w:rsidP="004B139D">
            <w:pPr>
              <w:rPr>
                <w:rFonts w:ascii="Proxima Nova Rg" w:hAnsi="Proxima Nova Rg" w:cs="Calibri Light"/>
                <w:sz w:val="20"/>
                <w:szCs w:val="20"/>
                <w:lang w:val="es-ES"/>
              </w:rPr>
            </w:pPr>
            <w:r w:rsidRPr="00B73680">
              <w:rPr>
                <w:rFonts w:ascii="Proxima Nova Rg" w:hAnsi="Proxima Nova Rg" w:cs="Calibri Light"/>
                <w:sz w:val="20"/>
                <w:szCs w:val="20"/>
                <w:lang w:val="es-ES"/>
              </w:rPr>
              <w:t>Y/N?</w:t>
            </w:r>
          </w:p>
          <w:p w14:paraId="43EF255A" w14:textId="77777777" w:rsidR="004B139D" w:rsidRPr="00B73680" w:rsidRDefault="004B139D" w:rsidP="004B139D">
            <w:pPr>
              <w:rPr>
                <w:rFonts w:ascii="Proxima Nova Rg" w:hAnsi="Proxima Nova Rg" w:cs="Calibri Light"/>
                <w:sz w:val="20"/>
                <w:szCs w:val="20"/>
                <w:lang w:val="es-ES"/>
              </w:rPr>
            </w:pPr>
          </w:p>
          <w:p w14:paraId="35B3E31B" w14:textId="77777777" w:rsidR="004B139D" w:rsidRPr="00B73680" w:rsidRDefault="004B139D" w:rsidP="004F4168">
            <w:pPr>
              <w:rPr>
                <w:rFonts w:ascii="Proxima Nova Rg" w:hAnsi="Proxima Nova Rg" w:cs="Calibri Light"/>
                <w:sz w:val="20"/>
                <w:szCs w:val="20"/>
                <w:lang w:val="es-ES"/>
              </w:rPr>
            </w:pPr>
          </w:p>
          <w:p w14:paraId="31F52BAF" w14:textId="77777777" w:rsidR="004F4168" w:rsidRPr="00B73680" w:rsidRDefault="004F4168" w:rsidP="004F4168">
            <w:pPr>
              <w:rPr>
                <w:rFonts w:ascii="Proxima Nova Rg" w:hAnsi="Proxima Nova Rg" w:cs="Calibri Light"/>
                <w:sz w:val="20"/>
                <w:szCs w:val="20"/>
                <w:lang w:val="es-ES"/>
              </w:rPr>
            </w:pPr>
            <w:proofErr w:type="spellStart"/>
            <w:r w:rsidRPr="00B73680">
              <w:rPr>
                <w:rFonts w:ascii="Proxima Nova Rg" w:hAnsi="Proxima Nova Rg" w:cs="Calibri Light"/>
                <w:sz w:val="20"/>
                <w:szCs w:val="20"/>
                <w:lang w:val="es-ES"/>
              </w:rPr>
              <w:t>Days</w:t>
            </w:r>
            <w:proofErr w:type="spellEnd"/>
            <w:r w:rsidRPr="00B73680">
              <w:rPr>
                <w:rFonts w:ascii="Proxima Nova Rg" w:hAnsi="Proxima Nova Rg" w:cs="Calibri Light"/>
                <w:sz w:val="20"/>
                <w:szCs w:val="20"/>
                <w:lang w:val="es-ES"/>
              </w:rPr>
              <w:t>:</w:t>
            </w:r>
          </w:p>
          <w:p w14:paraId="639B2748" w14:textId="77777777" w:rsidR="004F4168" w:rsidRPr="00B73680" w:rsidRDefault="004F4168" w:rsidP="008410E6">
            <w:pPr>
              <w:rPr>
                <w:rFonts w:ascii="Proxima Nova Rg" w:hAnsi="Proxima Nova Rg" w:cs="Calibri Light"/>
                <w:b/>
                <w:bCs/>
                <w:sz w:val="20"/>
                <w:szCs w:val="20"/>
              </w:rPr>
            </w:pPr>
          </w:p>
        </w:tc>
      </w:tr>
      <w:tr w:rsidR="00B309D2" w:rsidRPr="00F23E48" w14:paraId="7D9C0152" w14:textId="77777777" w:rsidTr="00B73680">
        <w:trPr>
          <w:trHeight w:val="757"/>
        </w:trPr>
        <w:tc>
          <w:tcPr>
            <w:tcW w:w="8455" w:type="dxa"/>
            <w:shd w:val="clear" w:color="auto" w:fill="auto"/>
          </w:tcPr>
          <w:p w14:paraId="1086BCB0" w14:textId="008D802C" w:rsidR="00B309D2" w:rsidRPr="00B73680" w:rsidRDefault="004F4168" w:rsidP="00B73680">
            <w:pPr>
              <w:numPr>
                <w:ilvl w:val="0"/>
                <w:numId w:val="4"/>
              </w:numPr>
              <w:ind w:left="360"/>
              <w:rPr>
                <w:rFonts w:ascii="Proxima Nova Rg" w:hAnsi="Proxima Nova Rg" w:cs="Calibri Light"/>
                <w:sz w:val="20"/>
                <w:szCs w:val="20"/>
              </w:rPr>
            </w:pPr>
            <w:r w:rsidRPr="00B73680">
              <w:rPr>
                <w:rFonts w:ascii="Proxima Nova Rg" w:hAnsi="Proxima Nova Rg" w:cs="Calibri Light"/>
                <w:sz w:val="20"/>
                <w:szCs w:val="20"/>
              </w:rPr>
              <w:t>The Bidder will not be permitted to take advantage of any errors or omissions in this Invitation to Tender or any Purchase Order or Contract thereafter. Should the Bidder discover any errors or omissions, the Bidder must notify MAG accordingly.</w:t>
            </w:r>
          </w:p>
        </w:tc>
        <w:tc>
          <w:tcPr>
            <w:tcW w:w="2070" w:type="dxa"/>
            <w:shd w:val="clear" w:color="auto" w:fill="auto"/>
          </w:tcPr>
          <w:p w14:paraId="27BD2D4F" w14:textId="77777777" w:rsidR="004F4168" w:rsidRPr="00B73680" w:rsidRDefault="004F4168" w:rsidP="004F4168">
            <w:pPr>
              <w:rPr>
                <w:rFonts w:ascii="Proxima Nova Rg" w:hAnsi="Proxima Nova Rg" w:cs="Calibri Light"/>
                <w:sz w:val="20"/>
                <w:szCs w:val="20"/>
              </w:rPr>
            </w:pPr>
            <w:r w:rsidRPr="00B73680">
              <w:rPr>
                <w:rFonts w:ascii="Proxima Nova Rg" w:hAnsi="Proxima Nova Rg" w:cs="Calibri Light"/>
                <w:sz w:val="20"/>
                <w:szCs w:val="20"/>
              </w:rPr>
              <w:t>Y/N?</w:t>
            </w:r>
          </w:p>
          <w:p w14:paraId="1C016C14" w14:textId="77777777" w:rsidR="00B309D2" w:rsidRPr="00B73680" w:rsidRDefault="00B309D2" w:rsidP="008410E6">
            <w:pPr>
              <w:rPr>
                <w:rFonts w:ascii="Proxima Nova Rg" w:hAnsi="Proxima Nova Rg" w:cs="Calibri Light"/>
                <w:b/>
                <w:bCs/>
                <w:sz w:val="20"/>
                <w:szCs w:val="20"/>
              </w:rPr>
            </w:pPr>
          </w:p>
        </w:tc>
      </w:tr>
    </w:tbl>
    <w:p w14:paraId="63074C19" w14:textId="29FF45EE" w:rsidR="0007291C" w:rsidRDefault="0007291C" w:rsidP="00BD5D0D">
      <w:pPr>
        <w:rPr>
          <w:rFonts w:ascii="Proxima Nova Rg" w:hAnsi="Proxima Nova Rg" w:cs="Calibri Light"/>
          <w:sz w:val="22"/>
          <w:szCs w:val="22"/>
        </w:rPr>
      </w:pPr>
    </w:p>
    <w:p w14:paraId="302A0EC2" w14:textId="2EF4F143" w:rsidR="0007291C" w:rsidRPr="00B73680" w:rsidRDefault="002E0CB6" w:rsidP="00CC72EB">
      <w:pPr>
        <w:spacing w:line="249" w:lineRule="auto"/>
        <w:jc w:val="both"/>
        <w:rPr>
          <w:rFonts w:ascii="Arial" w:hAnsi="Arial"/>
          <w:sz w:val="20"/>
          <w:szCs w:val="22"/>
        </w:rPr>
      </w:pPr>
      <w:r w:rsidRPr="00B73680">
        <w:rPr>
          <w:rFonts w:ascii="Arial" w:hAnsi="Arial"/>
          <w:sz w:val="20"/>
          <w:szCs w:val="22"/>
        </w:rPr>
        <w:t xml:space="preserve">Please note the MAG might shortlist/sign framework agreement with multiple suppliers/bidder and when required, the purchaser (MAG Iraq) shall ask for price quote on a monthly basis/need basis from the contracted suppliers, and issue the MAG purchase order to the best priced supplier. As the delivery of fuel will be required at multiple locations in Iraq (locations mentioned in the title of this tender) MAG Iraq will issue the purchase order/s to the most financially advantageous offer for that respective location. </w:t>
      </w:r>
    </w:p>
    <w:p w14:paraId="018B910B" w14:textId="77777777" w:rsidR="0007291C" w:rsidRDefault="0007291C" w:rsidP="00BD5D0D">
      <w:pPr>
        <w:rPr>
          <w:rFonts w:ascii="Proxima Nova Rg" w:hAnsi="Proxima Nova Rg" w:cs="Calibri Light"/>
          <w:sz w:val="22"/>
          <w:szCs w:val="22"/>
        </w:rPr>
      </w:pPr>
    </w:p>
    <w:p w14:paraId="5E575A4E" w14:textId="77777777" w:rsidR="00571D8A" w:rsidRPr="00571D8A" w:rsidRDefault="00571D8A" w:rsidP="00571D8A">
      <w:pPr>
        <w:rPr>
          <w:rFonts w:ascii="Proxima Nova Rg" w:hAnsi="Proxima Nova Rg"/>
          <w:b/>
          <w:bCs/>
          <w:sz w:val="22"/>
          <w:szCs w:val="22"/>
        </w:rPr>
      </w:pPr>
      <w:r w:rsidRPr="004102DB">
        <w:rPr>
          <w:rFonts w:ascii="Proxima Nova Rg" w:hAnsi="Proxima Nova Rg"/>
          <w:b/>
          <w:bCs/>
          <w:sz w:val="22"/>
          <w:szCs w:val="22"/>
        </w:rPr>
        <w:t>Bidder Comments</w:t>
      </w:r>
      <w:r>
        <w:rPr>
          <w:rFonts w:ascii="Proxima Nova Rg" w:hAnsi="Proxima Nova Rg"/>
          <w:b/>
          <w:bCs/>
          <w:sz w:val="22"/>
          <w:szCs w:val="22"/>
        </w:rPr>
        <w:t>, Detailed the Specific Terms in case they are different from MAG Terms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571D8A" w:rsidRPr="004102DB" w14:paraId="463F29E8" w14:textId="77777777" w:rsidTr="00571D8A">
        <w:tc>
          <w:tcPr>
            <w:tcW w:w="10456" w:type="dxa"/>
            <w:shd w:val="clear" w:color="auto" w:fill="auto"/>
          </w:tcPr>
          <w:p w14:paraId="5630AD66" w14:textId="77777777" w:rsidR="00571D8A" w:rsidRDefault="00571D8A" w:rsidP="00D230D7">
            <w:pPr>
              <w:rPr>
                <w:rFonts w:ascii="Proxima Nova Rg" w:hAnsi="Proxima Nova Rg"/>
                <w:sz w:val="22"/>
                <w:szCs w:val="22"/>
              </w:rPr>
            </w:pPr>
          </w:p>
          <w:p w14:paraId="61829076" w14:textId="77777777" w:rsidR="00F23E48" w:rsidRDefault="00F23E48" w:rsidP="00D230D7">
            <w:pPr>
              <w:rPr>
                <w:rFonts w:ascii="Proxima Nova Rg" w:hAnsi="Proxima Nova Rg"/>
                <w:sz w:val="22"/>
                <w:szCs w:val="22"/>
              </w:rPr>
            </w:pPr>
          </w:p>
          <w:p w14:paraId="2BA226A1" w14:textId="77777777" w:rsidR="00F23E48" w:rsidRPr="004102DB" w:rsidRDefault="00F23E48" w:rsidP="00D230D7">
            <w:pPr>
              <w:rPr>
                <w:rFonts w:ascii="Proxima Nova Rg" w:hAnsi="Proxima Nova Rg"/>
                <w:sz w:val="22"/>
                <w:szCs w:val="22"/>
              </w:rPr>
            </w:pPr>
          </w:p>
        </w:tc>
      </w:tr>
    </w:tbl>
    <w:p w14:paraId="0DE4B5B7" w14:textId="4F4068FE" w:rsidR="004102DB" w:rsidRDefault="004102DB" w:rsidP="004102DB">
      <w:pPr>
        <w:rPr>
          <w:rFonts w:ascii="Proxima Nova Rg" w:hAnsi="Proxima Nova Rg"/>
          <w:sz w:val="22"/>
          <w:szCs w:val="22"/>
        </w:rPr>
      </w:pPr>
    </w:p>
    <w:p w14:paraId="7508B5EE" w14:textId="6A386D9C" w:rsidR="00195D5A" w:rsidRDefault="00195D5A" w:rsidP="004102DB">
      <w:pPr>
        <w:rPr>
          <w:rFonts w:ascii="Proxima Nova Rg" w:hAnsi="Proxima Nova Rg" w:cs="Calibri Light"/>
          <w:sz w:val="22"/>
          <w:szCs w:val="22"/>
        </w:rPr>
      </w:pPr>
    </w:p>
    <w:p w14:paraId="11D1E725" w14:textId="3C9D3861" w:rsidR="00195D5A" w:rsidRDefault="00195D5A" w:rsidP="004102DB">
      <w:pPr>
        <w:rPr>
          <w:rFonts w:ascii="Proxima Nova Rg" w:hAnsi="Proxima Nova Rg" w:cs="Calibri Light"/>
          <w:sz w:val="22"/>
          <w:szCs w:val="22"/>
        </w:rPr>
      </w:pPr>
    </w:p>
    <w:p w14:paraId="7688B514" w14:textId="7597CA48" w:rsidR="00195D5A" w:rsidRDefault="00195D5A" w:rsidP="004102DB">
      <w:pPr>
        <w:rPr>
          <w:rFonts w:ascii="Proxima Nova Rg" w:hAnsi="Proxima Nova Rg" w:cs="Calibri Light"/>
          <w:sz w:val="22"/>
          <w:szCs w:val="22"/>
        </w:rPr>
      </w:pPr>
    </w:p>
    <w:p w14:paraId="5B381C79" w14:textId="4FC9619A" w:rsidR="00195D5A" w:rsidRDefault="00195D5A" w:rsidP="004102DB">
      <w:pPr>
        <w:rPr>
          <w:rFonts w:ascii="Proxima Nova Rg" w:hAnsi="Proxima Nova Rg" w:cs="Calibri Light"/>
          <w:sz w:val="22"/>
          <w:szCs w:val="22"/>
        </w:rPr>
      </w:pPr>
    </w:p>
    <w:p w14:paraId="13EF6E84" w14:textId="6082105C" w:rsidR="00B73680" w:rsidRDefault="00B73680" w:rsidP="004102DB">
      <w:pPr>
        <w:rPr>
          <w:rFonts w:ascii="Proxima Nova Rg" w:hAnsi="Proxima Nova Rg" w:cs="Calibri Light"/>
          <w:sz w:val="22"/>
          <w:szCs w:val="22"/>
        </w:rPr>
      </w:pPr>
    </w:p>
    <w:p w14:paraId="78BA82D8" w14:textId="77777777" w:rsidR="00CB32B6" w:rsidRDefault="00CB32B6" w:rsidP="004102DB">
      <w:pPr>
        <w:rPr>
          <w:rFonts w:ascii="Proxima Nova Rg" w:hAnsi="Proxima Nova Rg" w:cs="Calibri Light"/>
          <w:sz w:val="22"/>
          <w:szCs w:val="22"/>
        </w:rPr>
      </w:pPr>
    </w:p>
    <w:p w14:paraId="12A37FCA" w14:textId="77777777" w:rsidR="00195D5A" w:rsidRPr="00860E86" w:rsidRDefault="00195D5A" w:rsidP="004102DB">
      <w:pPr>
        <w:rPr>
          <w:rFonts w:ascii="Proxima Nova Rg" w:hAnsi="Proxima Nova Rg" w:cs="Calibri Light"/>
          <w:sz w:val="22"/>
          <w:szCs w:val="22"/>
        </w:rPr>
      </w:pPr>
    </w:p>
    <w:tbl>
      <w:tblPr>
        <w:tblW w:w="1088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7"/>
      </w:tblGrid>
      <w:tr w:rsidR="00571D8A" w:rsidRPr="004102DB" w14:paraId="017DA701" w14:textId="77777777" w:rsidTr="004102DB">
        <w:trPr>
          <w:trHeight w:val="432"/>
        </w:trPr>
        <w:tc>
          <w:tcPr>
            <w:tcW w:w="10887" w:type="dxa"/>
            <w:shd w:val="clear" w:color="auto" w:fill="D9D9D9"/>
            <w:vAlign w:val="center"/>
          </w:tcPr>
          <w:p w14:paraId="7F38EEC9" w14:textId="77777777" w:rsidR="004102DB" w:rsidRPr="004102DB" w:rsidRDefault="004102DB" w:rsidP="00D230D7">
            <w:pPr>
              <w:rPr>
                <w:rFonts w:ascii="Proxima Nova Rg" w:hAnsi="Proxima Nova Rg" w:cs="Calibri Light"/>
                <w:b/>
                <w:bCs/>
                <w:sz w:val="22"/>
                <w:szCs w:val="22"/>
              </w:rPr>
            </w:pPr>
            <w:r w:rsidRPr="004102DB">
              <w:rPr>
                <w:rFonts w:ascii="Proxima Nova Rg" w:hAnsi="Proxima Nova Rg" w:cs="Calibri Light"/>
                <w:b/>
                <w:bCs/>
              </w:rPr>
              <w:t>3. Bidder Declaration</w:t>
            </w:r>
          </w:p>
        </w:tc>
      </w:tr>
    </w:tbl>
    <w:p w14:paraId="66204FF1" w14:textId="77777777" w:rsidR="004102DB" w:rsidRDefault="004102DB" w:rsidP="004102DB">
      <w:pPr>
        <w:rPr>
          <w:rFonts w:ascii="Proxima Nova Rg" w:hAnsi="Proxima Nova Rg" w:cs="Calibri Light"/>
          <w:sz w:val="22"/>
          <w:szCs w:val="22"/>
        </w:rPr>
      </w:pPr>
    </w:p>
    <w:p w14:paraId="2DBF0D7D" w14:textId="77777777" w:rsidR="006444D9" w:rsidRDefault="006444D9" w:rsidP="000A68B1">
      <w:pPr>
        <w:tabs>
          <w:tab w:val="left" w:pos="9000"/>
        </w:tabs>
        <w:spacing w:line="23" w:lineRule="atLeast"/>
        <w:ind w:right="27"/>
        <w:jc w:val="both"/>
        <w:rPr>
          <w:rFonts w:ascii="Proxima Nova Rg" w:hAnsi="Proxima Nova Rg" w:cs="Calibri"/>
          <w:color w:val="000000"/>
          <w:sz w:val="22"/>
          <w:szCs w:val="22"/>
        </w:rPr>
      </w:pPr>
    </w:p>
    <w:p w14:paraId="09472309" w14:textId="77777777" w:rsidR="006444D9" w:rsidRDefault="006273A2" w:rsidP="006444D9">
      <w:pPr>
        <w:spacing w:line="360" w:lineRule="auto"/>
        <w:jc w:val="both"/>
        <w:rPr>
          <w:rFonts w:ascii="Arial" w:hAnsi="Arial"/>
          <w:sz w:val="22"/>
        </w:rPr>
      </w:pPr>
      <w:r>
        <w:rPr>
          <w:rFonts w:ascii="Arial" w:hAnsi="Arial"/>
          <w:sz w:val="22"/>
        </w:rPr>
        <w:t>The Supplier’s representative</w:t>
      </w:r>
      <w:r w:rsidR="006444D9" w:rsidRPr="009923FA">
        <w:rPr>
          <w:rFonts w:ascii="Arial" w:hAnsi="Arial"/>
          <w:sz w:val="22"/>
        </w:rPr>
        <w:t xml:space="preserve"> accept</w:t>
      </w:r>
      <w:r>
        <w:rPr>
          <w:rFonts w:ascii="Arial" w:hAnsi="Arial"/>
          <w:sz w:val="22"/>
        </w:rPr>
        <w:t>s</w:t>
      </w:r>
      <w:r w:rsidR="006444D9" w:rsidRPr="009923FA">
        <w:rPr>
          <w:rFonts w:ascii="Arial" w:hAnsi="Arial"/>
          <w:sz w:val="22"/>
        </w:rPr>
        <w:t xml:space="preserve"> in full and without restriction the conditions governing this tender as the sole basis of this competition, whatever its own conditions of sale may be, which we hereby waive.</w:t>
      </w:r>
    </w:p>
    <w:p w14:paraId="6B62F1B3" w14:textId="77777777" w:rsidR="006273A2" w:rsidRPr="00FD5CFE" w:rsidRDefault="006273A2" w:rsidP="006444D9">
      <w:pPr>
        <w:spacing w:line="360" w:lineRule="auto"/>
        <w:jc w:val="both"/>
        <w:rPr>
          <w:rFonts w:ascii="Arial" w:hAnsi="Arial"/>
          <w:sz w:val="22"/>
        </w:rPr>
      </w:pPr>
    </w:p>
    <w:p w14:paraId="207157C0" w14:textId="4B5763F7" w:rsidR="00671895" w:rsidRDefault="006273A2" w:rsidP="4863DF67">
      <w:pPr>
        <w:spacing w:line="360" w:lineRule="auto"/>
        <w:jc w:val="both"/>
        <w:rPr>
          <w:rFonts w:ascii="Arial" w:hAnsi="Arial"/>
          <w:sz w:val="22"/>
          <w:szCs w:val="22"/>
        </w:rPr>
      </w:pPr>
      <w:r w:rsidRPr="4863DF67">
        <w:rPr>
          <w:rFonts w:ascii="Arial" w:hAnsi="Arial"/>
          <w:sz w:val="22"/>
          <w:szCs w:val="22"/>
        </w:rPr>
        <w:t xml:space="preserve">The Supplier’s representative </w:t>
      </w:r>
      <w:r w:rsidR="006444D9" w:rsidRPr="4863DF67">
        <w:rPr>
          <w:rFonts w:ascii="Arial" w:hAnsi="Arial"/>
          <w:sz w:val="22"/>
          <w:szCs w:val="22"/>
        </w:rPr>
        <w:t>ha</w:t>
      </w:r>
      <w:r w:rsidRPr="4863DF67">
        <w:rPr>
          <w:rFonts w:ascii="Arial" w:hAnsi="Arial"/>
          <w:sz w:val="22"/>
          <w:szCs w:val="22"/>
        </w:rPr>
        <w:t>s</w:t>
      </w:r>
      <w:r w:rsidR="006444D9" w:rsidRPr="4863DF67">
        <w:rPr>
          <w:rFonts w:ascii="Arial" w:hAnsi="Arial"/>
          <w:sz w:val="22"/>
          <w:szCs w:val="22"/>
        </w:rPr>
        <w:t xml:space="preserve"> examined carefully, </w:t>
      </w:r>
      <w:r w:rsidR="4557B64A" w:rsidRPr="4863DF67">
        <w:rPr>
          <w:rFonts w:ascii="Arial" w:hAnsi="Arial"/>
          <w:sz w:val="22"/>
          <w:szCs w:val="22"/>
        </w:rPr>
        <w:t>understood,</w:t>
      </w:r>
      <w:r w:rsidR="006444D9" w:rsidRPr="4863DF67">
        <w:rPr>
          <w:rFonts w:ascii="Arial" w:hAnsi="Arial"/>
          <w:sz w:val="22"/>
          <w:szCs w:val="22"/>
        </w:rPr>
        <w:t xml:space="preserve"> and comply with all conditions, instructions, forms, </w:t>
      </w:r>
      <w:r w:rsidR="0EF7E131" w:rsidRPr="4863DF67">
        <w:rPr>
          <w:rFonts w:ascii="Arial" w:hAnsi="Arial"/>
          <w:sz w:val="22"/>
          <w:szCs w:val="22"/>
        </w:rPr>
        <w:t>provisions,</w:t>
      </w:r>
      <w:r w:rsidR="006444D9" w:rsidRPr="4863DF67">
        <w:rPr>
          <w:rFonts w:ascii="Arial" w:hAnsi="Arial"/>
          <w:sz w:val="22"/>
          <w:szCs w:val="22"/>
        </w:rPr>
        <w:t xml:space="preserve"> and specifications contained in this tender dossier including the contract template with its annexes</w:t>
      </w:r>
      <w:r w:rsidR="00F23E48" w:rsidRPr="4863DF67">
        <w:rPr>
          <w:rFonts w:ascii="Arial" w:hAnsi="Arial"/>
          <w:sz w:val="22"/>
          <w:szCs w:val="22"/>
        </w:rPr>
        <w:t>.</w:t>
      </w:r>
    </w:p>
    <w:p w14:paraId="02F2C34E" w14:textId="77777777" w:rsidR="00671895" w:rsidRDefault="00671895" w:rsidP="006444D9">
      <w:pPr>
        <w:spacing w:line="360" w:lineRule="auto"/>
        <w:jc w:val="both"/>
        <w:rPr>
          <w:rFonts w:ascii="Arial" w:hAnsi="Arial"/>
          <w:sz w:val="22"/>
        </w:rPr>
      </w:pPr>
    </w:p>
    <w:p w14:paraId="447B142A" w14:textId="77777777" w:rsidR="006444D9" w:rsidRPr="00FD5CFE" w:rsidRDefault="00671895" w:rsidP="006444D9">
      <w:pPr>
        <w:spacing w:line="360" w:lineRule="auto"/>
        <w:jc w:val="both"/>
        <w:rPr>
          <w:rFonts w:ascii="Arial" w:hAnsi="Arial"/>
          <w:sz w:val="22"/>
        </w:rPr>
      </w:pPr>
      <w:r>
        <w:rPr>
          <w:rFonts w:ascii="Arial" w:hAnsi="Arial"/>
          <w:sz w:val="22"/>
        </w:rPr>
        <w:t>The Supplier’s representative</w:t>
      </w:r>
      <w:r w:rsidRPr="009923FA">
        <w:rPr>
          <w:rFonts w:ascii="Arial" w:hAnsi="Arial"/>
          <w:sz w:val="22"/>
        </w:rPr>
        <w:t xml:space="preserve"> </w:t>
      </w:r>
      <w:r>
        <w:rPr>
          <w:rFonts w:ascii="Arial" w:hAnsi="Arial"/>
          <w:sz w:val="22"/>
        </w:rPr>
        <w:t>is</w:t>
      </w:r>
      <w:r w:rsidR="006444D9" w:rsidRPr="00051B75">
        <w:rPr>
          <w:rFonts w:ascii="Arial" w:hAnsi="Arial"/>
          <w:sz w:val="22"/>
        </w:rPr>
        <w:t xml:space="preserve"> aware that failure to submit a tender containing all the information and documentation expressly required</w:t>
      </w:r>
      <w:r w:rsidR="00F23E48">
        <w:rPr>
          <w:rFonts w:ascii="Arial" w:hAnsi="Arial"/>
          <w:sz w:val="22"/>
        </w:rPr>
        <w:t xml:space="preserve"> in the form requested and</w:t>
      </w:r>
      <w:r w:rsidR="006444D9" w:rsidRPr="00051B75">
        <w:rPr>
          <w:rFonts w:ascii="Arial" w:hAnsi="Arial"/>
          <w:sz w:val="22"/>
        </w:rPr>
        <w:t xml:space="preserve"> within the </w:t>
      </w:r>
      <w:r w:rsidR="00F23E48" w:rsidRPr="00051B75">
        <w:rPr>
          <w:rFonts w:ascii="Arial" w:hAnsi="Arial"/>
          <w:sz w:val="22"/>
        </w:rPr>
        <w:t xml:space="preserve">specified </w:t>
      </w:r>
      <w:r w:rsidR="006444D9" w:rsidRPr="00051B75">
        <w:rPr>
          <w:rFonts w:ascii="Arial" w:hAnsi="Arial"/>
          <w:sz w:val="22"/>
        </w:rPr>
        <w:t xml:space="preserve">deadline, may lead to the rejection of the tender at </w:t>
      </w:r>
      <w:r w:rsidR="007F51DA">
        <w:rPr>
          <w:rFonts w:ascii="Arial" w:hAnsi="Arial"/>
          <w:sz w:val="22"/>
        </w:rPr>
        <w:t>MAG’s</w:t>
      </w:r>
      <w:r w:rsidR="006444D9" w:rsidRPr="00051B75">
        <w:rPr>
          <w:rFonts w:ascii="Arial" w:hAnsi="Arial"/>
          <w:sz w:val="22"/>
        </w:rPr>
        <w:t xml:space="preserve"> discretion.</w:t>
      </w:r>
    </w:p>
    <w:p w14:paraId="680A4E5D" w14:textId="77777777" w:rsidR="006444D9" w:rsidRPr="00FD5CFE" w:rsidRDefault="006444D9" w:rsidP="006444D9">
      <w:pPr>
        <w:spacing w:line="360" w:lineRule="auto"/>
        <w:jc w:val="both"/>
        <w:rPr>
          <w:rFonts w:ascii="Arial" w:hAnsi="Arial"/>
          <w:sz w:val="22"/>
        </w:rPr>
      </w:pPr>
    </w:p>
    <w:p w14:paraId="7A023199" w14:textId="77777777" w:rsidR="006444D9" w:rsidRDefault="004102DB" w:rsidP="006444D9">
      <w:pPr>
        <w:spacing w:line="360" w:lineRule="auto"/>
        <w:jc w:val="both"/>
        <w:rPr>
          <w:rFonts w:ascii="Arial" w:hAnsi="Arial"/>
          <w:sz w:val="22"/>
        </w:rPr>
      </w:pPr>
      <w:r>
        <w:rPr>
          <w:rFonts w:ascii="Arial" w:hAnsi="Arial"/>
          <w:sz w:val="22"/>
        </w:rPr>
        <w:t>The Bidder</w:t>
      </w:r>
      <w:r w:rsidR="006444D9" w:rsidRPr="009923FA">
        <w:rPr>
          <w:rFonts w:ascii="Arial" w:hAnsi="Arial"/>
          <w:sz w:val="22"/>
        </w:rPr>
        <w:t xml:space="preserve"> hold</w:t>
      </w:r>
      <w:r>
        <w:rPr>
          <w:rFonts w:ascii="Arial" w:hAnsi="Arial"/>
          <w:sz w:val="22"/>
        </w:rPr>
        <w:t>s</w:t>
      </w:r>
      <w:r w:rsidR="006444D9" w:rsidRPr="009923FA">
        <w:rPr>
          <w:rFonts w:ascii="Arial" w:hAnsi="Arial"/>
          <w:sz w:val="22"/>
        </w:rPr>
        <w:t xml:space="preserve"> no reservation </w:t>
      </w:r>
      <w:r w:rsidR="00F23E48" w:rsidRPr="009923FA">
        <w:rPr>
          <w:rFonts w:ascii="Arial" w:hAnsi="Arial"/>
          <w:sz w:val="22"/>
        </w:rPr>
        <w:t>regarding</w:t>
      </w:r>
      <w:r w:rsidR="006444D9" w:rsidRPr="009923FA">
        <w:rPr>
          <w:rFonts w:ascii="Arial" w:hAnsi="Arial"/>
          <w:sz w:val="22"/>
        </w:rPr>
        <w:t xml:space="preserve"> the tender dossier; and are aware that any reservation may result in the rejection of the tender by</w:t>
      </w:r>
      <w:r w:rsidR="007F51DA">
        <w:rPr>
          <w:rFonts w:ascii="Arial" w:hAnsi="Arial"/>
          <w:sz w:val="22"/>
        </w:rPr>
        <w:t xml:space="preserve"> MAG</w:t>
      </w:r>
      <w:r w:rsidR="006444D9" w:rsidRPr="009923FA">
        <w:rPr>
          <w:rFonts w:ascii="Arial" w:hAnsi="Arial"/>
          <w:sz w:val="22"/>
        </w:rPr>
        <w:t>.</w:t>
      </w:r>
    </w:p>
    <w:p w14:paraId="19219836" w14:textId="77777777" w:rsidR="00F3446D" w:rsidRPr="00FD5CFE" w:rsidRDefault="00F3446D" w:rsidP="006444D9">
      <w:pPr>
        <w:spacing w:line="360" w:lineRule="auto"/>
        <w:jc w:val="both"/>
        <w:rPr>
          <w:rFonts w:ascii="Arial" w:hAnsi="Arial"/>
          <w:sz w:val="22"/>
        </w:rPr>
      </w:pPr>
    </w:p>
    <w:p w14:paraId="296FEF7D" w14:textId="77777777" w:rsidR="006444D9" w:rsidRDefault="006444D9" w:rsidP="006444D9">
      <w:pPr>
        <w:spacing w:line="276" w:lineRule="auto"/>
        <w:jc w:val="both"/>
        <w:rPr>
          <w:rFonts w:ascii="Arial" w:hAnsi="Arial"/>
          <w:sz w:val="22"/>
        </w:rPr>
      </w:pPr>
    </w:p>
    <w:tbl>
      <w:tblPr>
        <w:tblW w:w="0" w:type="auto"/>
        <w:tblLook w:val="04A0" w:firstRow="1" w:lastRow="0" w:firstColumn="1" w:lastColumn="0" w:noHBand="0" w:noVBand="1"/>
      </w:tblPr>
      <w:tblGrid>
        <w:gridCol w:w="4410"/>
        <w:gridCol w:w="5430"/>
      </w:tblGrid>
      <w:tr w:rsidR="00F3446D" w:rsidRPr="00D230D7" w14:paraId="0DB080F9" w14:textId="77777777" w:rsidTr="00D230D7">
        <w:tc>
          <w:tcPr>
            <w:tcW w:w="4503" w:type="dxa"/>
            <w:tcBorders>
              <w:right w:val="single" w:sz="4" w:space="0" w:color="auto"/>
            </w:tcBorders>
            <w:shd w:val="clear" w:color="auto" w:fill="auto"/>
          </w:tcPr>
          <w:p w14:paraId="53845AA8" w14:textId="77777777" w:rsidR="00F3446D" w:rsidRPr="00D230D7" w:rsidRDefault="00F3446D" w:rsidP="00D230D7">
            <w:pPr>
              <w:spacing w:line="276" w:lineRule="auto"/>
              <w:jc w:val="both"/>
              <w:rPr>
                <w:rFonts w:ascii="Arial" w:hAnsi="Arial"/>
                <w:sz w:val="22"/>
              </w:rPr>
            </w:pPr>
            <w:r w:rsidRPr="00D230D7">
              <w:rPr>
                <w:rFonts w:ascii="Arial" w:hAnsi="Arial"/>
                <w:sz w:val="22"/>
              </w:rPr>
              <w:t xml:space="preserve">Company name:  </w:t>
            </w:r>
          </w:p>
          <w:p w14:paraId="7194DBDC" w14:textId="77777777" w:rsidR="00F3446D" w:rsidRPr="00D230D7" w:rsidRDefault="00F3446D" w:rsidP="00D230D7">
            <w:pPr>
              <w:spacing w:line="276" w:lineRule="auto"/>
              <w:jc w:val="both"/>
              <w:rPr>
                <w:rFonts w:ascii="Arial" w:hAnsi="Arial"/>
                <w:sz w:val="22"/>
              </w:rPr>
            </w:pPr>
          </w:p>
          <w:p w14:paraId="769D0D3C" w14:textId="77777777" w:rsidR="00F3446D" w:rsidRPr="00D230D7" w:rsidRDefault="00F3446D" w:rsidP="00D230D7">
            <w:pPr>
              <w:spacing w:line="276" w:lineRule="auto"/>
              <w:jc w:val="both"/>
              <w:rPr>
                <w:rFonts w:ascii="Arial" w:hAnsi="Arial"/>
                <w:sz w:val="22"/>
              </w:rPr>
            </w:pPr>
          </w:p>
          <w:p w14:paraId="1324F6F9" w14:textId="77777777" w:rsidR="00F3446D" w:rsidRPr="00D230D7" w:rsidRDefault="00F3446D" w:rsidP="00D230D7">
            <w:pPr>
              <w:spacing w:line="276" w:lineRule="auto"/>
              <w:jc w:val="both"/>
              <w:rPr>
                <w:rFonts w:ascii="Arial" w:hAnsi="Arial"/>
                <w:sz w:val="22"/>
              </w:rPr>
            </w:pPr>
            <w:r w:rsidRPr="00D230D7">
              <w:rPr>
                <w:rFonts w:ascii="Arial" w:hAnsi="Arial"/>
                <w:sz w:val="22"/>
              </w:rPr>
              <w:t>Company’s Representative name:</w:t>
            </w:r>
            <w:r w:rsidRPr="00D230D7">
              <w:rPr>
                <w:rFonts w:ascii="Arial" w:hAnsi="Arial"/>
                <w:sz w:val="22"/>
              </w:rPr>
              <w:tab/>
              <w:t xml:space="preserve"> </w:t>
            </w:r>
          </w:p>
          <w:p w14:paraId="54CD245A" w14:textId="77777777" w:rsidR="00F3446D" w:rsidRPr="00D230D7" w:rsidRDefault="00F3446D" w:rsidP="00D230D7">
            <w:pPr>
              <w:spacing w:line="276" w:lineRule="auto"/>
              <w:jc w:val="both"/>
              <w:rPr>
                <w:rFonts w:ascii="Arial" w:hAnsi="Arial"/>
                <w:sz w:val="22"/>
              </w:rPr>
            </w:pPr>
          </w:p>
          <w:p w14:paraId="1231BE67" w14:textId="77777777" w:rsidR="00F3446D" w:rsidRPr="00D230D7" w:rsidRDefault="00F3446D" w:rsidP="00D230D7">
            <w:pPr>
              <w:spacing w:line="276" w:lineRule="auto"/>
              <w:jc w:val="both"/>
              <w:rPr>
                <w:rFonts w:ascii="Arial" w:hAnsi="Arial"/>
                <w:sz w:val="22"/>
              </w:rPr>
            </w:pPr>
          </w:p>
          <w:p w14:paraId="4CCDB375" w14:textId="77777777" w:rsidR="00F3446D" w:rsidRPr="00D230D7" w:rsidRDefault="00F3446D" w:rsidP="00D230D7">
            <w:pPr>
              <w:spacing w:line="276" w:lineRule="auto"/>
              <w:jc w:val="both"/>
              <w:rPr>
                <w:rFonts w:ascii="Arial" w:hAnsi="Arial"/>
                <w:sz w:val="22"/>
              </w:rPr>
            </w:pPr>
            <w:r w:rsidRPr="00D230D7">
              <w:rPr>
                <w:rFonts w:ascii="Arial" w:hAnsi="Arial"/>
                <w:sz w:val="22"/>
              </w:rPr>
              <w:t>Company’s Representative Job Title:</w:t>
            </w:r>
            <w:r w:rsidRPr="00D230D7">
              <w:rPr>
                <w:rFonts w:ascii="Arial" w:hAnsi="Arial"/>
                <w:sz w:val="22"/>
              </w:rPr>
              <w:tab/>
              <w:t xml:space="preserve">  </w:t>
            </w:r>
          </w:p>
          <w:p w14:paraId="30D7AA69" w14:textId="77777777" w:rsidR="00F3446D" w:rsidRPr="00D230D7" w:rsidRDefault="00F3446D" w:rsidP="00D230D7">
            <w:pPr>
              <w:spacing w:line="276" w:lineRule="auto"/>
              <w:jc w:val="both"/>
              <w:rPr>
                <w:rFonts w:ascii="Arial" w:hAnsi="Arial"/>
                <w:sz w:val="22"/>
              </w:rPr>
            </w:pPr>
          </w:p>
        </w:tc>
        <w:tc>
          <w:tcPr>
            <w:tcW w:w="5553" w:type="dxa"/>
            <w:tcBorders>
              <w:left w:val="single" w:sz="4" w:space="0" w:color="auto"/>
            </w:tcBorders>
            <w:shd w:val="clear" w:color="auto" w:fill="auto"/>
          </w:tcPr>
          <w:p w14:paraId="6188ED61" w14:textId="77777777" w:rsidR="00F3446D" w:rsidRPr="00D230D7" w:rsidRDefault="00F3446D" w:rsidP="00D230D7">
            <w:pPr>
              <w:spacing w:line="276" w:lineRule="auto"/>
              <w:jc w:val="both"/>
              <w:rPr>
                <w:rFonts w:ascii="Arial" w:hAnsi="Arial"/>
                <w:sz w:val="22"/>
              </w:rPr>
            </w:pPr>
            <w:r w:rsidRPr="00D230D7">
              <w:rPr>
                <w:rFonts w:ascii="Arial" w:hAnsi="Arial"/>
                <w:sz w:val="22"/>
              </w:rPr>
              <w:t xml:space="preserve">  Representative’s signature </w:t>
            </w:r>
            <w:r w:rsidRPr="00D230D7">
              <w:rPr>
                <w:rFonts w:ascii="Arial" w:hAnsi="Arial"/>
                <w:sz w:val="22"/>
              </w:rPr>
              <w:tab/>
              <w:t xml:space="preserve"> </w:t>
            </w:r>
          </w:p>
          <w:p w14:paraId="7196D064" w14:textId="77777777" w:rsidR="00F3446D" w:rsidRPr="00D230D7" w:rsidRDefault="00F3446D" w:rsidP="00D230D7">
            <w:pPr>
              <w:spacing w:line="276" w:lineRule="auto"/>
              <w:jc w:val="both"/>
              <w:rPr>
                <w:rFonts w:ascii="Arial" w:hAnsi="Arial"/>
                <w:sz w:val="22"/>
              </w:rPr>
            </w:pPr>
          </w:p>
          <w:p w14:paraId="34FF1C98" w14:textId="77777777" w:rsidR="00F3446D" w:rsidRPr="00D230D7" w:rsidRDefault="00F3446D" w:rsidP="00D230D7">
            <w:pPr>
              <w:spacing w:line="276" w:lineRule="auto"/>
              <w:jc w:val="both"/>
              <w:rPr>
                <w:rFonts w:ascii="Arial" w:hAnsi="Arial"/>
                <w:sz w:val="22"/>
              </w:rPr>
            </w:pPr>
          </w:p>
          <w:p w14:paraId="3C9C8CBA" w14:textId="77777777" w:rsidR="00F3446D" w:rsidRPr="00D230D7" w:rsidRDefault="00F3446D" w:rsidP="00D230D7">
            <w:pPr>
              <w:spacing w:line="276" w:lineRule="auto"/>
              <w:jc w:val="both"/>
              <w:rPr>
                <w:rFonts w:ascii="Arial" w:hAnsi="Arial"/>
                <w:sz w:val="22"/>
              </w:rPr>
            </w:pPr>
            <w:r w:rsidRPr="00D230D7">
              <w:rPr>
                <w:rFonts w:ascii="Arial" w:hAnsi="Arial"/>
                <w:sz w:val="22"/>
              </w:rPr>
              <w:t xml:space="preserve">  Company Stamp:</w:t>
            </w:r>
          </w:p>
          <w:p w14:paraId="6D072C0D" w14:textId="77777777" w:rsidR="00F3446D" w:rsidRPr="00D230D7" w:rsidRDefault="00F3446D" w:rsidP="00D230D7">
            <w:pPr>
              <w:spacing w:line="276" w:lineRule="auto"/>
              <w:jc w:val="both"/>
              <w:rPr>
                <w:rFonts w:ascii="Arial" w:hAnsi="Arial"/>
                <w:sz w:val="22"/>
              </w:rPr>
            </w:pPr>
            <w:r w:rsidRPr="00D230D7">
              <w:rPr>
                <w:rFonts w:ascii="Arial" w:hAnsi="Arial"/>
                <w:sz w:val="22"/>
              </w:rPr>
              <w:tab/>
            </w:r>
          </w:p>
          <w:p w14:paraId="48A21919" w14:textId="77777777" w:rsidR="00F3446D" w:rsidRPr="00D230D7" w:rsidRDefault="00F3446D" w:rsidP="00D230D7">
            <w:pPr>
              <w:spacing w:line="276" w:lineRule="auto"/>
              <w:jc w:val="both"/>
              <w:rPr>
                <w:rFonts w:ascii="Arial" w:hAnsi="Arial"/>
                <w:sz w:val="22"/>
              </w:rPr>
            </w:pPr>
          </w:p>
          <w:p w14:paraId="6BD18F9B" w14:textId="77777777" w:rsidR="00F3446D" w:rsidRPr="00D230D7" w:rsidRDefault="00F3446D" w:rsidP="00D230D7">
            <w:pPr>
              <w:spacing w:line="276" w:lineRule="auto"/>
              <w:jc w:val="both"/>
              <w:rPr>
                <w:rFonts w:ascii="Arial" w:hAnsi="Arial"/>
                <w:sz w:val="22"/>
              </w:rPr>
            </w:pPr>
          </w:p>
          <w:p w14:paraId="12550A33" w14:textId="77777777" w:rsidR="00F3446D" w:rsidRPr="00D230D7" w:rsidRDefault="00F3446D" w:rsidP="00D230D7">
            <w:pPr>
              <w:spacing w:line="276" w:lineRule="auto"/>
              <w:jc w:val="both"/>
              <w:rPr>
                <w:rFonts w:ascii="Arial" w:hAnsi="Arial"/>
                <w:sz w:val="22"/>
              </w:rPr>
            </w:pPr>
            <w:r w:rsidRPr="00D230D7">
              <w:rPr>
                <w:rFonts w:ascii="Arial" w:hAnsi="Arial"/>
                <w:sz w:val="22"/>
              </w:rPr>
              <w:t xml:space="preserve">  City, date:</w:t>
            </w:r>
            <w:r w:rsidRPr="00D230D7">
              <w:rPr>
                <w:rFonts w:ascii="Arial" w:hAnsi="Arial"/>
                <w:sz w:val="22"/>
              </w:rPr>
              <w:tab/>
            </w:r>
          </w:p>
        </w:tc>
      </w:tr>
    </w:tbl>
    <w:p w14:paraId="0F3CABC7" w14:textId="77777777" w:rsidR="00F3446D" w:rsidRDefault="00F3446D" w:rsidP="006444D9">
      <w:pPr>
        <w:spacing w:line="276" w:lineRule="auto"/>
        <w:jc w:val="both"/>
        <w:rPr>
          <w:rFonts w:ascii="Arial" w:hAnsi="Arial"/>
          <w:sz w:val="22"/>
        </w:rPr>
      </w:pPr>
    </w:p>
    <w:sectPr w:rsidR="00F3446D" w:rsidSect="004F7001">
      <w:headerReference w:type="default" r:id="rId11"/>
      <w:footerReference w:type="default" r:id="rId12"/>
      <w:pgSz w:w="11940" w:h="16860"/>
      <w:pgMar w:top="1078" w:right="1140" w:bottom="280" w:left="960" w:header="576" w:footer="107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1B5ECA" w14:textId="77777777" w:rsidR="00264099" w:rsidRDefault="00264099">
      <w:r>
        <w:separator/>
      </w:r>
    </w:p>
  </w:endnote>
  <w:endnote w:type="continuationSeparator" w:id="0">
    <w:p w14:paraId="1B78F62D" w14:textId="77777777" w:rsidR="00264099" w:rsidRDefault="00264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Rg">
    <w:altName w:val="Tahoma"/>
    <w:panose1 w:val="00000000000000000000"/>
    <w:charset w:val="00"/>
    <w:family w:val="modern"/>
    <w:notTrueType/>
    <w:pitch w:val="variable"/>
    <w:sig w:usb0="A00002EF" w:usb1="5000E0F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Geneva">
    <w:altName w:val="Arial"/>
    <w:charset w:val="00"/>
    <w:family w:val="auto"/>
    <w:pitch w:val="variable"/>
    <w:sig w:usb0="00000003" w:usb1="00000000" w:usb2="00000000" w:usb3="00000000" w:csb0="00000001" w:csb1="00000000"/>
  </w:font>
  <w:font w:name="Latha">
    <w:panose1 w:val="02000400000000000000"/>
    <w:charset w:val="00"/>
    <w:family w:val="swiss"/>
    <w:pitch w:val="variable"/>
    <w:sig w:usb0="00100003" w:usb1="00000000" w:usb2="00000000" w:usb3="00000000" w:csb0="00000001" w:csb1="00000000"/>
  </w:font>
  <w:font w:name="Carlito">
    <w:altName w:val="Calibri"/>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141C1" w14:textId="77777777" w:rsidR="0050419D" w:rsidRPr="004102DB" w:rsidRDefault="0050419D" w:rsidP="004102DB">
    <w:pPr>
      <w:pStyle w:val="Footer"/>
      <w:jc w:val="right"/>
      <w:rPr>
        <w:rFonts w:ascii="Proxima Nova Rg" w:hAnsi="Proxima Nova Rg"/>
        <w:sz w:val="20"/>
        <w:szCs w:val="20"/>
      </w:rPr>
    </w:pPr>
    <w:r w:rsidRPr="004102DB">
      <w:rPr>
        <w:rFonts w:ascii="Proxima Nova Rg" w:hAnsi="Proxima Nova Rg"/>
        <w:sz w:val="20"/>
        <w:szCs w:val="20"/>
      </w:rPr>
      <w:t xml:space="preserve">Page </w:t>
    </w:r>
    <w:r w:rsidRPr="004102DB">
      <w:rPr>
        <w:rFonts w:ascii="Proxima Nova Rg" w:hAnsi="Proxima Nova Rg"/>
        <w:b/>
        <w:bCs/>
        <w:sz w:val="20"/>
        <w:szCs w:val="20"/>
      </w:rPr>
      <w:fldChar w:fldCharType="begin"/>
    </w:r>
    <w:r w:rsidRPr="004102DB">
      <w:rPr>
        <w:rFonts w:ascii="Proxima Nova Rg" w:hAnsi="Proxima Nova Rg"/>
        <w:b/>
        <w:bCs/>
        <w:sz w:val="20"/>
        <w:szCs w:val="20"/>
      </w:rPr>
      <w:instrText xml:space="preserve"> PAGE </w:instrText>
    </w:r>
    <w:r w:rsidRPr="004102DB">
      <w:rPr>
        <w:rFonts w:ascii="Proxima Nova Rg" w:hAnsi="Proxima Nova Rg"/>
        <w:b/>
        <w:bCs/>
        <w:sz w:val="20"/>
        <w:szCs w:val="20"/>
      </w:rPr>
      <w:fldChar w:fldCharType="separate"/>
    </w:r>
    <w:r w:rsidRPr="004102DB">
      <w:rPr>
        <w:rFonts w:ascii="Proxima Nova Rg" w:hAnsi="Proxima Nova Rg"/>
        <w:b/>
        <w:bCs/>
        <w:noProof/>
        <w:sz w:val="20"/>
        <w:szCs w:val="20"/>
      </w:rPr>
      <w:t>2</w:t>
    </w:r>
    <w:r w:rsidRPr="004102DB">
      <w:rPr>
        <w:rFonts w:ascii="Proxima Nova Rg" w:hAnsi="Proxima Nova Rg"/>
        <w:b/>
        <w:bCs/>
        <w:sz w:val="20"/>
        <w:szCs w:val="20"/>
      </w:rPr>
      <w:fldChar w:fldCharType="end"/>
    </w:r>
    <w:r w:rsidRPr="004102DB">
      <w:rPr>
        <w:rFonts w:ascii="Proxima Nova Rg" w:hAnsi="Proxima Nova Rg"/>
        <w:sz w:val="20"/>
        <w:szCs w:val="20"/>
      </w:rPr>
      <w:t xml:space="preserve"> of </w:t>
    </w:r>
    <w:r w:rsidRPr="004102DB">
      <w:rPr>
        <w:rFonts w:ascii="Proxima Nova Rg" w:hAnsi="Proxima Nova Rg"/>
        <w:b/>
        <w:bCs/>
        <w:sz w:val="20"/>
        <w:szCs w:val="20"/>
      </w:rPr>
      <w:fldChar w:fldCharType="begin"/>
    </w:r>
    <w:r w:rsidRPr="004102DB">
      <w:rPr>
        <w:rFonts w:ascii="Proxima Nova Rg" w:hAnsi="Proxima Nova Rg"/>
        <w:b/>
        <w:bCs/>
        <w:sz w:val="20"/>
        <w:szCs w:val="20"/>
      </w:rPr>
      <w:instrText xml:space="preserve"> NUMPAGES  </w:instrText>
    </w:r>
    <w:r w:rsidRPr="004102DB">
      <w:rPr>
        <w:rFonts w:ascii="Proxima Nova Rg" w:hAnsi="Proxima Nova Rg"/>
        <w:b/>
        <w:bCs/>
        <w:sz w:val="20"/>
        <w:szCs w:val="20"/>
      </w:rPr>
      <w:fldChar w:fldCharType="separate"/>
    </w:r>
    <w:r w:rsidRPr="004102DB">
      <w:rPr>
        <w:rFonts w:ascii="Proxima Nova Rg" w:hAnsi="Proxima Nova Rg"/>
        <w:b/>
        <w:bCs/>
        <w:noProof/>
        <w:sz w:val="20"/>
        <w:szCs w:val="20"/>
      </w:rPr>
      <w:t>2</w:t>
    </w:r>
    <w:r w:rsidRPr="004102DB">
      <w:rPr>
        <w:rFonts w:ascii="Proxima Nova Rg" w:hAnsi="Proxima Nova Rg"/>
        <w:b/>
        <w:bCs/>
        <w:sz w:val="20"/>
        <w:szCs w:val="20"/>
      </w:rPr>
      <w:fldChar w:fldCharType="end"/>
    </w:r>
  </w:p>
  <w:p w14:paraId="0AD9C6F4" w14:textId="77777777" w:rsidR="0050419D" w:rsidRDefault="0050419D" w:rsidP="00960CBD">
    <w:pPr>
      <w:pStyle w:val="Footer"/>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872ADC" w14:textId="77777777" w:rsidR="00264099" w:rsidRDefault="00264099">
      <w:r>
        <w:separator/>
      </w:r>
    </w:p>
  </w:footnote>
  <w:footnote w:type="continuationSeparator" w:id="0">
    <w:p w14:paraId="7E327551" w14:textId="77777777" w:rsidR="00264099" w:rsidRDefault="002640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9DF4D" w14:textId="77777777" w:rsidR="0050419D" w:rsidRDefault="0050419D" w:rsidP="00650E5E">
    <w:pPr>
      <w:jc w:val="center"/>
      <w:rPr>
        <w:rFonts w:ascii="Proxima Nova Rg" w:hAnsi="Proxima Nova Rg"/>
        <w:sz w:val="28"/>
        <w:szCs w:val="28"/>
      </w:rPr>
    </w:pPr>
    <w:r>
      <w:rPr>
        <w:noProof/>
      </w:rPr>
      <w:drawing>
        <wp:anchor distT="0" distB="0" distL="114300" distR="114300" simplePos="0" relativeHeight="251657216" behindDoc="1" locked="0" layoutInCell="1" allowOverlap="1" wp14:anchorId="01BB583C" wp14:editId="07777777">
          <wp:simplePos x="0" y="0"/>
          <wp:positionH relativeFrom="margin">
            <wp:posOffset>-443865</wp:posOffset>
          </wp:positionH>
          <wp:positionV relativeFrom="paragraph">
            <wp:posOffset>-248920</wp:posOffset>
          </wp:positionV>
          <wp:extent cx="1155065" cy="455930"/>
          <wp:effectExtent l="0" t="0" r="0" b="0"/>
          <wp:wrapTight wrapText="bothSides">
            <wp:wrapPolygon edited="0">
              <wp:start x="0" y="0"/>
              <wp:lineTo x="0" y="20758"/>
              <wp:lineTo x="21374" y="20758"/>
              <wp:lineTo x="21374" y="0"/>
              <wp:lineTo x="0" y="0"/>
            </wp:wrapPolygon>
          </wp:wrapTight>
          <wp:docPr id="2" name="Picture 3" descr="Logo (for email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for email signa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065" cy="4559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Proxima Nova Rg" w:hAnsi="Proxima Nova Rg"/>
        <w:sz w:val="28"/>
        <w:szCs w:val="28"/>
      </w:rPr>
      <w:t>Annex 2: Technical Proposal &amp;</w:t>
    </w:r>
  </w:p>
  <w:p w14:paraId="1CF5641C" w14:textId="77777777" w:rsidR="0050419D" w:rsidRDefault="0050419D" w:rsidP="006A6CB8">
    <w:pPr>
      <w:jc w:val="center"/>
      <w:rPr>
        <w:rFonts w:ascii="Proxima Nova Rg" w:hAnsi="Proxima Nova Rg"/>
        <w:sz w:val="28"/>
        <w:szCs w:val="28"/>
      </w:rPr>
    </w:pPr>
    <w:r w:rsidRPr="00650E5E">
      <w:rPr>
        <w:rFonts w:ascii="Proxima Nova Rg" w:hAnsi="Proxima Nova Rg"/>
        <w:sz w:val="28"/>
        <w:szCs w:val="28"/>
      </w:rPr>
      <w:t>Compliance Statement of</w:t>
    </w:r>
    <w:r>
      <w:rPr>
        <w:rFonts w:ascii="Proxima Nova Rg" w:hAnsi="Proxima Nova Rg"/>
        <w:sz w:val="28"/>
        <w:szCs w:val="28"/>
      </w:rPr>
      <w:t xml:space="preserve"> </w:t>
    </w:r>
    <w:r w:rsidRPr="00650E5E">
      <w:rPr>
        <w:rFonts w:ascii="Proxima Nova Rg" w:hAnsi="Proxima Nova Rg"/>
        <w:sz w:val="28"/>
        <w:szCs w:val="28"/>
      </w:rPr>
      <w:t>Specifications</w:t>
    </w:r>
    <w:r>
      <w:rPr>
        <w:rFonts w:ascii="Proxima Nova Rg" w:hAnsi="Proxima Nova Rg"/>
        <w:sz w:val="28"/>
        <w:szCs w:val="28"/>
      </w:rPr>
      <w:t xml:space="preserve"> </w:t>
    </w:r>
    <w:r w:rsidRPr="00650E5E">
      <w:rPr>
        <w:rFonts w:ascii="Proxima Nova Rg" w:hAnsi="Proxima Nova Rg"/>
        <w:sz w:val="28"/>
        <w:szCs w:val="28"/>
      </w:rPr>
      <w:t xml:space="preserve">and </w:t>
    </w:r>
    <w:r>
      <w:rPr>
        <w:rFonts w:ascii="Proxima Nova Rg" w:hAnsi="Proxima Nova Rg"/>
        <w:sz w:val="28"/>
        <w:szCs w:val="28"/>
      </w:rPr>
      <w:t>Tender</w:t>
    </w:r>
    <w:r w:rsidRPr="00650E5E">
      <w:rPr>
        <w:rFonts w:ascii="Proxima Nova Rg" w:hAnsi="Proxima Nova Rg"/>
        <w:sz w:val="28"/>
        <w:szCs w:val="28"/>
      </w:rPr>
      <w:t xml:space="preserve"> </w:t>
    </w:r>
    <w:r>
      <w:rPr>
        <w:rFonts w:ascii="Proxima Nova Rg" w:hAnsi="Proxima Nova Rg"/>
        <w:sz w:val="28"/>
        <w:szCs w:val="28"/>
      </w:rPr>
      <w:t>T</w:t>
    </w:r>
    <w:r w:rsidRPr="00650E5E">
      <w:rPr>
        <w:rFonts w:ascii="Proxima Nova Rg" w:hAnsi="Proxima Nova Rg"/>
        <w:sz w:val="28"/>
        <w:szCs w:val="28"/>
      </w:rPr>
      <w:t>erms</w:t>
    </w:r>
  </w:p>
  <w:p w14:paraId="4D0537F4" w14:textId="77777777" w:rsidR="0050419D" w:rsidRPr="00650E5E" w:rsidRDefault="0050419D" w:rsidP="00650E5E">
    <w:pPr>
      <w:jc w:val="center"/>
      <w:rPr>
        <w:rFonts w:ascii="Proxima Nova Rg" w:hAnsi="Proxima Nova Rg"/>
        <w:sz w:val="28"/>
        <w:szCs w:val="28"/>
      </w:rPr>
    </w:pPr>
    <w:r>
      <w:rPr>
        <w:rFonts w:ascii="Proxima Nova Rg" w:hAnsi="Proxima Nova Rg"/>
        <w:noProof/>
        <w:sz w:val="28"/>
        <w:szCs w:val="28"/>
      </w:rPr>
      <mc:AlternateContent>
        <mc:Choice Requires="wps">
          <w:drawing>
            <wp:anchor distT="0" distB="0" distL="114300" distR="114300" simplePos="0" relativeHeight="251658240" behindDoc="0" locked="0" layoutInCell="1" allowOverlap="1" wp14:anchorId="0222839D" wp14:editId="07777777">
              <wp:simplePos x="0" y="0"/>
              <wp:positionH relativeFrom="column">
                <wp:posOffset>-560705</wp:posOffset>
              </wp:positionH>
              <wp:positionV relativeFrom="paragraph">
                <wp:posOffset>86360</wp:posOffset>
              </wp:positionV>
              <wp:extent cx="7168515" cy="0"/>
              <wp:effectExtent l="1270" t="635" r="2540" b="889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85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pic="http://schemas.openxmlformats.org/drawingml/2006/picture" xmlns:a14="http://schemas.microsoft.com/office/drawing/2010/main" xmlns:wp14="http://schemas.microsoft.com/office/word/2010/wordml" xmlns:w16sdtdh="http://schemas.microsoft.com/office/word/2020/wordml/sdtdatahash" xmlns:w16="http://schemas.microsoft.com/office/word/2018/wordml" xmlns:w16cex="http://schemas.microsoft.com/office/word/2018/wordml/cex" xmlns:oel="http://schemas.microsoft.com/office/2019/extlst">
          <w:pict w14:anchorId="186187E2">
            <v:shapetype id="_x0000_t32" coordsize="21600,21600" o:oned="t" filled="f" o:spt="32" path="m,l21600,21600e" w14:anchorId="322B488D">
              <v:path fillok="f" arrowok="t" o:connecttype="none"/>
              <o:lock v:ext="edit" shapetype="t"/>
            </v:shapetype>
            <v:shape id="AutoShape 2" style="position:absolute;margin-left:-44.15pt;margin-top:6.8pt;width:564.4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"/>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2tujIGDaluQIRx" int2:id="4P3H3cGe">
      <int2:state int2:value="Rejected" int2:type="LegacyProofing"/>
    </int2:textHash>
    <int2:textHash int2:hashCode="bvfEwZRgIP6JL5" int2:id="036tjCn9">
      <int2:state int2:value="Rejected" int2:type="LegacyProofing"/>
    </int2:textHash>
    <int2:textHash int2:hashCode="VUiuTzTLtuMEFF" int2:id="66aNFCqe">
      <int2:state int2:value="Rejected" int2:type="LegacyProofing"/>
    </int2:textHash>
    <int2:bookmark int2:bookmarkName="_Int_ukkwzp9N" int2:invalidationBookmarkName="" int2:hashCode="bT8hvKVB7In7cm" int2:id="q1pOMsOf">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1ABBB6"/>
    <w:multiLevelType w:val="hybridMultilevel"/>
    <w:tmpl w:val="F6AA77A4"/>
    <w:lvl w:ilvl="0" w:tplc="418292DE">
      <w:start w:val="1"/>
      <w:numFmt w:val="bullet"/>
      <w:lvlText w:val=""/>
      <w:lvlJc w:val="left"/>
      <w:pPr>
        <w:ind w:left="720" w:hanging="360"/>
      </w:pPr>
      <w:rPr>
        <w:rFonts w:ascii="Symbol" w:hAnsi="Symbol" w:hint="default"/>
      </w:rPr>
    </w:lvl>
    <w:lvl w:ilvl="1" w:tplc="CF462BEA">
      <w:start w:val="1"/>
      <w:numFmt w:val="bullet"/>
      <w:lvlText w:val="o"/>
      <w:lvlJc w:val="left"/>
      <w:pPr>
        <w:ind w:left="1440" w:hanging="360"/>
      </w:pPr>
      <w:rPr>
        <w:rFonts w:ascii="Courier New" w:hAnsi="Courier New" w:hint="default"/>
      </w:rPr>
    </w:lvl>
    <w:lvl w:ilvl="2" w:tplc="3554652C">
      <w:start w:val="1"/>
      <w:numFmt w:val="bullet"/>
      <w:lvlText w:val=""/>
      <w:lvlJc w:val="left"/>
      <w:pPr>
        <w:ind w:left="2160" w:hanging="360"/>
      </w:pPr>
      <w:rPr>
        <w:rFonts w:ascii="Wingdings" w:hAnsi="Wingdings" w:hint="default"/>
      </w:rPr>
    </w:lvl>
    <w:lvl w:ilvl="3" w:tplc="CFB024BA">
      <w:start w:val="1"/>
      <w:numFmt w:val="bullet"/>
      <w:lvlText w:val=""/>
      <w:lvlJc w:val="left"/>
      <w:pPr>
        <w:ind w:left="2880" w:hanging="360"/>
      </w:pPr>
      <w:rPr>
        <w:rFonts w:ascii="Symbol" w:hAnsi="Symbol" w:hint="default"/>
      </w:rPr>
    </w:lvl>
    <w:lvl w:ilvl="4" w:tplc="39861AA6">
      <w:start w:val="1"/>
      <w:numFmt w:val="bullet"/>
      <w:lvlText w:val="o"/>
      <w:lvlJc w:val="left"/>
      <w:pPr>
        <w:ind w:left="3600" w:hanging="360"/>
      </w:pPr>
      <w:rPr>
        <w:rFonts w:ascii="Courier New" w:hAnsi="Courier New" w:hint="default"/>
      </w:rPr>
    </w:lvl>
    <w:lvl w:ilvl="5" w:tplc="ABFEC474">
      <w:start w:val="1"/>
      <w:numFmt w:val="bullet"/>
      <w:lvlText w:val=""/>
      <w:lvlJc w:val="left"/>
      <w:pPr>
        <w:ind w:left="4320" w:hanging="360"/>
      </w:pPr>
      <w:rPr>
        <w:rFonts w:ascii="Wingdings" w:hAnsi="Wingdings" w:hint="default"/>
      </w:rPr>
    </w:lvl>
    <w:lvl w:ilvl="6" w:tplc="0ACA548C">
      <w:start w:val="1"/>
      <w:numFmt w:val="bullet"/>
      <w:lvlText w:val=""/>
      <w:lvlJc w:val="left"/>
      <w:pPr>
        <w:ind w:left="5040" w:hanging="360"/>
      </w:pPr>
      <w:rPr>
        <w:rFonts w:ascii="Symbol" w:hAnsi="Symbol" w:hint="default"/>
      </w:rPr>
    </w:lvl>
    <w:lvl w:ilvl="7" w:tplc="05F27920">
      <w:start w:val="1"/>
      <w:numFmt w:val="bullet"/>
      <w:lvlText w:val="o"/>
      <w:lvlJc w:val="left"/>
      <w:pPr>
        <w:ind w:left="5760" w:hanging="360"/>
      </w:pPr>
      <w:rPr>
        <w:rFonts w:ascii="Courier New" w:hAnsi="Courier New" w:hint="default"/>
      </w:rPr>
    </w:lvl>
    <w:lvl w:ilvl="8" w:tplc="29368190">
      <w:start w:val="1"/>
      <w:numFmt w:val="bullet"/>
      <w:lvlText w:val=""/>
      <w:lvlJc w:val="left"/>
      <w:pPr>
        <w:ind w:left="6480" w:hanging="360"/>
      </w:pPr>
      <w:rPr>
        <w:rFonts w:ascii="Wingdings" w:hAnsi="Wingdings" w:hint="default"/>
      </w:rPr>
    </w:lvl>
  </w:abstractNum>
  <w:abstractNum w:abstractNumId="1" w15:restartNumberingAfterBreak="0">
    <w:nsid w:val="1D1200E7"/>
    <w:multiLevelType w:val="multilevel"/>
    <w:tmpl w:val="9476F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7318A1"/>
    <w:multiLevelType w:val="hybridMultilevel"/>
    <w:tmpl w:val="742AF338"/>
    <w:lvl w:ilvl="0" w:tplc="06CC3076">
      <w:start w:val="1"/>
      <w:numFmt w:val="bullet"/>
      <w:lvlText w:val="-"/>
      <w:lvlJc w:val="left"/>
      <w:pPr>
        <w:ind w:left="720" w:hanging="360"/>
      </w:pPr>
      <w:rPr>
        <w:rFonts w:ascii="Proxima Nova Rg" w:eastAsia="Times New Roman" w:hAnsi="Proxima Nova Rg"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90344E"/>
    <w:multiLevelType w:val="hybridMultilevel"/>
    <w:tmpl w:val="89783204"/>
    <w:lvl w:ilvl="0" w:tplc="1BF016C8">
      <w:start w:val="1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462B31"/>
    <w:multiLevelType w:val="multilevel"/>
    <w:tmpl w:val="A5703C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7E4028"/>
    <w:multiLevelType w:val="multilevel"/>
    <w:tmpl w:val="A5703C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540A35"/>
    <w:multiLevelType w:val="multilevel"/>
    <w:tmpl w:val="A5703C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544565"/>
    <w:multiLevelType w:val="multilevel"/>
    <w:tmpl w:val="A5703C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3C27E7"/>
    <w:multiLevelType w:val="hybridMultilevel"/>
    <w:tmpl w:val="D79E8BB8"/>
    <w:lvl w:ilvl="0" w:tplc="50ECF2C2">
      <w:start w:val="3"/>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2D0EF7"/>
    <w:multiLevelType w:val="hybridMultilevel"/>
    <w:tmpl w:val="9ABC93B4"/>
    <w:lvl w:ilvl="0" w:tplc="05B8BFF8">
      <w:start w:val="1"/>
      <w:numFmt w:val="bullet"/>
      <w:lvlText w:val=""/>
      <w:lvlJc w:val="left"/>
      <w:pPr>
        <w:ind w:left="720" w:hanging="360"/>
      </w:pPr>
      <w:rPr>
        <w:rFonts w:ascii="Symbol" w:hAnsi="Symbol" w:hint="default"/>
      </w:rPr>
    </w:lvl>
    <w:lvl w:ilvl="1" w:tplc="10D87D42">
      <w:start w:val="1"/>
      <w:numFmt w:val="bullet"/>
      <w:lvlText w:val="o"/>
      <w:lvlJc w:val="left"/>
      <w:pPr>
        <w:ind w:left="1440" w:hanging="360"/>
      </w:pPr>
      <w:rPr>
        <w:rFonts w:ascii="Courier New" w:hAnsi="Courier New" w:hint="default"/>
      </w:rPr>
    </w:lvl>
    <w:lvl w:ilvl="2" w:tplc="F49A4754">
      <w:start w:val="1"/>
      <w:numFmt w:val="bullet"/>
      <w:lvlText w:val=""/>
      <w:lvlJc w:val="left"/>
      <w:pPr>
        <w:ind w:left="2160" w:hanging="360"/>
      </w:pPr>
      <w:rPr>
        <w:rFonts w:ascii="Wingdings" w:hAnsi="Wingdings" w:hint="default"/>
      </w:rPr>
    </w:lvl>
    <w:lvl w:ilvl="3" w:tplc="E782F3E4">
      <w:start w:val="1"/>
      <w:numFmt w:val="bullet"/>
      <w:lvlText w:val=""/>
      <w:lvlJc w:val="left"/>
      <w:pPr>
        <w:ind w:left="2880" w:hanging="360"/>
      </w:pPr>
      <w:rPr>
        <w:rFonts w:ascii="Symbol" w:hAnsi="Symbol" w:hint="default"/>
      </w:rPr>
    </w:lvl>
    <w:lvl w:ilvl="4" w:tplc="FD740FDA">
      <w:start w:val="1"/>
      <w:numFmt w:val="bullet"/>
      <w:lvlText w:val="o"/>
      <w:lvlJc w:val="left"/>
      <w:pPr>
        <w:ind w:left="3600" w:hanging="360"/>
      </w:pPr>
      <w:rPr>
        <w:rFonts w:ascii="Courier New" w:hAnsi="Courier New" w:hint="default"/>
      </w:rPr>
    </w:lvl>
    <w:lvl w:ilvl="5" w:tplc="9BF809E6">
      <w:start w:val="1"/>
      <w:numFmt w:val="bullet"/>
      <w:lvlText w:val=""/>
      <w:lvlJc w:val="left"/>
      <w:pPr>
        <w:ind w:left="4320" w:hanging="360"/>
      </w:pPr>
      <w:rPr>
        <w:rFonts w:ascii="Wingdings" w:hAnsi="Wingdings" w:hint="default"/>
      </w:rPr>
    </w:lvl>
    <w:lvl w:ilvl="6" w:tplc="09020F20">
      <w:start w:val="1"/>
      <w:numFmt w:val="bullet"/>
      <w:lvlText w:val=""/>
      <w:lvlJc w:val="left"/>
      <w:pPr>
        <w:ind w:left="5040" w:hanging="360"/>
      </w:pPr>
      <w:rPr>
        <w:rFonts w:ascii="Symbol" w:hAnsi="Symbol" w:hint="default"/>
      </w:rPr>
    </w:lvl>
    <w:lvl w:ilvl="7" w:tplc="A9606716">
      <w:start w:val="1"/>
      <w:numFmt w:val="bullet"/>
      <w:lvlText w:val="o"/>
      <w:lvlJc w:val="left"/>
      <w:pPr>
        <w:ind w:left="5760" w:hanging="360"/>
      </w:pPr>
      <w:rPr>
        <w:rFonts w:ascii="Courier New" w:hAnsi="Courier New" w:hint="default"/>
      </w:rPr>
    </w:lvl>
    <w:lvl w:ilvl="8" w:tplc="4E34A4A6">
      <w:start w:val="1"/>
      <w:numFmt w:val="bullet"/>
      <w:lvlText w:val=""/>
      <w:lvlJc w:val="left"/>
      <w:pPr>
        <w:ind w:left="6480" w:hanging="360"/>
      </w:pPr>
      <w:rPr>
        <w:rFonts w:ascii="Wingdings" w:hAnsi="Wingdings" w:hint="default"/>
      </w:rPr>
    </w:lvl>
  </w:abstractNum>
  <w:abstractNum w:abstractNumId="10" w15:restartNumberingAfterBreak="0">
    <w:nsid w:val="412970D7"/>
    <w:multiLevelType w:val="multilevel"/>
    <w:tmpl w:val="A5703C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68771C2"/>
    <w:multiLevelType w:val="hybridMultilevel"/>
    <w:tmpl w:val="C7AEE08E"/>
    <w:lvl w:ilvl="0" w:tplc="1BF016C8">
      <w:start w:val="1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8E6E6F"/>
    <w:multiLevelType w:val="hybridMultilevel"/>
    <w:tmpl w:val="4F9C69E0"/>
    <w:lvl w:ilvl="0" w:tplc="D74E76C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pStyle w:val="ClauseLevel3"/>
      <w:lvlText w:val="%3."/>
      <w:lvlJc w:val="right"/>
      <w:pPr>
        <w:tabs>
          <w:tab w:val="num" w:pos="2160"/>
        </w:tabs>
        <w:ind w:left="2160" w:hanging="180"/>
      </w:pPr>
    </w:lvl>
    <w:lvl w:ilvl="3" w:tplc="0409000F" w:tentative="1">
      <w:start w:val="1"/>
      <w:numFmt w:val="decimal"/>
      <w:pStyle w:val="ClauseLevel4"/>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69F7ABB"/>
    <w:multiLevelType w:val="hybridMultilevel"/>
    <w:tmpl w:val="3C76C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706A44"/>
    <w:multiLevelType w:val="multilevel"/>
    <w:tmpl w:val="A5703C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1016996"/>
    <w:multiLevelType w:val="hybridMultilevel"/>
    <w:tmpl w:val="D67CF6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CA2162"/>
    <w:multiLevelType w:val="multilevel"/>
    <w:tmpl w:val="A5703C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8501DE7"/>
    <w:multiLevelType w:val="multilevel"/>
    <w:tmpl w:val="A1443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7970BB"/>
    <w:multiLevelType w:val="hybridMultilevel"/>
    <w:tmpl w:val="FF4E1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2"/>
  </w:num>
  <w:num w:numId="4">
    <w:abstractNumId w:val="15"/>
  </w:num>
  <w:num w:numId="5">
    <w:abstractNumId w:val="2"/>
  </w:num>
  <w:num w:numId="6">
    <w:abstractNumId w:val="8"/>
  </w:num>
  <w:num w:numId="7">
    <w:abstractNumId w:val="3"/>
  </w:num>
  <w:num w:numId="8">
    <w:abstractNumId w:val="11"/>
  </w:num>
  <w:num w:numId="9">
    <w:abstractNumId w:val="18"/>
  </w:num>
  <w:num w:numId="10">
    <w:abstractNumId w:val="6"/>
  </w:num>
  <w:num w:numId="11">
    <w:abstractNumId w:val="4"/>
  </w:num>
  <w:num w:numId="12">
    <w:abstractNumId w:val="14"/>
  </w:num>
  <w:num w:numId="13">
    <w:abstractNumId w:val="7"/>
  </w:num>
  <w:num w:numId="14">
    <w:abstractNumId w:val="10"/>
  </w:num>
  <w:num w:numId="15">
    <w:abstractNumId w:val="5"/>
  </w:num>
  <w:num w:numId="16">
    <w:abstractNumId w:val="16"/>
  </w:num>
  <w:num w:numId="17">
    <w:abstractNumId w:val="17"/>
  </w:num>
  <w:num w:numId="18">
    <w:abstractNumId w:val="1"/>
  </w:num>
  <w:num w:numId="19">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6145">
      <o:colormru v:ext="edit" colors="#f30000,#df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6A5"/>
    <w:rsid w:val="0000068A"/>
    <w:rsid w:val="00001BCD"/>
    <w:rsid w:val="000030D8"/>
    <w:rsid w:val="00004C5F"/>
    <w:rsid w:val="00006D58"/>
    <w:rsid w:val="00007EBB"/>
    <w:rsid w:val="000122F2"/>
    <w:rsid w:val="00014411"/>
    <w:rsid w:val="00015E36"/>
    <w:rsid w:val="00016071"/>
    <w:rsid w:val="000230F7"/>
    <w:rsid w:val="00027A6E"/>
    <w:rsid w:val="000323BF"/>
    <w:rsid w:val="000325D6"/>
    <w:rsid w:val="000335AA"/>
    <w:rsid w:val="00034781"/>
    <w:rsid w:val="00036A78"/>
    <w:rsid w:val="00036EC6"/>
    <w:rsid w:val="00037B3D"/>
    <w:rsid w:val="00041559"/>
    <w:rsid w:val="000427D0"/>
    <w:rsid w:val="000448BC"/>
    <w:rsid w:val="000460DB"/>
    <w:rsid w:val="000511F5"/>
    <w:rsid w:val="00053D0E"/>
    <w:rsid w:val="00055E17"/>
    <w:rsid w:val="0005785C"/>
    <w:rsid w:val="00060204"/>
    <w:rsid w:val="00061B9D"/>
    <w:rsid w:val="00062B10"/>
    <w:rsid w:val="0006472D"/>
    <w:rsid w:val="00066248"/>
    <w:rsid w:val="00070C57"/>
    <w:rsid w:val="0007291C"/>
    <w:rsid w:val="00077172"/>
    <w:rsid w:val="0008528B"/>
    <w:rsid w:val="0008656C"/>
    <w:rsid w:val="00086CFB"/>
    <w:rsid w:val="00090628"/>
    <w:rsid w:val="000946A5"/>
    <w:rsid w:val="000A2E7D"/>
    <w:rsid w:val="000A68B1"/>
    <w:rsid w:val="000A736C"/>
    <w:rsid w:val="000A7728"/>
    <w:rsid w:val="000A7FBB"/>
    <w:rsid w:val="000B02BF"/>
    <w:rsid w:val="000B0347"/>
    <w:rsid w:val="000B11D9"/>
    <w:rsid w:val="000B40C4"/>
    <w:rsid w:val="000B5B33"/>
    <w:rsid w:val="000C05A2"/>
    <w:rsid w:val="000C0774"/>
    <w:rsid w:val="000C23EB"/>
    <w:rsid w:val="000C273E"/>
    <w:rsid w:val="000C49D8"/>
    <w:rsid w:val="000C58F1"/>
    <w:rsid w:val="000C619A"/>
    <w:rsid w:val="000C6250"/>
    <w:rsid w:val="000C7677"/>
    <w:rsid w:val="000C7716"/>
    <w:rsid w:val="000D3D83"/>
    <w:rsid w:val="000D4290"/>
    <w:rsid w:val="000D5E11"/>
    <w:rsid w:val="000E4B26"/>
    <w:rsid w:val="000E60C8"/>
    <w:rsid w:val="000F2147"/>
    <w:rsid w:val="000F22A0"/>
    <w:rsid w:val="000F3C16"/>
    <w:rsid w:val="000F45C6"/>
    <w:rsid w:val="000F46BE"/>
    <w:rsid w:val="000F5516"/>
    <w:rsid w:val="00100D9B"/>
    <w:rsid w:val="00101397"/>
    <w:rsid w:val="001017A0"/>
    <w:rsid w:val="00102C20"/>
    <w:rsid w:val="0010564B"/>
    <w:rsid w:val="00106CC1"/>
    <w:rsid w:val="001079AB"/>
    <w:rsid w:val="00110AD8"/>
    <w:rsid w:val="00111190"/>
    <w:rsid w:val="001123C0"/>
    <w:rsid w:val="00122F2E"/>
    <w:rsid w:val="00130B25"/>
    <w:rsid w:val="00132040"/>
    <w:rsid w:val="00134128"/>
    <w:rsid w:val="0013464A"/>
    <w:rsid w:val="00137981"/>
    <w:rsid w:val="00140268"/>
    <w:rsid w:val="00142335"/>
    <w:rsid w:val="001428CA"/>
    <w:rsid w:val="00144F9D"/>
    <w:rsid w:val="00145081"/>
    <w:rsid w:val="00150A62"/>
    <w:rsid w:val="00151E43"/>
    <w:rsid w:val="00157369"/>
    <w:rsid w:val="00157BD9"/>
    <w:rsid w:val="00160A64"/>
    <w:rsid w:val="00162275"/>
    <w:rsid w:val="00162A87"/>
    <w:rsid w:val="00162F67"/>
    <w:rsid w:val="0016524B"/>
    <w:rsid w:val="001652B1"/>
    <w:rsid w:val="001676A7"/>
    <w:rsid w:val="001679CE"/>
    <w:rsid w:val="00167A12"/>
    <w:rsid w:val="00167C40"/>
    <w:rsid w:val="001706C9"/>
    <w:rsid w:val="001710A3"/>
    <w:rsid w:val="00173C84"/>
    <w:rsid w:val="00174884"/>
    <w:rsid w:val="00177315"/>
    <w:rsid w:val="00183549"/>
    <w:rsid w:val="001836F4"/>
    <w:rsid w:val="001866A3"/>
    <w:rsid w:val="001903F7"/>
    <w:rsid w:val="0019502D"/>
    <w:rsid w:val="0019545E"/>
    <w:rsid w:val="0019561A"/>
    <w:rsid w:val="0019597C"/>
    <w:rsid w:val="00195D5A"/>
    <w:rsid w:val="001A14DC"/>
    <w:rsid w:val="001B06DF"/>
    <w:rsid w:val="001B3B1C"/>
    <w:rsid w:val="001B728A"/>
    <w:rsid w:val="001C1317"/>
    <w:rsid w:val="001C19C7"/>
    <w:rsid w:val="001C3796"/>
    <w:rsid w:val="001C5834"/>
    <w:rsid w:val="001C59D7"/>
    <w:rsid w:val="001C694B"/>
    <w:rsid w:val="001C6AE1"/>
    <w:rsid w:val="001D259F"/>
    <w:rsid w:val="001D3B7E"/>
    <w:rsid w:val="001D4607"/>
    <w:rsid w:val="001D4FDA"/>
    <w:rsid w:val="001D6289"/>
    <w:rsid w:val="001D647D"/>
    <w:rsid w:val="001D734B"/>
    <w:rsid w:val="001E2CB2"/>
    <w:rsid w:val="001E2E2A"/>
    <w:rsid w:val="001E305A"/>
    <w:rsid w:val="001E33CD"/>
    <w:rsid w:val="001E3FB2"/>
    <w:rsid w:val="001E5270"/>
    <w:rsid w:val="001F0D87"/>
    <w:rsid w:val="001F0F2E"/>
    <w:rsid w:val="001F2C35"/>
    <w:rsid w:val="001F324E"/>
    <w:rsid w:val="001F4B80"/>
    <w:rsid w:val="001F5F14"/>
    <w:rsid w:val="001F6D5E"/>
    <w:rsid w:val="001F7411"/>
    <w:rsid w:val="00201522"/>
    <w:rsid w:val="002041DE"/>
    <w:rsid w:val="0020435D"/>
    <w:rsid w:val="0020463D"/>
    <w:rsid w:val="00205C27"/>
    <w:rsid w:val="00207D36"/>
    <w:rsid w:val="00213089"/>
    <w:rsid w:val="0022066B"/>
    <w:rsid w:val="0022067C"/>
    <w:rsid w:val="0022176A"/>
    <w:rsid w:val="00223283"/>
    <w:rsid w:val="002248BB"/>
    <w:rsid w:val="00227B7B"/>
    <w:rsid w:val="002323EA"/>
    <w:rsid w:val="00235B1A"/>
    <w:rsid w:val="002371BB"/>
    <w:rsid w:val="0023739A"/>
    <w:rsid w:val="002378A7"/>
    <w:rsid w:val="0024062D"/>
    <w:rsid w:val="00243B8F"/>
    <w:rsid w:val="00244720"/>
    <w:rsid w:val="002612CA"/>
    <w:rsid w:val="00264099"/>
    <w:rsid w:val="002646E8"/>
    <w:rsid w:val="002655A8"/>
    <w:rsid w:val="00265D91"/>
    <w:rsid w:val="002669A5"/>
    <w:rsid w:val="00272204"/>
    <w:rsid w:val="0027372F"/>
    <w:rsid w:val="002737D8"/>
    <w:rsid w:val="002767D3"/>
    <w:rsid w:val="002769E6"/>
    <w:rsid w:val="00277F30"/>
    <w:rsid w:val="00280132"/>
    <w:rsid w:val="002863EB"/>
    <w:rsid w:val="00287538"/>
    <w:rsid w:val="00293B47"/>
    <w:rsid w:val="002942B1"/>
    <w:rsid w:val="00295CF4"/>
    <w:rsid w:val="002A2E9C"/>
    <w:rsid w:val="002A3140"/>
    <w:rsid w:val="002A53CC"/>
    <w:rsid w:val="002A6B6B"/>
    <w:rsid w:val="002A7CD4"/>
    <w:rsid w:val="002B0A74"/>
    <w:rsid w:val="002B1819"/>
    <w:rsid w:val="002B4175"/>
    <w:rsid w:val="002B77F7"/>
    <w:rsid w:val="002C05B3"/>
    <w:rsid w:val="002C26DD"/>
    <w:rsid w:val="002C2A83"/>
    <w:rsid w:val="002C5865"/>
    <w:rsid w:val="002C7119"/>
    <w:rsid w:val="002C799C"/>
    <w:rsid w:val="002D0EEA"/>
    <w:rsid w:val="002D4E6B"/>
    <w:rsid w:val="002D58EE"/>
    <w:rsid w:val="002D5C5A"/>
    <w:rsid w:val="002D7272"/>
    <w:rsid w:val="002D7F24"/>
    <w:rsid w:val="002E0CB6"/>
    <w:rsid w:val="002E0E2C"/>
    <w:rsid w:val="002E2C72"/>
    <w:rsid w:val="002E504B"/>
    <w:rsid w:val="002E659F"/>
    <w:rsid w:val="002E69DE"/>
    <w:rsid w:val="002F008E"/>
    <w:rsid w:val="002F0C9E"/>
    <w:rsid w:val="002F41C5"/>
    <w:rsid w:val="002F633C"/>
    <w:rsid w:val="0030308A"/>
    <w:rsid w:val="003047E6"/>
    <w:rsid w:val="003049BD"/>
    <w:rsid w:val="00304B2D"/>
    <w:rsid w:val="00310002"/>
    <w:rsid w:val="00311C3A"/>
    <w:rsid w:val="003123A6"/>
    <w:rsid w:val="0031418D"/>
    <w:rsid w:val="0031438A"/>
    <w:rsid w:val="00327292"/>
    <w:rsid w:val="0033165F"/>
    <w:rsid w:val="00333B3C"/>
    <w:rsid w:val="0033578A"/>
    <w:rsid w:val="00337539"/>
    <w:rsid w:val="00340F0E"/>
    <w:rsid w:val="00341915"/>
    <w:rsid w:val="00342001"/>
    <w:rsid w:val="003433CB"/>
    <w:rsid w:val="003436A5"/>
    <w:rsid w:val="00343D2C"/>
    <w:rsid w:val="00343DA5"/>
    <w:rsid w:val="003465EA"/>
    <w:rsid w:val="003532D9"/>
    <w:rsid w:val="00354A90"/>
    <w:rsid w:val="003672F1"/>
    <w:rsid w:val="00370C74"/>
    <w:rsid w:val="00374CEC"/>
    <w:rsid w:val="00375746"/>
    <w:rsid w:val="0037606D"/>
    <w:rsid w:val="0037695F"/>
    <w:rsid w:val="00377ACD"/>
    <w:rsid w:val="00382121"/>
    <w:rsid w:val="0038257B"/>
    <w:rsid w:val="00383187"/>
    <w:rsid w:val="00384D1B"/>
    <w:rsid w:val="0039093C"/>
    <w:rsid w:val="00390A6C"/>
    <w:rsid w:val="00392705"/>
    <w:rsid w:val="00393284"/>
    <w:rsid w:val="00395AB5"/>
    <w:rsid w:val="003964C8"/>
    <w:rsid w:val="00396751"/>
    <w:rsid w:val="003A512D"/>
    <w:rsid w:val="003A51BF"/>
    <w:rsid w:val="003A617A"/>
    <w:rsid w:val="003B042F"/>
    <w:rsid w:val="003B2638"/>
    <w:rsid w:val="003C05C3"/>
    <w:rsid w:val="003D02E0"/>
    <w:rsid w:val="003D0A0F"/>
    <w:rsid w:val="003D1A61"/>
    <w:rsid w:val="003D6053"/>
    <w:rsid w:val="003D72BD"/>
    <w:rsid w:val="003D760B"/>
    <w:rsid w:val="003D7C73"/>
    <w:rsid w:val="003E25B7"/>
    <w:rsid w:val="003E2A7C"/>
    <w:rsid w:val="003E44C1"/>
    <w:rsid w:val="003E4EC2"/>
    <w:rsid w:val="003E4FDC"/>
    <w:rsid w:val="003E520C"/>
    <w:rsid w:val="003E525C"/>
    <w:rsid w:val="003E59F1"/>
    <w:rsid w:val="003F0E8E"/>
    <w:rsid w:val="003F113F"/>
    <w:rsid w:val="003F332F"/>
    <w:rsid w:val="003F5374"/>
    <w:rsid w:val="003F6240"/>
    <w:rsid w:val="00401098"/>
    <w:rsid w:val="00401604"/>
    <w:rsid w:val="004060B3"/>
    <w:rsid w:val="004102DB"/>
    <w:rsid w:val="0041508F"/>
    <w:rsid w:val="00417E92"/>
    <w:rsid w:val="004211FF"/>
    <w:rsid w:val="00422572"/>
    <w:rsid w:val="004238F9"/>
    <w:rsid w:val="00426F1B"/>
    <w:rsid w:val="00427FDD"/>
    <w:rsid w:val="00431F07"/>
    <w:rsid w:val="00440D9E"/>
    <w:rsid w:val="00440EBD"/>
    <w:rsid w:val="00441044"/>
    <w:rsid w:val="00445ACF"/>
    <w:rsid w:val="00447AF1"/>
    <w:rsid w:val="00451AC9"/>
    <w:rsid w:val="00453279"/>
    <w:rsid w:val="004537E1"/>
    <w:rsid w:val="004552C7"/>
    <w:rsid w:val="00456256"/>
    <w:rsid w:val="0045700E"/>
    <w:rsid w:val="00464B0B"/>
    <w:rsid w:val="004656B7"/>
    <w:rsid w:val="0047004F"/>
    <w:rsid w:val="004719D7"/>
    <w:rsid w:val="004836D2"/>
    <w:rsid w:val="004838F8"/>
    <w:rsid w:val="004872B8"/>
    <w:rsid w:val="00492351"/>
    <w:rsid w:val="00492ECF"/>
    <w:rsid w:val="00497B93"/>
    <w:rsid w:val="004A4E29"/>
    <w:rsid w:val="004A5AE3"/>
    <w:rsid w:val="004B1059"/>
    <w:rsid w:val="004B139D"/>
    <w:rsid w:val="004B1729"/>
    <w:rsid w:val="004C1292"/>
    <w:rsid w:val="004C306F"/>
    <w:rsid w:val="004C7615"/>
    <w:rsid w:val="004C766A"/>
    <w:rsid w:val="004D0D25"/>
    <w:rsid w:val="004D0E95"/>
    <w:rsid w:val="004D1753"/>
    <w:rsid w:val="004D41F0"/>
    <w:rsid w:val="004D60B2"/>
    <w:rsid w:val="004D6C12"/>
    <w:rsid w:val="004E5C98"/>
    <w:rsid w:val="004E740C"/>
    <w:rsid w:val="004E7707"/>
    <w:rsid w:val="004F14F9"/>
    <w:rsid w:val="004F2DB7"/>
    <w:rsid w:val="004F396D"/>
    <w:rsid w:val="004F4168"/>
    <w:rsid w:val="004F7001"/>
    <w:rsid w:val="004F73A3"/>
    <w:rsid w:val="00501882"/>
    <w:rsid w:val="005040E3"/>
    <w:rsid w:val="0050419D"/>
    <w:rsid w:val="005069C9"/>
    <w:rsid w:val="005103D0"/>
    <w:rsid w:val="00511A85"/>
    <w:rsid w:val="00515DEB"/>
    <w:rsid w:val="005209D2"/>
    <w:rsid w:val="00521F14"/>
    <w:rsid w:val="00525052"/>
    <w:rsid w:val="005325B2"/>
    <w:rsid w:val="00534B2A"/>
    <w:rsid w:val="005355DE"/>
    <w:rsid w:val="00540A42"/>
    <w:rsid w:val="00540C46"/>
    <w:rsid w:val="005411CB"/>
    <w:rsid w:val="0054171F"/>
    <w:rsid w:val="00541D9D"/>
    <w:rsid w:val="0054281A"/>
    <w:rsid w:val="00543730"/>
    <w:rsid w:val="0054528A"/>
    <w:rsid w:val="00547A15"/>
    <w:rsid w:val="005518BF"/>
    <w:rsid w:val="00555006"/>
    <w:rsid w:val="005601CA"/>
    <w:rsid w:val="00560D13"/>
    <w:rsid w:val="00561B6A"/>
    <w:rsid w:val="00565A84"/>
    <w:rsid w:val="00565C59"/>
    <w:rsid w:val="00567D12"/>
    <w:rsid w:val="0057024A"/>
    <w:rsid w:val="00571D8A"/>
    <w:rsid w:val="00575AA5"/>
    <w:rsid w:val="00584A73"/>
    <w:rsid w:val="005938AE"/>
    <w:rsid w:val="00593DE3"/>
    <w:rsid w:val="005947BA"/>
    <w:rsid w:val="00597EF6"/>
    <w:rsid w:val="005A03AF"/>
    <w:rsid w:val="005A523A"/>
    <w:rsid w:val="005A5EA4"/>
    <w:rsid w:val="005B219F"/>
    <w:rsid w:val="005B31BC"/>
    <w:rsid w:val="005B78E2"/>
    <w:rsid w:val="005C019B"/>
    <w:rsid w:val="005C2BEA"/>
    <w:rsid w:val="005C4B01"/>
    <w:rsid w:val="005C739A"/>
    <w:rsid w:val="005C7DA2"/>
    <w:rsid w:val="005D39C3"/>
    <w:rsid w:val="005D5BFF"/>
    <w:rsid w:val="005D6453"/>
    <w:rsid w:val="005D7ACB"/>
    <w:rsid w:val="005E1A24"/>
    <w:rsid w:val="005E20C3"/>
    <w:rsid w:val="005E2387"/>
    <w:rsid w:val="005E32FE"/>
    <w:rsid w:val="005E6D21"/>
    <w:rsid w:val="005F008F"/>
    <w:rsid w:val="005F492A"/>
    <w:rsid w:val="005F656A"/>
    <w:rsid w:val="006011DA"/>
    <w:rsid w:val="00601F54"/>
    <w:rsid w:val="0060383B"/>
    <w:rsid w:val="00603E01"/>
    <w:rsid w:val="00605501"/>
    <w:rsid w:val="00605E33"/>
    <w:rsid w:val="00613D2C"/>
    <w:rsid w:val="00616F15"/>
    <w:rsid w:val="00622690"/>
    <w:rsid w:val="00624F5A"/>
    <w:rsid w:val="00625D5E"/>
    <w:rsid w:val="006273A2"/>
    <w:rsid w:val="006316C6"/>
    <w:rsid w:val="00636836"/>
    <w:rsid w:val="00641A6C"/>
    <w:rsid w:val="0064362C"/>
    <w:rsid w:val="00643A64"/>
    <w:rsid w:val="006444D9"/>
    <w:rsid w:val="00644F8F"/>
    <w:rsid w:val="00647577"/>
    <w:rsid w:val="00650E5E"/>
    <w:rsid w:val="00651C21"/>
    <w:rsid w:val="006537BD"/>
    <w:rsid w:val="00653922"/>
    <w:rsid w:val="0065525B"/>
    <w:rsid w:val="006568B4"/>
    <w:rsid w:val="006618E5"/>
    <w:rsid w:val="00663FDF"/>
    <w:rsid w:val="00667C0E"/>
    <w:rsid w:val="006703EF"/>
    <w:rsid w:val="006716CA"/>
    <w:rsid w:val="00671895"/>
    <w:rsid w:val="00671FD7"/>
    <w:rsid w:val="0067364B"/>
    <w:rsid w:val="006741E1"/>
    <w:rsid w:val="00675F05"/>
    <w:rsid w:val="006808C0"/>
    <w:rsid w:val="00682E62"/>
    <w:rsid w:val="00693835"/>
    <w:rsid w:val="006949AD"/>
    <w:rsid w:val="006958E5"/>
    <w:rsid w:val="006A197B"/>
    <w:rsid w:val="006A2AAC"/>
    <w:rsid w:val="006A4F7C"/>
    <w:rsid w:val="006A58C2"/>
    <w:rsid w:val="006A6977"/>
    <w:rsid w:val="006A6CB8"/>
    <w:rsid w:val="006A78F8"/>
    <w:rsid w:val="006B0E96"/>
    <w:rsid w:val="006B11AD"/>
    <w:rsid w:val="006C11DB"/>
    <w:rsid w:val="006C1832"/>
    <w:rsid w:val="006C4E24"/>
    <w:rsid w:val="006C63E8"/>
    <w:rsid w:val="006D01B6"/>
    <w:rsid w:val="006D28DD"/>
    <w:rsid w:val="006D5D30"/>
    <w:rsid w:val="006E4148"/>
    <w:rsid w:val="006E4C23"/>
    <w:rsid w:val="006E5C48"/>
    <w:rsid w:val="006E64B6"/>
    <w:rsid w:val="006F0E16"/>
    <w:rsid w:val="006F4C91"/>
    <w:rsid w:val="006F76DB"/>
    <w:rsid w:val="007031E8"/>
    <w:rsid w:val="00704770"/>
    <w:rsid w:val="00707C88"/>
    <w:rsid w:val="0071066E"/>
    <w:rsid w:val="00713822"/>
    <w:rsid w:val="0072135B"/>
    <w:rsid w:val="00722A38"/>
    <w:rsid w:val="00724C80"/>
    <w:rsid w:val="00725767"/>
    <w:rsid w:val="007263F0"/>
    <w:rsid w:val="00726665"/>
    <w:rsid w:val="00726941"/>
    <w:rsid w:val="007306A5"/>
    <w:rsid w:val="00731C09"/>
    <w:rsid w:val="0073312A"/>
    <w:rsid w:val="00733742"/>
    <w:rsid w:val="0073679A"/>
    <w:rsid w:val="007414A1"/>
    <w:rsid w:val="00742890"/>
    <w:rsid w:val="007432DF"/>
    <w:rsid w:val="00745E8B"/>
    <w:rsid w:val="007463C0"/>
    <w:rsid w:val="007477B0"/>
    <w:rsid w:val="00750859"/>
    <w:rsid w:val="0075276B"/>
    <w:rsid w:val="00752EB5"/>
    <w:rsid w:val="0075346C"/>
    <w:rsid w:val="00753F8B"/>
    <w:rsid w:val="00757C59"/>
    <w:rsid w:val="00760866"/>
    <w:rsid w:val="00764021"/>
    <w:rsid w:val="007671C8"/>
    <w:rsid w:val="007737DA"/>
    <w:rsid w:val="007741A9"/>
    <w:rsid w:val="00774DAA"/>
    <w:rsid w:val="00776985"/>
    <w:rsid w:val="00776F74"/>
    <w:rsid w:val="00785192"/>
    <w:rsid w:val="007900AD"/>
    <w:rsid w:val="00790665"/>
    <w:rsid w:val="007914D7"/>
    <w:rsid w:val="00791572"/>
    <w:rsid w:val="007921F4"/>
    <w:rsid w:val="00794C9B"/>
    <w:rsid w:val="00794CAE"/>
    <w:rsid w:val="00794CDD"/>
    <w:rsid w:val="00794E52"/>
    <w:rsid w:val="0079623A"/>
    <w:rsid w:val="0079704C"/>
    <w:rsid w:val="007A107F"/>
    <w:rsid w:val="007A46E4"/>
    <w:rsid w:val="007A6924"/>
    <w:rsid w:val="007A6A45"/>
    <w:rsid w:val="007B266B"/>
    <w:rsid w:val="007C2167"/>
    <w:rsid w:val="007C4227"/>
    <w:rsid w:val="007C5856"/>
    <w:rsid w:val="007C71A1"/>
    <w:rsid w:val="007C724A"/>
    <w:rsid w:val="007C7A11"/>
    <w:rsid w:val="007C7A23"/>
    <w:rsid w:val="007D3C70"/>
    <w:rsid w:val="007D633E"/>
    <w:rsid w:val="007D664B"/>
    <w:rsid w:val="007E16AC"/>
    <w:rsid w:val="007E3366"/>
    <w:rsid w:val="007E3B98"/>
    <w:rsid w:val="007E6BC2"/>
    <w:rsid w:val="007F35FA"/>
    <w:rsid w:val="007F3B17"/>
    <w:rsid w:val="007F4F63"/>
    <w:rsid w:val="007F51DA"/>
    <w:rsid w:val="007F5602"/>
    <w:rsid w:val="007F57CA"/>
    <w:rsid w:val="007F6207"/>
    <w:rsid w:val="007F6356"/>
    <w:rsid w:val="00800064"/>
    <w:rsid w:val="0080272F"/>
    <w:rsid w:val="008035A5"/>
    <w:rsid w:val="008057F7"/>
    <w:rsid w:val="008115F7"/>
    <w:rsid w:val="00812469"/>
    <w:rsid w:val="0081337F"/>
    <w:rsid w:val="008138A1"/>
    <w:rsid w:val="00815557"/>
    <w:rsid w:val="00815975"/>
    <w:rsid w:val="00826C64"/>
    <w:rsid w:val="00827030"/>
    <w:rsid w:val="00831D4E"/>
    <w:rsid w:val="00832629"/>
    <w:rsid w:val="0083351D"/>
    <w:rsid w:val="0083353E"/>
    <w:rsid w:val="00833656"/>
    <w:rsid w:val="008410E6"/>
    <w:rsid w:val="00842801"/>
    <w:rsid w:val="0084325C"/>
    <w:rsid w:val="008440F7"/>
    <w:rsid w:val="00844ED6"/>
    <w:rsid w:val="00845475"/>
    <w:rsid w:val="00846EDD"/>
    <w:rsid w:val="008472BA"/>
    <w:rsid w:val="00850FC8"/>
    <w:rsid w:val="0085188A"/>
    <w:rsid w:val="00853814"/>
    <w:rsid w:val="00853A26"/>
    <w:rsid w:val="008553A0"/>
    <w:rsid w:val="008556F1"/>
    <w:rsid w:val="00856132"/>
    <w:rsid w:val="00857C80"/>
    <w:rsid w:val="00860E86"/>
    <w:rsid w:val="00861ED1"/>
    <w:rsid w:val="008640B3"/>
    <w:rsid w:val="008648FC"/>
    <w:rsid w:val="00866B65"/>
    <w:rsid w:val="008729D5"/>
    <w:rsid w:val="00874275"/>
    <w:rsid w:val="00875526"/>
    <w:rsid w:val="0087646E"/>
    <w:rsid w:val="008800AA"/>
    <w:rsid w:val="00881DC1"/>
    <w:rsid w:val="008820FF"/>
    <w:rsid w:val="008841CA"/>
    <w:rsid w:val="00891FD2"/>
    <w:rsid w:val="00893257"/>
    <w:rsid w:val="00893DE9"/>
    <w:rsid w:val="0089758C"/>
    <w:rsid w:val="008A0446"/>
    <w:rsid w:val="008A06B2"/>
    <w:rsid w:val="008B043E"/>
    <w:rsid w:val="008B0CDA"/>
    <w:rsid w:val="008B1CA4"/>
    <w:rsid w:val="008B378B"/>
    <w:rsid w:val="008B4801"/>
    <w:rsid w:val="008B6002"/>
    <w:rsid w:val="008B63E1"/>
    <w:rsid w:val="008B7706"/>
    <w:rsid w:val="008C4E4D"/>
    <w:rsid w:val="008C4EF1"/>
    <w:rsid w:val="008C7570"/>
    <w:rsid w:val="008D3E7A"/>
    <w:rsid w:val="008D44FB"/>
    <w:rsid w:val="008D526B"/>
    <w:rsid w:val="008D5E84"/>
    <w:rsid w:val="008D7ECB"/>
    <w:rsid w:val="008E23FF"/>
    <w:rsid w:val="008F4130"/>
    <w:rsid w:val="008F4749"/>
    <w:rsid w:val="008F478C"/>
    <w:rsid w:val="008F742D"/>
    <w:rsid w:val="0090079E"/>
    <w:rsid w:val="00901DF5"/>
    <w:rsid w:val="00901F49"/>
    <w:rsid w:val="009029D3"/>
    <w:rsid w:val="0090316A"/>
    <w:rsid w:val="00903EB6"/>
    <w:rsid w:val="00903F01"/>
    <w:rsid w:val="00910DEE"/>
    <w:rsid w:val="00910FD5"/>
    <w:rsid w:val="009129E4"/>
    <w:rsid w:val="00914538"/>
    <w:rsid w:val="00922232"/>
    <w:rsid w:val="009226B8"/>
    <w:rsid w:val="00930333"/>
    <w:rsid w:val="00930F84"/>
    <w:rsid w:val="009316EA"/>
    <w:rsid w:val="00933F19"/>
    <w:rsid w:val="00937701"/>
    <w:rsid w:val="00940079"/>
    <w:rsid w:val="0094192C"/>
    <w:rsid w:val="00944DE7"/>
    <w:rsid w:val="00945474"/>
    <w:rsid w:val="009508D5"/>
    <w:rsid w:val="00950A9C"/>
    <w:rsid w:val="0095423C"/>
    <w:rsid w:val="00955E14"/>
    <w:rsid w:val="00957654"/>
    <w:rsid w:val="0096093A"/>
    <w:rsid w:val="00960C28"/>
    <w:rsid w:val="00960CBD"/>
    <w:rsid w:val="00961241"/>
    <w:rsid w:val="0096199A"/>
    <w:rsid w:val="009674F6"/>
    <w:rsid w:val="0097214E"/>
    <w:rsid w:val="00975681"/>
    <w:rsid w:val="00975A31"/>
    <w:rsid w:val="00976525"/>
    <w:rsid w:val="00980C71"/>
    <w:rsid w:val="009811BD"/>
    <w:rsid w:val="009817E7"/>
    <w:rsid w:val="00983E28"/>
    <w:rsid w:val="009869EB"/>
    <w:rsid w:val="00987480"/>
    <w:rsid w:val="00987613"/>
    <w:rsid w:val="009877A4"/>
    <w:rsid w:val="00987F5A"/>
    <w:rsid w:val="00991B7C"/>
    <w:rsid w:val="00994796"/>
    <w:rsid w:val="00997577"/>
    <w:rsid w:val="009A1CBE"/>
    <w:rsid w:val="009A490F"/>
    <w:rsid w:val="009A671C"/>
    <w:rsid w:val="009A766A"/>
    <w:rsid w:val="009B0851"/>
    <w:rsid w:val="009B1210"/>
    <w:rsid w:val="009B4A0F"/>
    <w:rsid w:val="009C5A0D"/>
    <w:rsid w:val="009C6993"/>
    <w:rsid w:val="009C7108"/>
    <w:rsid w:val="009D1EBD"/>
    <w:rsid w:val="009D2364"/>
    <w:rsid w:val="009D7A67"/>
    <w:rsid w:val="009E1D66"/>
    <w:rsid w:val="009E23AD"/>
    <w:rsid w:val="009E5AD5"/>
    <w:rsid w:val="009E712E"/>
    <w:rsid w:val="009E78A1"/>
    <w:rsid w:val="009F2D47"/>
    <w:rsid w:val="00A01235"/>
    <w:rsid w:val="00A03EB8"/>
    <w:rsid w:val="00A111E8"/>
    <w:rsid w:val="00A11D80"/>
    <w:rsid w:val="00A1249E"/>
    <w:rsid w:val="00A136B9"/>
    <w:rsid w:val="00A13F8B"/>
    <w:rsid w:val="00A17499"/>
    <w:rsid w:val="00A1758F"/>
    <w:rsid w:val="00A245D2"/>
    <w:rsid w:val="00A24A8B"/>
    <w:rsid w:val="00A2643F"/>
    <w:rsid w:val="00A269A9"/>
    <w:rsid w:val="00A26FFB"/>
    <w:rsid w:val="00A27116"/>
    <w:rsid w:val="00A30EBB"/>
    <w:rsid w:val="00A31F4B"/>
    <w:rsid w:val="00A4039D"/>
    <w:rsid w:val="00A41B1D"/>
    <w:rsid w:val="00A424A3"/>
    <w:rsid w:val="00A42883"/>
    <w:rsid w:val="00A430FA"/>
    <w:rsid w:val="00A43E7B"/>
    <w:rsid w:val="00A43F55"/>
    <w:rsid w:val="00A47601"/>
    <w:rsid w:val="00A47BE6"/>
    <w:rsid w:val="00A513B7"/>
    <w:rsid w:val="00A516E0"/>
    <w:rsid w:val="00A525EE"/>
    <w:rsid w:val="00A55AD3"/>
    <w:rsid w:val="00A56CA3"/>
    <w:rsid w:val="00A60A23"/>
    <w:rsid w:val="00A66B82"/>
    <w:rsid w:val="00A67F15"/>
    <w:rsid w:val="00A72560"/>
    <w:rsid w:val="00A73C8E"/>
    <w:rsid w:val="00A7418C"/>
    <w:rsid w:val="00A74818"/>
    <w:rsid w:val="00A818E5"/>
    <w:rsid w:val="00A8325B"/>
    <w:rsid w:val="00A83F59"/>
    <w:rsid w:val="00A877F1"/>
    <w:rsid w:val="00A90339"/>
    <w:rsid w:val="00A909E0"/>
    <w:rsid w:val="00A91721"/>
    <w:rsid w:val="00A91A88"/>
    <w:rsid w:val="00A9573B"/>
    <w:rsid w:val="00A96158"/>
    <w:rsid w:val="00A97166"/>
    <w:rsid w:val="00AA1037"/>
    <w:rsid w:val="00AA13A2"/>
    <w:rsid w:val="00AA57F1"/>
    <w:rsid w:val="00AA5FEC"/>
    <w:rsid w:val="00AA6680"/>
    <w:rsid w:val="00AB1139"/>
    <w:rsid w:val="00AB2F29"/>
    <w:rsid w:val="00AB5AAA"/>
    <w:rsid w:val="00AC39A0"/>
    <w:rsid w:val="00AC4012"/>
    <w:rsid w:val="00AD2989"/>
    <w:rsid w:val="00AD3A5D"/>
    <w:rsid w:val="00AD3F28"/>
    <w:rsid w:val="00AD4D88"/>
    <w:rsid w:val="00AD7131"/>
    <w:rsid w:val="00AE322C"/>
    <w:rsid w:val="00AE332D"/>
    <w:rsid w:val="00AE54A0"/>
    <w:rsid w:val="00AF252B"/>
    <w:rsid w:val="00AF2714"/>
    <w:rsid w:val="00AF6410"/>
    <w:rsid w:val="00B012AE"/>
    <w:rsid w:val="00B06D82"/>
    <w:rsid w:val="00B076B1"/>
    <w:rsid w:val="00B14F62"/>
    <w:rsid w:val="00B17EC3"/>
    <w:rsid w:val="00B20090"/>
    <w:rsid w:val="00B2023E"/>
    <w:rsid w:val="00B211BD"/>
    <w:rsid w:val="00B268C3"/>
    <w:rsid w:val="00B309D2"/>
    <w:rsid w:val="00B33F52"/>
    <w:rsid w:val="00B34AB9"/>
    <w:rsid w:val="00B4022A"/>
    <w:rsid w:val="00B45B3C"/>
    <w:rsid w:val="00B45EB1"/>
    <w:rsid w:val="00B46116"/>
    <w:rsid w:val="00B51701"/>
    <w:rsid w:val="00B52635"/>
    <w:rsid w:val="00B529C2"/>
    <w:rsid w:val="00B53D94"/>
    <w:rsid w:val="00B61581"/>
    <w:rsid w:val="00B6233F"/>
    <w:rsid w:val="00B62BE0"/>
    <w:rsid w:val="00B66BC7"/>
    <w:rsid w:val="00B71516"/>
    <w:rsid w:val="00B73680"/>
    <w:rsid w:val="00B74BFA"/>
    <w:rsid w:val="00B75BEC"/>
    <w:rsid w:val="00B77A77"/>
    <w:rsid w:val="00B81218"/>
    <w:rsid w:val="00B83E5C"/>
    <w:rsid w:val="00B877C1"/>
    <w:rsid w:val="00B95BA7"/>
    <w:rsid w:val="00B9631B"/>
    <w:rsid w:val="00BB09CC"/>
    <w:rsid w:val="00BB26BD"/>
    <w:rsid w:val="00BC06CA"/>
    <w:rsid w:val="00BC0754"/>
    <w:rsid w:val="00BC187D"/>
    <w:rsid w:val="00BC2AA7"/>
    <w:rsid w:val="00BC4981"/>
    <w:rsid w:val="00BC53BA"/>
    <w:rsid w:val="00BC56B6"/>
    <w:rsid w:val="00BC75B6"/>
    <w:rsid w:val="00BD05FA"/>
    <w:rsid w:val="00BD0DB0"/>
    <w:rsid w:val="00BD0EA8"/>
    <w:rsid w:val="00BD1824"/>
    <w:rsid w:val="00BD334F"/>
    <w:rsid w:val="00BD35D8"/>
    <w:rsid w:val="00BD4662"/>
    <w:rsid w:val="00BD5D0D"/>
    <w:rsid w:val="00BD6C46"/>
    <w:rsid w:val="00BE017D"/>
    <w:rsid w:val="00BE0D59"/>
    <w:rsid w:val="00BE6CCB"/>
    <w:rsid w:val="00BE7D21"/>
    <w:rsid w:val="00BF0D98"/>
    <w:rsid w:val="00BF1D26"/>
    <w:rsid w:val="00BF1F4B"/>
    <w:rsid w:val="00BF7A8E"/>
    <w:rsid w:val="00C05BA6"/>
    <w:rsid w:val="00C06CC4"/>
    <w:rsid w:val="00C06DAF"/>
    <w:rsid w:val="00C07DE7"/>
    <w:rsid w:val="00C13686"/>
    <w:rsid w:val="00C13F52"/>
    <w:rsid w:val="00C154E4"/>
    <w:rsid w:val="00C15B7D"/>
    <w:rsid w:val="00C1608D"/>
    <w:rsid w:val="00C17B55"/>
    <w:rsid w:val="00C201BE"/>
    <w:rsid w:val="00C24A00"/>
    <w:rsid w:val="00C27C55"/>
    <w:rsid w:val="00C27EB7"/>
    <w:rsid w:val="00C33035"/>
    <w:rsid w:val="00C35190"/>
    <w:rsid w:val="00C3653C"/>
    <w:rsid w:val="00C4022D"/>
    <w:rsid w:val="00C413DB"/>
    <w:rsid w:val="00C42B29"/>
    <w:rsid w:val="00C43A50"/>
    <w:rsid w:val="00C4405F"/>
    <w:rsid w:val="00C44409"/>
    <w:rsid w:val="00C4504D"/>
    <w:rsid w:val="00C45D5A"/>
    <w:rsid w:val="00C53E7D"/>
    <w:rsid w:val="00C54C3A"/>
    <w:rsid w:val="00C60268"/>
    <w:rsid w:val="00C61496"/>
    <w:rsid w:val="00C6167C"/>
    <w:rsid w:val="00C61D3D"/>
    <w:rsid w:val="00C63D38"/>
    <w:rsid w:val="00C640DD"/>
    <w:rsid w:val="00C67158"/>
    <w:rsid w:val="00C707E7"/>
    <w:rsid w:val="00C70906"/>
    <w:rsid w:val="00C70ED5"/>
    <w:rsid w:val="00C722EA"/>
    <w:rsid w:val="00C742F4"/>
    <w:rsid w:val="00C764CD"/>
    <w:rsid w:val="00C770FE"/>
    <w:rsid w:val="00C77AD5"/>
    <w:rsid w:val="00C812F8"/>
    <w:rsid w:val="00C823BD"/>
    <w:rsid w:val="00C83BF0"/>
    <w:rsid w:val="00C85A14"/>
    <w:rsid w:val="00C8700D"/>
    <w:rsid w:val="00C87FB2"/>
    <w:rsid w:val="00C9238B"/>
    <w:rsid w:val="00C92701"/>
    <w:rsid w:val="00C94C95"/>
    <w:rsid w:val="00C95712"/>
    <w:rsid w:val="00C957A5"/>
    <w:rsid w:val="00CA2797"/>
    <w:rsid w:val="00CA29EA"/>
    <w:rsid w:val="00CA3212"/>
    <w:rsid w:val="00CA3EF0"/>
    <w:rsid w:val="00CA53CD"/>
    <w:rsid w:val="00CA55C1"/>
    <w:rsid w:val="00CA58C0"/>
    <w:rsid w:val="00CA793E"/>
    <w:rsid w:val="00CB1E58"/>
    <w:rsid w:val="00CB32B6"/>
    <w:rsid w:val="00CB3842"/>
    <w:rsid w:val="00CB793A"/>
    <w:rsid w:val="00CC0898"/>
    <w:rsid w:val="00CC2DC3"/>
    <w:rsid w:val="00CC2FA9"/>
    <w:rsid w:val="00CC3274"/>
    <w:rsid w:val="00CC351D"/>
    <w:rsid w:val="00CC6F53"/>
    <w:rsid w:val="00CC72EB"/>
    <w:rsid w:val="00CD124A"/>
    <w:rsid w:val="00CD2410"/>
    <w:rsid w:val="00CD2E90"/>
    <w:rsid w:val="00CD597E"/>
    <w:rsid w:val="00CE139E"/>
    <w:rsid w:val="00CE1444"/>
    <w:rsid w:val="00CE14D3"/>
    <w:rsid w:val="00CE384E"/>
    <w:rsid w:val="00CE66D1"/>
    <w:rsid w:val="00CE6883"/>
    <w:rsid w:val="00CF266F"/>
    <w:rsid w:val="00D02BAF"/>
    <w:rsid w:val="00D0369F"/>
    <w:rsid w:val="00D123C7"/>
    <w:rsid w:val="00D15EC3"/>
    <w:rsid w:val="00D230D7"/>
    <w:rsid w:val="00D24A8A"/>
    <w:rsid w:val="00D25650"/>
    <w:rsid w:val="00D30EBC"/>
    <w:rsid w:val="00D3185C"/>
    <w:rsid w:val="00D331F0"/>
    <w:rsid w:val="00D3531B"/>
    <w:rsid w:val="00D35F0A"/>
    <w:rsid w:val="00D41870"/>
    <w:rsid w:val="00D41EC6"/>
    <w:rsid w:val="00D44930"/>
    <w:rsid w:val="00D523C0"/>
    <w:rsid w:val="00D53CED"/>
    <w:rsid w:val="00D54077"/>
    <w:rsid w:val="00D55E17"/>
    <w:rsid w:val="00D601F8"/>
    <w:rsid w:val="00D6037E"/>
    <w:rsid w:val="00D60717"/>
    <w:rsid w:val="00D6329F"/>
    <w:rsid w:val="00D636DD"/>
    <w:rsid w:val="00D64EC2"/>
    <w:rsid w:val="00D665DE"/>
    <w:rsid w:val="00D66B18"/>
    <w:rsid w:val="00D76EA6"/>
    <w:rsid w:val="00D829A9"/>
    <w:rsid w:val="00D83210"/>
    <w:rsid w:val="00D8364A"/>
    <w:rsid w:val="00D83C5E"/>
    <w:rsid w:val="00D86048"/>
    <w:rsid w:val="00D8613C"/>
    <w:rsid w:val="00D867A1"/>
    <w:rsid w:val="00D9024D"/>
    <w:rsid w:val="00D92B57"/>
    <w:rsid w:val="00D931FB"/>
    <w:rsid w:val="00D94348"/>
    <w:rsid w:val="00D956AC"/>
    <w:rsid w:val="00D97923"/>
    <w:rsid w:val="00D97C79"/>
    <w:rsid w:val="00D97DFA"/>
    <w:rsid w:val="00DA5BE2"/>
    <w:rsid w:val="00DA74A4"/>
    <w:rsid w:val="00DA7C14"/>
    <w:rsid w:val="00DB6ECE"/>
    <w:rsid w:val="00DB740E"/>
    <w:rsid w:val="00DC2028"/>
    <w:rsid w:val="00DC2C0A"/>
    <w:rsid w:val="00DC3FAD"/>
    <w:rsid w:val="00DC5A88"/>
    <w:rsid w:val="00DC604C"/>
    <w:rsid w:val="00DC7250"/>
    <w:rsid w:val="00DD76E6"/>
    <w:rsid w:val="00DE4DB5"/>
    <w:rsid w:val="00DE5580"/>
    <w:rsid w:val="00DE5E9B"/>
    <w:rsid w:val="00DF4D62"/>
    <w:rsid w:val="00DF55AE"/>
    <w:rsid w:val="00DF753A"/>
    <w:rsid w:val="00E01CD4"/>
    <w:rsid w:val="00E032B4"/>
    <w:rsid w:val="00E07DD0"/>
    <w:rsid w:val="00E1210E"/>
    <w:rsid w:val="00E1434E"/>
    <w:rsid w:val="00E14628"/>
    <w:rsid w:val="00E20084"/>
    <w:rsid w:val="00E20415"/>
    <w:rsid w:val="00E227E3"/>
    <w:rsid w:val="00E22D5A"/>
    <w:rsid w:val="00E25823"/>
    <w:rsid w:val="00E26F36"/>
    <w:rsid w:val="00E272EF"/>
    <w:rsid w:val="00E309C8"/>
    <w:rsid w:val="00E31502"/>
    <w:rsid w:val="00E32A5E"/>
    <w:rsid w:val="00E3384E"/>
    <w:rsid w:val="00E33A3A"/>
    <w:rsid w:val="00E35902"/>
    <w:rsid w:val="00E36117"/>
    <w:rsid w:val="00E37244"/>
    <w:rsid w:val="00E37B9E"/>
    <w:rsid w:val="00E410A0"/>
    <w:rsid w:val="00E44EE2"/>
    <w:rsid w:val="00E51795"/>
    <w:rsid w:val="00E53201"/>
    <w:rsid w:val="00E5337D"/>
    <w:rsid w:val="00E53915"/>
    <w:rsid w:val="00E56208"/>
    <w:rsid w:val="00E60905"/>
    <w:rsid w:val="00E61353"/>
    <w:rsid w:val="00E61F90"/>
    <w:rsid w:val="00E64884"/>
    <w:rsid w:val="00E6663C"/>
    <w:rsid w:val="00E67969"/>
    <w:rsid w:val="00E81D9A"/>
    <w:rsid w:val="00E84C5C"/>
    <w:rsid w:val="00E87BC7"/>
    <w:rsid w:val="00E90579"/>
    <w:rsid w:val="00E91FC0"/>
    <w:rsid w:val="00E9443B"/>
    <w:rsid w:val="00E94A64"/>
    <w:rsid w:val="00E97B74"/>
    <w:rsid w:val="00EA50E7"/>
    <w:rsid w:val="00EB2AB5"/>
    <w:rsid w:val="00EB2DCF"/>
    <w:rsid w:val="00EB5827"/>
    <w:rsid w:val="00EB6AD4"/>
    <w:rsid w:val="00EB6B2C"/>
    <w:rsid w:val="00EC2C3A"/>
    <w:rsid w:val="00EC3AA2"/>
    <w:rsid w:val="00EC47A5"/>
    <w:rsid w:val="00EC4E09"/>
    <w:rsid w:val="00EC685B"/>
    <w:rsid w:val="00ED1411"/>
    <w:rsid w:val="00ED3D0A"/>
    <w:rsid w:val="00EE0482"/>
    <w:rsid w:val="00EE1121"/>
    <w:rsid w:val="00EE6F12"/>
    <w:rsid w:val="00EF09EA"/>
    <w:rsid w:val="00EF24A3"/>
    <w:rsid w:val="00EF2AB3"/>
    <w:rsid w:val="00EF70E5"/>
    <w:rsid w:val="00F00865"/>
    <w:rsid w:val="00F00D86"/>
    <w:rsid w:val="00F01E87"/>
    <w:rsid w:val="00F028E4"/>
    <w:rsid w:val="00F04C98"/>
    <w:rsid w:val="00F054A9"/>
    <w:rsid w:val="00F130C4"/>
    <w:rsid w:val="00F142D2"/>
    <w:rsid w:val="00F16023"/>
    <w:rsid w:val="00F16CBD"/>
    <w:rsid w:val="00F17E29"/>
    <w:rsid w:val="00F21A72"/>
    <w:rsid w:val="00F21AE7"/>
    <w:rsid w:val="00F22CB9"/>
    <w:rsid w:val="00F23D06"/>
    <w:rsid w:val="00F23E48"/>
    <w:rsid w:val="00F25B62"/>
    <w:rsid w:val="00F301F5"/>
    <w:rsid w:val="00F30A18"/>
    <w:rsid w:val="00F31316"/>
    <w:rsid w:val="00F3446D"/>
    <w:rsid w:val="00F40442"/>
    <w:rsid w:val="00F44C39"/>
    <w:rsid w:val="00F53B4F"/>
    <w:rsid w:val="00F56B08"/>
    <w:rsid w:val="00F6271F"/>
    <w:rsid w:val="00F677D6"/>
    <w:rsid w:val="00F713FA"/>
    <w:rsid w:val="00F715BF"/>
    <w:rsid w:val="00F80EEF"/>
    <w:rsid w:val="00F826E3"/>
    <w:rsid w:val="00F852C7"/>
    <w:rsid w:val="00F858CF"/>
    <w:rsid w:val="00F87891"/>
    <w:rsid w:val="00F92E01"/>
    <w:rsid w:val="00F956E1"/>
    <w:rsid w:val="00FA1987"/>
    <w:rsid w:val="00FA1F3D"/>
    <w:rsid w:val="00FA3113"/>
    <w:rsid w:val="00FA5EC1"/>
    <w:rsid w:val="00FC1206"/>
    <w:rsid w:val="00FC1532"/>
    <w:rsid w:val="00FC1D39"/>
    <w:rsid w:val="00FC3C40"/>
    <w:rsid w:val="00FC3D12"/>
    <w:rsid w:val="00FC640B"/>
    <w:rsid w:val="00FD34E0"/>
    <w:rsid w:val="00FD408D"/>
    <w:rsid w:val="00FD42F0"/>
    <w:rsid w:val="00FE075E"/>
    <w:rsid w:val="00FE460D"/>
    <w:rsid w:val="00FE6F65"/>
    <w:rsid w:val="00FF533E"/>
    <w:rsid w:val="00FF63DA"/>
    <w:rsid w:val="058F7E08"/>
    <w:rsid w:val="07B94018"/>
    <w:rsid w:val="080EDC14"/>
    <w:rsid w:val="0AF3A7D7"/>
    <w:rsid w:val="0B467CD6"/>
    <w:rsid w:val="0BAC76E5"/>
    <w:rsid w:val="0BC31CAA"/>
    <w:rsid w:val="0EF7E131"/>
    <w:rsid w:val="15B984EB"/>
    <w:rsid w:val="16861856"/>
    <w:rsid w:val="169CE5F2"/>
    <w:rsid w:val="18EBF820"/>
    <w:rsid w:val="1B3845F5"/>
    <w:rsid w:val="26A91038"/>
    <w:rsid w:val="2B5A8EBC"/>
    <w:rsid w:val="2E790721"/>
    <w:rsid w:val="31B0A7E3"/>
    <w:rsid w:val="334C7844"/>
    <w:rsid w:val="33BCCD59"/>
    <w:rsid w:val="405E247E"/>
    <w:rsid w:val="4331F6A4"/>
    <w:rsid w:val="4557B64A"/>
    <w:rsid w:val="4563E66D"/>
    <w:rsid w:val="4863DF67"/>
    <w:rsid w:val="4A6801DB"/>
    <w:rsid w:val="4A98FACD"/>
    <w:rsid w:val="4B6C4D2D"/>
    <w:rsid w:val="5081BDFE"/>
    <w:rsid w:val="53BA7D6A"/>
    <w:rsid w:val="5B908F0B"/>
    <w:rsid w:val="5EEA2422"/>
    <w:rsid w:val="61B9AC99"/>
    <w:rsid w:val="62D59B5D"/>
    <w:rsid w:val="6366F70E"/>
    <w:rsid w:val="6CC74079"/>
    <w:rsid w:val="6CFC500C"/>
    <w:rsid w:val="70AEDC2F"/>
    <w:rsid w:val="7431079B"/>
    <w:rsid w:val="748E1B4D"/>
    <w:rsid w:val="79B09877"/>
    <w:rsid w:val="7AF57046"/>
    <w:rsid w:val="7B0383EF"/>
    <w:rsid w:val="7E1D36F7"/>
    <w:rsid w:val="7F0119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f30000,#df0000"/>
    </o:shapedefaults>
    <o:shapelayout v:ext="edit">
      <o:idmap v:ext="edit" data="1"/>
    </o:shapelayout>
  </w:shapeDefaults>
  <w:doNotEmbedSmartTags/>
  <w:decimalSymbol w:val="."/>
  <w:listSeparator w:val=","/>
  <w14:docId w14:val="0CE4E286"/>
  <w15:chartTrackingRefBased/>
  <w15:docId w15:val="{80F9A370-DF99-4D1F-9E7E-753A3727A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34"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1" w:qFormat="1"/>
    <w:lsdException w:name="Medium Shading 2 Accent 2" w:uiPriority="60"/>
    <w:lsdException w:name="Medium List 1 Accent 2" w:uiPriority="61"/>
    <w:lsdException w:name="Medium List 2 Accent 2" w:uiPriority="62"/>
    <w:lsdException w:name="Medium Grid 1 Accent 2" w:uiPriority="34" w:qFormat="1"/>
    <w:lsdException w:name="Medium Grid 2 Accent 2" w:uiPriority="64" w:qFormat="1"/>
    <w:lsdException w:name="Medium Grid 3 Accent 2" w:uiPriority="65"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34" w:qFormat="1"/>
    <w:lsdException w:name="Medium Shading 1 Accent 3" w:uiPriority="73" w:qFormat="1"/>
    <w:lsdException w:name="Medium Shading 2 Accent 3" w:uiPriority="60" w:qFormat="1"/>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99"/>
    <w:lsdException w:name="Colorful Shading Accent 3" w:uiPriority="34" w:qFormat="1"/>
    <w:lsdException w:name="Colorful List Accent 3" w:uiPriority="29" w:qFormat="1"/>
    <w:lsdException w:name="Colorful Grid Accent 3" w:uiPriority="30"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72"/>
    <w:lsdException w:name="Medium Grid 1 Accent 4" w:uiPriority="73"/>
    <w:lsdException w:name="Medium Grid 2 Accent 4" w:uiPriority="60"/>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uiPriority="66"/>
    <w:lsdException w:name="Light List Accent 5" w:uiPriority="67"/>
    <w:lsdException w:name="Light Grid Accent 5" w:uiPriority="68"/>
    <w:lsdException w:name="Medium Shading 1 Accent 5" w:uiPriority="69"/>
    <w:lsdException w:name="Medium Shading 2 Accent 5" w:uiPriority="70"/>
    <w:lsdException w:name="Medium List 1 Accent 5" w:uiPriority="71"/>
    <w:lsdException w:name="Medium List 2 Accent 5" w:uiPriority="72"/>
    <w:lsdException w:name="Medium Grid 1 Accent 5" w:uiPriority="73"/>
    <w:lsdException w:name="Medium Grid 2 Accent 5" w:uiPriority="60"/>
    <w:lsdException w:name="Medium Grid 3 Accent 5" w:uiPriority="61"/>
    <w:lsdException w:name="Dark List Accent 5" w:uiPriority="62"/>
    <w:lsdException w:name="Colorful Shading Accent 5" w:uiPriority="63"/>
    <w:lsdException w:name="Colorful List Accent 5" w:uiPriority="64"/>
    <w:lsdException w:name="Colorful Grid Accent 5" w:uiPriority="65"/>
    <w:lsdException w:name="Light Shading Accent 6" w:uiPriority="66"/>
    <w:lsdException w:name="Light List Accent 6" w:uiPriority="67"/>
    <w:lsdException w:name="Light Grid Accent 6" w:uiPriority="68"/>
    <w:lsdException w:name="Medium Shading 1 Accent 6" w:uiPriority="69"/>
    <w:lsdException w:name="Medium Shading 2 Accent 6" w:uiPriority="70"/>
    <w:lsdException w:name="Medium List 1 Accent 6" w:uiPriority="71"/>
    <w:lsdException w:name="Medium List 2 Accent 6" w:uiPriority="72"/>
    <w:lsdException w:name="Medium Grid 1 Accent 6" w:uiPriority="73"/>
    <w:lsdException w:name="Medium Grid 2 Accent 6" w:uiPriority="60"/>
    <w:lsdException w:name="Medium Grid 3 Accent 6" w:uiPriority="61"/>
    <w:lsdException w:name="Dark List Accent 6" w:uiPriority="62"/>
    <w:lsdException w:name="Colorful Shading Accent 6" w:uiPriority="63"/>
    <w:lsdException w:name="Colorful List Accent 6" w:uiPriority="64"/>
    <w:lsdException w:name="Colorful Grid Accent 6" w:uiPriority="65"/>
    <w:lsdException w:name="Subtle Emphasis" w:uiPriority="66" w:qFormat="1"/>
    <w:lsdException w:name="Intense Emphasis" w:uiPriority="67" w:qFormat="1"/>
    <w:lsdException w:name="Subtle Reference" w:uiPriority="68" w:qFormat="1"/>
    <w:lsdException w:name="Intense Reference" w:uiPriority="69" w:qFormat="1"/>
    <w:lsdException w:name="Book Title" w:uiPriority="70" w:qFormat="1"/>
    <w:lsdException w:name="Bibliography" w:uiPriority="71"/>
    <w:lsdException w:name="TOC Heading" w:semiHidden="1" w:uiPriority="72" w:unhideWhenUsed="1" w:qFormat="1"/>
    <w:lsdException w:name="Plain Table 1" w:uiPriority="73"/>
    <w:lsdException w:name="Plain Table 2" w:uiPriority="60"/>
    <w:lsdException w:name="Plain Table 3" w:uiPriority="61" w:qFormat="1"/>
    <w:lsdException w:name="Plain Table 4" w:uiPriority="62" w:qFormat="1"/>
    <w:lsdException w:name="Plain Table 5" w:uiPriority="63" w:qFormat="1"/>
    <w:lsdException w:name="Grid Table Light" w:uiPriority="64" w:qFormat="1"/>
    <w:lsdException w:name="Grid Table 1 Light" w:uiPriority="65" w:qFormat="1"/>
    <w:lsdException w:name="Grid Table 2" w:uiPriority="66"/>
    <w:lsdException w:name="Grid Table 3" w:uiPriority="67" w:qFormat="1"/>
    <w:lsdException w:name="Grid Table 4" w:uiPriority="68"/>
    <w:lsdException w:name="Grid Table 5 Dark" w:uiPriority="69"/>
    <w:lsdException w:name="Grid Table 6 Colorful" w:uiPriority="70" w:qFormat="1"/>
    <w:lsdException w:name="Grid Table 7 Colorful" w:uiPriority="71" w:qFormat="1"/>
    <w:lsdException w:name="Grid Table 1 Light Accent 1" w:uiPriority="72" w:qFormat="1"/>
    <w:lsdException w:name="Grid Table 2 Accent 1" w:uiPriority="73" w:qFormat="1"/>
    <w:lsdException w:name="Grid Table 3 Accent 1" w:uiPriority="60" w:qFormat="1"/>
    <w:lsdException w:name="Grid Table 4 Accent 1" w:uiPriority="61"/>
    <w:lsdException w:name="Grid Table 5 Dark Accent 1" w:uiPriority="62" w:qFormat="1"/>
    <w:lsdException w:name="Grid Table 6 Colorful Accent 1" w:uiPriority="63"/>
    <w:lsdException w:name="Grid Table 7 Colorful Accent 1" w:uiPriority="64"/>
    <w:lsdException w:name="Grid Table 1 Light Accent 2" w:uiPriority="65" w:qFormat="1"/>
    <w:lsdException w:name="Grid Table 2 Accent 2" w:uiPriority="66" w:qFormat="1"/>
    <w:lsdException w:name="Grid Table 3 Accent 2" w:uiPriority="67" w:qFormat="1"/>
    <w:lsdException w:name="Grid Table 4 Accent 2" w:uiPriority="68" w:qFormat="1"/>
    <w:lsdException w:name="Grid Table 5 Dark Accent 2" w:uiPriority="69" w:qFormat="1"/>
    <w:lsdException w:name="Grid Table 6 Colorful Accent 2" w:uiPriority="70"/>
    <w:lsdException w:name="Grid Table 7 Colorful Accent 2" w:uiPriority="71" w:qFormat="1"/>
    <w:lsdException w:name="Grid Table 1 Light Accent 3" w:uiPriority="41"/>
    <w:lsdException w:name="Grid Table 2 Accent 3" w:uiPriority="42"/>
    <w:lsdException w:name="Grid Table 3 Accent 3" w:uiPriority="43"/>
    <w:lsdException w:name="Grid Table 4 Accent 3" w:uiPriority="44"/>
    <w:lsdException w:name="Grid Table 5 Dark Accent 3" w:uiPriority="45"/>
    <w:lsdException w:name="Grid Table 6 Colorful Accent 3" w:uiPriority="40"/>
    <w:lsdException w:name="Grid Table 7 Colorful Accent 3" w:uiPriority="46"/>
    <w:lsdException w:name="Grid Table 1 Light Accent 4" w:uiPriority="47"/>
    <w:lsdException w:name="Grid Table 2 Accent 4" w:uiPriority="48"/>
    <w:lsdException w:name="Grid Table 3 Accent 4" w:uiPriority="49"/>
    <w:lsdException w:name="Grid Table 4 Accent 4" w:uiPriority="50"/>
    <w:lsdException w:name="Grid Table 5 Dark Accent 4" w:uiPriority="51"/>
    <w:lsdException w:name="Grid Table 6 Colorful Accent 4" w:uiPriority="52"/>
    <w:lsdException w:name="Grid Table 7 Colorful Accent 4" w:uiPriority="46"/>
    <w:lsdException w:name="Grid Table 1 Light Accent 5" w:uiPriority="47"/>
    <w:lsdException w:name="Grid Table 2 Accent 5" w:uiPriority="48"/>
    <w:lsdException w:name="Grid Table 3 Accent 5" w:uiPriority="49"/>
    <w:lsdException w:name="Grid Table 4 Accent 5" w:uiPriority="50"/>
    <w:lsdException w:name="Grid Table 5 Dark Accent 5" w:uiPriority="51"/>
    <w:lsdException w:name="Grid Table 6 Colorful Accent 5" w:uiPriority="52"/>
    <w:lsdException w:name="Grid Table 7 Colorful Accent 5" w:uiPriority="46"/>
    <w:lsdException w:name="Grid Table 1 Light Accent 6" w:uiPriority="47"/>
    <w:lsdException w:name="Grid Table 2 Accent 6" w:uiPriority="48"/>
    <w:lsdException w:name="Grid Table 3 Accent 6" w:uiPriority="49"/>
    <w:lsdException w:name="Grid Table 4 Accent 6" w:uiPriority="50"/>
    <w:lsdException w:name="Grid Table 5 Dark Accent 6" w:uiPriority="51"/>
    <w:lsdException w:name="Grid Table 6 Colorful Accent 6" w:uiPriority="52"/>
    <w:lsdException w:name="Grid Table 7 Colorful Accent 6" w:uiPriority="46"/>
    <w:lsdException w:name="List Table 1 Light" w:uiPriority="47"/>
    <w:lsdException w:name="List Table 2" w:uiPriority="48"/>
    <w:lsdException w:name="List Table 3" w:uiPriority="49"/>
    <w:lsdException w:name="List Table 4" w:uiPriority="50"/>
    <w:lsdException w:name="List Table 5 Dark" w:uiPriority="51"/>
    <w:lsdException w:name="List Table 6 Colorful" w:uiPriority="52"/>
    <w:lsdException w:name="List Table 7 Colorful" w:uiPriority="46"/>
    <w:lsdException w:name="List Table 1 Light Accent 1" w:uiPriority="47"/>
    <w:lsdException w:name="List Table 2 Accent 1" w:uiPriority="48"/>
    <w:lsdException w:name="List Table 3 Accent 1" w:uiPriority="49"/>
    <w:lsdException w:name="List Table 4 Accent 1" w:uiPriority="50"/>
    <w:lsdException w:name="List Table 5 Dark Accent 1" w:uiPriority="51"/>
    <w:lsdException w:name="List Table 6 Colorful Accent 1" w:uiPriority="52"/>
    <w:lsdException w:name="List Table 7 Colorful Accent 1" w:uiPriority="46"/>
    <w:lsdException w:name="List Table 1 Light Accent 2" w:uiPriority="47"/>
    <w:lsdException w:name="List Table 2 Accent 2" w:uiPriority="48"/>
    <w:lsdException w:name="List Table 3 Accent 2" w:uiPriority="49"/>
    <w:lsdException w:name="List Table 4 Accent 2" w:uiPriority="50"/>
    <w:lsdException w:name="List Table 5 Dark Accent 2" w:uiPriority="51"/>
    <w:lsdException w:name="List Table 6 Colorful Accent 2" w:uiPriority="52"/>
    <w:lsdException w:name="List Table 7 Colorful Accent 2" w:uiPriority="46"/>
    <w:lsdException w:name="List Table 1 Light Accent 3" w:uiPriority="47"/>
    <w:lsdException w:name="List Table 2 Accent 3" w:uiPriority="48"/>
    <w:lsdException w:name="List Table 3 Accent 3" w:uiPriority="49"/>
    <w:lsdException w:name="List Table 4 Accent 3" w:uiPriority="50"/>
    <w:lsdException w:name="List Table 5 Dark Accent 3" w:uiPriority="51"/>
    <w:lsdException w:name="List Table 6 Colorful Accent 3" w:uiPriority="52"/>
    <w:lsdException w:name="List Table 7 Colorful Accent 3" w:uiPriority="46"/>
    <w:lsdException w:name="List Table 1 Light Accent 4" w:uiPriority="47"/>
    <w:lsdException w:name="List Table 2 Accent 4" w:uiPriority="48"/>
    <w:lsdException w:name="List Table 3 Accent 4" w:uiPriority="49"/>
    <w:lsdException w:name="List Table 4 Accent 4" w:uiPriority="50"/>
    <w:lsdException w:name="List Table 5 Dark Accent 4" w:uiPriority="51"/>
    <w:lsdException w:name="List Table 6 Colorful Accent 4" w:uiPriority="52"/>
    <w:lsdException w:name="List Table 7 Colorful Accent 4" w:uiPriority="46"/>
    <w:lsdException w:name="List Table 1 Light Accent 5" w:uiPriority="47"/>
    <w:lsdException w:name="List Table 2 Accent 5" w:uiPriority="48"/>
    <w:lsdException w:name="List Table 3 Accent 5" w:uiPriority="49"/>
    <w:lsdException w:name="List Table 4 Accent 5" w:uiPriority="50"/>
    <w:lsdException w:name="List Table 5 Dark Accent 5" w:uiPriority="51"/>
    <w:lsdException w:name="List Table 6 Colorful Accent 5" w:uiPriority="52"/>
    <w:lsdException w:name="List Table 7 Colorful Accent 5" w:uiPriority="46"/>
    <w:lsdException w:name="List Table 1 Light Accent 6" w:uiPriority="47"/>
    <w:lsdException w:name="List Table 2 Accent 6" w:uiPriority="48"/>
    <w:lsdException w:name="List Table 3 Accent 6" w:uiPriority="49"/>
    <w:lsdException w:name="List Table 4 Accent 6" w:uiPriority="50"/>
    <w:lsdException w:name="List Table 5 Dark Accent 6" w:uiPriority="51"/>
    <w:lsdException w:name="List Table 6 Colorful Accent 6" w:uiPriority="52"/>
    <w:lsdException w:name="List Table 7 Colorful Accent 6" w:uiPriority="46"/>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GB" w:eastAsia="en-US"/>
    </w:rPr>
  </w:style>
  <w:style w:type="paragraph" w:styleId="Heading1">
    <w:name w:val="heading 1"/>
    <w:basedOn w:val="Normal"/>
    <w:next w:val="Normal"/>
    <w:link w:val="Heading1Char"/>
    <w:qFormat/>
    <w:rsid w:val="000B02BF"/>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5D7ACB"/>
    <w:pPr>
      <w:keepNext/>
      <w:outlineLvl w:val="1"/>
    </w:pPr>
    <w:rPr>
      <w:b/>
      <w:bCs/>
      <w:u w:val="single"/>
    </w:rPr>
  </w:style>
  <w:style w:type="paragraph" w:styleId="Heading3">
    <w:name w:val="heading 3"/>
    <w:basedOn w:val="Normal"/>
    <w:next w:val="Normal"/>
    <w:link w:val="Heading3Char"/>
    <w:qFormat/>
    <w:rsid w:val="005D7ACB"/>
    <w:pPr>
      <w:keepNext/>
      <w:outlineLvl w:val="2"/>
    </w:pPr>
    <w:rPr>
      <w:u w:val="single"/>
    </w:rPr>
  </w:style>
  <w:style w:type="paragraph" w:styleId="Heading4">
    <w:name w:val="heading 4"/>
    <w:basedOn w:val="Normal"/>
    <w:next w:val="Normal"/>
    <w:link w:val="Heading4Char"/>
    <w:qFormat/>
    <w:rsid w:val="00F130C4"/>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0B02BF"/>
    <w:pPr>
      <w:spacing w:before="240" w:after="60"/>
      <w:outlineLvl w:val="4"/>
    </w:pPr>
    <w:rPr>
      <w:b/>
      <w:bCs/>
      <w:i/>
      <w:iCs/>
      <w:sz w:val="26"/>
      <w:szCs w:val="26"/>
      <w:lang w:val="en-US"/>
    </w:rPr>
  </w:style>
  <w:style w:type="paragraph" w:styleId="Heading6">
    <w:name w:val="heading 6"/>
    <w:basedOn w:val="Normal"/>
    <w:next w:val="Normal"/>
    <w:link w:val="Heading6Char"/>
    <w:qFormat/>
    <w:rsid w:val="000B02BF"/>
    <w:p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FC640B"/>
    <w:pPr>
      <w:keepNext/>
      <w:jc w:val="center"/>
      <w:outlineLvl w:val="6"/>
    </w:pPr>
    <w:rPr>
      <w:rFonts w:ascii="Arial" w:hAnsi="Arial" w:cs="Arial"/>
      <w:b/>
      <w:sz w:val="4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E718D"/>
    <w:rPr>
      <w:rFonts w:ascii="Lucida Grande" w:hAnsi="Lucida Grande"/>
      <w:sz w:val="18"/>
      <w:szCs w:val="18"/>
    </w:rPr>
  </w:style>
  <w:style w:type="paragraph" w:styleId="Header">
    <w:name w:val="header"/>
    <w:basedOn w:val="Normal"/>
    <w:link w:val="HeaderChar"/>
    <w:rsid w:val="0070776F"/>
    <w:pPr>
      <w:tabs>
        <w:tab w:val="center" w:pos="4320"/>
        <w:tab w:val="right" w:pos="8640"/>
      </w:tabs>
    </w:pPr>
    <w:rPr>
      <w:lang w:val="x-none"/>
    </w:rPr>
  </w:style>
  <w:style w:type="paragraph" w:styleId="Footer">
    <w:name w:val="footer"/>
    <w:basedOn w:val="Normal"/>
    <w:link w:val="FooterChar"/>
    <w:uiPriority w:val="99"/>
    <w:rsid w:val="0070776F"/>
    <w:pPr>
      <w:tabs>
        <w:tab w:val="center" w:pos="4320"/>
        <w:tab w:val="right" w:pos="8640"/>
      </w:tabs>
    </w:pPr>
  </w:style>
  <w:style w:type="paragraph" w:styleId="Subtitle">
    <w:name w:val="Subtitle"/>
    <w:basedOn w:val="Normal"/>
    <w:link w:val="SubtitleChar"/>
    <w:qFormat/>
    <w:rsid w:val="005D7ACB"/>
    <w:pPr>
      <w:jc w:val="center"/>
    </w:pPr>
    <w:rPr>
      <w:b/>
      <w:bCs/>
      <w:sz w:val="32"/>
    </w:rPr>
  </w:style>
  <w:style w:type="paragraph" w:styleId="NormalWeb">
    <w:name w:val="Normal (Web)"/>
    <w:basedOn w:val="z-TopofForm"/>
    <w:uiPriority w:val="99"/>
    <w:rsid w:val="005D7ACB"/>
    <w:pPr>
      <w:pBdr>
        <w:bottom w:val="none" w:sz="0" w:space="0" w:color="auto"/>
      </w:pBdr>
      <w:jc w:val="left"/>
    </w:pPr>
    <w:rPr>
      <w:rFonts w:ascii="Times New Roman" w:hAnsi="Times New Roman" w:cs="Times New Roman"/>
      <w:vanish w:val="0"/>
      <w:sz w:val="24"/>
      <w:szCs w:val="20"/>
      <w:lang w:val="en-US"/>
    </w:rPr>
  </w:style>
  <w:style w:type="paragraph" w:styleId="BodyText">
    <w:name w:val="Body Text"/>
    <w:basedOn w:val="Normal"/>
    <w:link w:val="BodyTextChar"/>
    <w:rsid w:val="005D7ACB"/>
    <w:rPr>
      <w:color w:val="FF6600"/>
    </w:rPr>
  </w:style>
  <w:style w:type="table" w:styleId="TableGrid">
    <w:name w:val="Table Grid"/>
    <w:basedOn w:val="TableNormal"/>
    <w:uiPriority w:val="99"/>
    <w:rsid w:val="005D7A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hidden/>
    <w:rsid w:val="005D7ACB"/>
    <w:pPr>
      <w:pBdr>
        <w:bottom w:val="single" w:sz="6" w:space="1" w:color="auto"/>
      </w:pBdr>
      <w:jc w:val="center"/>
    </w:pPr>
    <w:rPr>
      <w:rFonts w:ascii="Arial" w:hAnsi="Arial" w:cs="Arial"/>
      <w:vanish/>
      <w:sz w:val="16"/>
      <w:szCs w:val="16"/>
    </w:rPr>
  </w:style>
  <w:style w:type="character" w:styleId="CommentReference">
    <w:name w:val="annotation reference"/>
    <w:uiPriority w:val="99"/>
    <w:rsid w:val="00A516E0"/>
    <w:rPr>
      <w:sz w:val="16"/>
      <w:szCs w:val="16"/>
    </w:rPr>
  </w:style>
  <w:style w:type="paragraph" w:styleId="CommentText">
    <w:name w:val="annotation text"/>
    <w:basedOn w:val="Normal"/>
    <w:link w:val="CommentTextChar"/>
    <w:uiPriority w:val="99"/>
    <w:rsid w:val="00A516E0"/>
    <w:rPr>
      <w:sz w:val="20"/>
      <w:szCs w:val="20"/>
    </w:rPr>
  </w:style>
  <w:style w:type="paragraph" w:styleId="CommentSubject">
    <w:name w:val="annotation subject"/>
    <w:basedOn w:val="CommentText"/>
    <w:next w:val="CommentText"/>
    <w:link w:val="CommentSubjectChar"/>
    <w:uiPriority w:val="99"/>
    <w:rsid w:val="00A516E0"/>
    <w:rPr>
      <w:b/>
      <w:bCs/>
    </w:rPr>
  </w:style>
  <w:style w:type="character" w:customStyle="1" w:styleId="HeaderChar">
    <w:name w:val="Header Char"/>
    <w:link w:val="Header"/>
    <w:rsid w:val="00B9631B"/>
    <w:rPr>
      <w:sz w:val="24"/>
      <w:szCs w:val="24"/>
      <w:lang w:eastAsia="en-US"/>
    </w:rPr>
  </w:style>
  <w:style w:type="paragraph" w:customStyle="1" w:styleId="Default">
    <w:name w:val="Default"/>
    <w:rsid w:val="00644F8F"/>
    <w:pPr>
      <w:autoSpaceDE w:val="0"/>
      <w:autoSpaceDN w:val="0"/>
      <w:adjustRightInd w:val="0"/>
    </w:pPr>
    <w:rPr>
      <w:rFonts w:ascii="Arial" w:hAnsi="Arial" w:cs="Arial"/>
      <w:color w:val="000000"/>
      <w:sz w:val="24"/>
      <w:szCs w:val="24"/>
      <w:lang w:val="en-GB" w:eastAsia="en-GB"/>
    </w:rPr>
  </w:style>
  <w:style w:type="character" w:customStyle="1" w:styleId="Heading4Char">
    <w:name w:val="Heading 4 Char"/>
    <w:link w:val="Heading4"/>
    <w:rsid w:val="00F130C4"/>
    <w:rPr>
      <w:rFonts w:ascii="Calibri" w:eastAsia="Times New Roman" w:hAnsi="Calibri" w:cs="Times New Roman"/>
      <w:b/>
      <w:bCs/>
      <w:sz w:val="28"/>
      <w:szCs w:val="28"/>
      <w:lang w:eastAsia="en-US"/>
    </w:rPr>
  </w:style>
  <w:style w:type="character" w:styleId="Hyperlink">
    <w:name w:val="Hyperlink"/>
    <w:uiPriority w:val="99"/>
    <w:rsid w:val="00F130C4"/>
    <w:rPr>
      <w:color w:val="0000FF"/>
      <w:u w:val="single"/>
    </w:rPr>
  </w:style>
  <w:style w:type="paragraph" w:styleId="FootnoteText">
    <w:name w:val="footnote text"/>
    <w:basedOn w:val="Normal"/>
    <w:link w:val="FootnoteTextChar"/>
    <w:uiPriority w:val="99"/>
    <w:rsid w:val="00F130C4"/>
    <w:rPr>
      <w:rFonts w:ascii="Times" w:hAnsi="Times"/>
      <w:sz w:val="20"/>
      <w:szCs w:val="20"/>
    </w:rPr>
  </w:style>
  <w:style w:type="character" w:customStyle="1" w:styleId="FootnoteTextChar">
    <w:name w:val="Footnote Text Char"/>
    <w:link w:val="FootnoteText"/>
    <w:uiPriority w:val="99"/>
    <w:rsid w:val="00F130C4"/>
    <w:rPr>
      <w:rFonts w:ascii="Times" w:hAnsi="Times"/>
      <w:lang w:eastAsia="en-US"/>
    </w:rPr>
  </w:style>
  <w:style w:type="paragraph" w:customStyle="1" w:styleId="MediumShading1-Accent21">
    <w:name w:val="Medium Shading 1 - Accent 21"/>
    <w:uiPriority w:val="1"/>
    <w:qFormat/>
    <w:rsid w:val="00EA50E7"/>
    <w:rPr>
      <w:sz w:val="24"/>
      <w:szCs w:val="24"/>
      <w:lang w:val="en-GB" w:eastAsia="en-US"/>
    </w:rPr>
  </w:style>
  <w:style w:type="character" w:customStyle="1" w:styleId="Heading1Char">
    <w:name w:val="Heading 1 Char"/>
    <w:link w:val="Heading1"/>
    <w:rsid w:val="000B02BF"/>
    <w:rPr>
      <w:rFonts w:ascii="Cambria" w:eastAsia="Times New Roman" w:hAnsi="Cambria" w:cs="Times New Roman"/>
      <w:b/>
      <w:bCs/>
      <w:kern w:val="32"/>
      <w:sz w:val="32"/>
      <w:szCs w:val="32"/>
      <w:lang w:eastAsia="en-US"/>
    </w:rPr>
  </w:style>
  <w:style w:type="character" w:customStyle="1" w:styleId="Heading6Char">
    <w:name w:val="Heading 6 Char"/>
    <w:link w:val="Heading6"/>
    <w:rsid w:val="000B02BF"/>
    <w:rPr>
      <w:rFonts w:ascii="Calibri" w:eastAsia="Times New Roman" w:hAnsi="Calibri" w:cs="Times New Roman"/>
      <w:b/>
      <w:bCs/>
      <w:sz w:val="22"/>
      <w:szCs w:val="22"/>
      <w:lang w:eastAsia="en-US"/>
    </w:rPr>
  </w:style>
  <w:style w:type="character" w:customStyle="1" w:styleId="Heading5Char">
    <w:name w:val="Heading 5 Char"/>
    <w:link w:val="Heading5"/>
    <w:rsid w:val="000B02BF"/>
    <w:rPr>
      <w:b/>
      <w:bCs/>
      <w:i/>
      <w:iCs/>
      <w:sz w:val="26"/>
      <w:szCs w:val="26"/>
      <w:lang w:val="en-US" w:eastAsia="en-US"/>
    </w:rPr>
  </w:style>
  <w:style w:type="paragraph" w:styleId="TOC1">
    <w:name w:val="toc 1"/>
    <w:basedOn w:val="Normal"/>
    <w:next w:val="Normal"/>
    <w:autoRedefine/>
    <w:rsid w:val="000B02BF"/>
    <w:pPr>
      <w:tabs>
        <w:tab w:val="right" w:leader="dot" w:pos="9883"/>
      </w:tabs>
    </w:pPr>
    <w:rPr>
      <w:bCs/>
      <w:sz w:val="22"/>
      <w:lang w:val="en-US"/>
    </w:rPr>
  </w:style>
  <w:style w:type="character" w:customStyle="1" w:styleId="skypepnhcontainer">
    <w:name w:val="skype_pnh_container"/>
    <w:rsid w:val="000B02BF"/>
    <w:rPr>
      <w:rtl w:val="0"/>
    </w:rPr>
  </w:style>
  <w:style w:type="character" w:customStyle="1" w:styleId="skypepnhmark1">
    <w:name w:val="skype_pnh_mark1"/>
    <w:rsid w:val="000B02BF"/>
    <w:rPr>
      <w:vanish/>
      <w:webHidden w:val="0"/>
      <w:specVanish w:val="0"/>
    </w:rPr>
  </w:style>
  <w:style w:type="character" w:customStyle="1" w:styleId="skypepnhprintcontainer1357232696">
    <w:name w:val="skype_pnh_print_container_1357232696"/>
    <w:rsid w:val="000B02BF"/>
  </w:style>
  <w:style w:type="character" w:customStyle="1" w:styleId="skypepnhtextspan">
    <w:name w:val="skype_pnh_text_span"/>
    <w:rsid w:val="000B02BF"/>
  </w:style>
  <w:style w:type="character" w:customStyle="1" w:styleId="skypepnhfreetextspan">
    <w:name w:val="skype_pnh_free_text_span"/>
    <w:rsid w:val="000B02BF"/>
  </w:style>
  <w:style w:type="paragraph" w:customStyle="1" w:styleId="ColorfulShading-Accent31">
    <w:name w:val="Colorful Shading - Accent 31"/>
    <w:basedOn w:val="Normal"/>
    <w:uiPriority w:val="34"/>
    <w:qFormat/>
    <w:rsid w:val="000B02BF"/>
    <w:pPr>
      <w:ind w:left="720"/>
      <w:contextualSpacing/>
    </w:pPr>
    <w:rPr>
      <w:bCs/>
      <w:sz w:val="22"/>
      <w:lang w:val="en-US"/>
    </w:rPr>
  </w:style>
  <w:style w:type="character" w:customStyle="1" w:styleId="CommentTextChar">
    <w:name w:val="Comment Text Char"/>
    <w:link w:val="CommentText"/>
    <w:uiPriority w:val="99"/>
    <w:rsid w:val="000B02BF"/>
    <w:rPr>
      <w:lang w:eastAsia="en-US"/>
    </w:rPr>
  </w:style>
  <w:style w:type="character" w:customStyle="1" w:styleId="CommentSubjectChar">
    <w:name w:val="Comment Subject Char"/>
    <w:link w:val="CommentSubject"/>
    <w:uiPriority w:val="99"/>
    <w:rsid w:val="000B02BF"/>
    <w:rPr>
      <w:b/>
      <w:bCs/>
      <w:lang w:eastAsia="en-US"/>
    </w:rPr>
  </w:style>
  <w:style w:type="paragraph" w:customStyle="1" w:styleId="DarkList-Accent31">
    <w:name w:val="Dark List - Accent 31"/>
    <w:hidden/>
    <w:uiPriority w:val="99"/>
    <w:semiHidden/>
    <w:rsid w:val="000B02BF"/>
    <w:rPr>
      <w:bCs/>
      <w:sz w:val="22"/>
      <w:szCs w:val="24"/>
      <w:lang w:eastAsia="en-US"/>
    </w:rPr>
  </w:style>
  <w:style w:type="character" w:styleId="Strong">
    <w:name w:val="Strong"/>
    <w:uiPriority w:val="22"/>
    <w:qFormat/>
    <w:rsid w:val="000B02BF"/>
    <w:rPr>
      <w:b/>
      <w:bCs/>
    </w:rPr>
  </w:style>
  <w:style w:type="character" w:customStyle="1" w:styleId="hps">
    <w:name w:val="hps"/>
    <w:rsid w:val="000B02BF"/>
  </w:style>
  <w:style w:type="character" w:customStyle="1" w:styleId="shorttext">
    <w:name w:val="short_text"/>
    <w:rsid w:val="000B02BF"/>
  </w:style>
  <w:style w:type="character" w:customStyle="1" w:styleId="SubHeading">
    <w:name w:val="SubHeading"/>
    <w:uiPriority w:val="1"/>
    <w:rsid w:val="000B02BF"/>
    <w:rPr>
      <w:rFonts w:ascii="Arial" w:hAnsi="Arial" w:cs="Arial" w:hint="default"/>
      <w:b/>
      <w:bCs/>
      <w:color w:val="C7030A"/>
    </w:rPr>
  </w:style>
  <w:style w:type="paragraph" w:customStyle="1" w:styleId="yiv4043376956ydp8a76b900yiv1194333209msolistparagraph">
    <w:name w:val="yiv4043376956ydp8a76b900yiv1194333209msolistparagraph"/>
    <w:basedOn w:val="Normal"/>
    <w:rsid w:val="000B02BF"/>
    <w:pPr>
      <w:spacing w:before="100" w:beforeAutospacing="1" w:after="100" w:afterAutospacing="1"/>
    </w:pPr>
    <w:rPr>
      <w:lang w:eastAsia="en-GB"/>
    </w:rPr>
  </w:style>
  <w:style w:type="character" w:customStyle="1" w:styleId="FooterChar">
    <w:name w:val="Footer Char"/>
    <w:link w:val="Footer"/>
    <w:uiPriority w:val="99"/>
    <w:rsid w:val="00304B2D"/>
    <w:rPr>
      <w:sz w:val="24"/>
      <w:szCs w:val="24"/>
      <w:lang w:eastAsia="en-US"/>
    </w:rPr>
  </w:style>
  <w:style w:type="table" w:styleId="MediumList2-Accent2">
    <w:name w:val="Medium List 2 Accent 2"/>
    <w:basedOn w:val="TableNormal"/>
    <w:uiPriority w:val="62"/>
    <w:rsid w:val="006949AD"/>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New York" w:eastAsia="Times New Roman" w:hAnsi="New York"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New York" w:eastAsia="Times New Roman" w:hAnsi="New York"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New York" w:eastAsia="Times New Roman" w:hAnsi="New York" w:cs="Times New Roman"/>
        <w:b/>
        <w:bCs/>
      </w:rPr>
    </w:tblStylePr>
    <w:tblStylePr w:type="lastCol">
      <w:rPr>
        <w:rFonts w:ascii="New York" w:eastAsia="Times New Roman" w:hAnsi="New York"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Heading7Char">
    <w:name w:val="Heading 7 Char"/>
    <w:link w:val="Heading7"/>
    <w:rsid w:val="00FC640B"/>
    <w:rPr>
      <w:rFonts w:ascii="Arial" w:hAnsi="Arial" w:cs="Arial"/>
      <w:b/>
      <w:sz w:val="40"/>
      <w:u w:val="single"/>
      <w:lang w:eastAsia="en-US"/>
    </w:rPr>
  </w:style>
  <w:style w:type="numbering" w:customStyle="1" w:styleId="NoList1">
    <w:name w:val="No List1"/>
    <w:next w:val="NoList"/>
    <w:uiPriority w:val="99"/>
    <w:semiHidden/>
    <w:unhideWhenUsed/>
    <w:rsid w:val="00FC640B"/>
  </w:style>
  <w:style w:type="character" w:customStyle="1" w:styleId="Heading2Char">
    <w:name w:val="Heading 2 Char"/>
    <w:link w:val="Heading2"/>
    <w:locked/>
    <w:rsid w:val="00FC640B"/>
    <w:rPr>
      <w:b/>
      <w:bCs/>
      <w:sz w:val="24"/>
      <w:szCs w:val="24"/>
      <w:u w:val="single"/>
      <w:lang w:eastAsia="en-US"/>
    </w:rPr>
  </w:style>
  <w:style w:type="character" w:customStyle="1" w:styleId="Heading3Char">
    <w:name w:val="Heading 3 Char"/>
    <w:link w:val="Heading3"/>
    <w:locked/>
    <w:rsid w:val="00FC640B"/>
    <w:rPr>
      <w:sz w:val="24"/>
      <w:szCs w:val="24"/>
      <w:u w:val="single"/>
      <w:lang w:eastAsia="en-US"/>
    </w:rPr>
  </w:style>
  <w:style w:type="character" w:customStyle="1" w:styleId="BodyTextChar">
    <w:name w:val="Body Text Char"/>
    <w:link w:val="BodyText"/>
    <w:locked/>
    <w:rsid w:val="00FC640B"/>
    <w:rPr>
      <w:color w:val="FF6600"/>
      <w:sz w:val="24"/>
      <w:szCs w:val="24"/>
      <w:lang w:eastAsia="en-US"/>
    </w:rPr>
  </w:style>
  <w:style w:type="character" w:customStyle="1" w:styleId="CharChar5">
    <w:name w:val="Char Char5"/>
    <w:rsid w:val="00FC640B"/>
    <w:rPr>
      <w:rFonts w:eastAsia="Times New Roman" w:cs="Times New Roman"/>
      <w:b/>
      <w:bCs/>
      <w:sz w:val="28"/>
      <w:szCs w:val="24"/>
      <w:lang w:val="fr-FR" w:eastAsia="fr-FR"/>
    </w:rPr>
  </w:style>
  <w:style w:type="character" w:customStyle="1" w:styleId="CharChar2">
    <w:name w:val="Char Char2"/>
    <w:rsid w:val="00FC640B"/>
    <w:rPr>
      <w:rFonts w:eastAsia="Times New Roman" w:cs="Times New Roman"/>
      <w:szCs w:val="24"/>
      <w:lang w:val="fr-FR" w:eastAsia="fr-FR"/>
    </w:rPr>
  </w:style>
  <w:style w:type="paragraph" w:styleId="PlainText">
    <w:name w:val="Plain Text"/>
    <w:basedOn w:val="Normal"/>
    <w:link w:val="PlainTextChar"/>
    <w:rsid w:val="00FC640B"/>
    <w:rPr>
      <w:rFonts w:ascii="Courier New" w:hAnsi="Courier New" w:cs="Courier New"/>
      <w:sz w:val="20"/>
      <w:szCs w:val="20"/>
      <w:lang w:val="fr-FR" w:eastAsia="fr-FR"/>
    </w:rPr>
  </w:style>
  <w:style w:type="character" w:customStyle="1" w:styleId="PlainTextChar">
    <w:name w:val="Plain Text Char"/>
    <w:link w:val="PlainText"/>
    <w:rsid w:val="00FC640B"/>
    <w:rPr>
      <w:rFonts w:ascii="Courier New" w:hAnsi="Courier New" w:cs="Courier New"/>
      <w:lang w:val="fr-FR" w:eastAsia="fr-FR"/>
    </w:rPr>
  </w:style>
  <w:style w:type="character" w:customStyle="1" w:styleId="BalloonTextChar">
    <w:name w:val="Balloon Text Char"/>
    <w:link w:val="BalloonText"/>
    <w:uiPriority w:val="99"/>
    <w:rsid w:val="00FC640B"/>
    <w:rPr>
      <w:rFonts w:ascii="Lucida Grande" w:hAnsi="Lucida Grande"/>
      <w:sz w:val="18"/>
      <w:szCs w:val="18"/>
      <w:lang w:eastAsia="en-US"/>
    </w:rPr>
  </w:style>
  <w:style w:type="paragraph" w:customStyle="1" w:styleId="ColorfulList-Accent11">
    <w:name w:val="Colorful List - Accent 11"/>
    <w:basedOn w:val="Normal"/>
    <w:uiPriority w:val="34"/>
    <w:qFormat/>
    <w:rsid w:val="00FC640B"/>
    <w:pPr>
      <w:ind w:left="720"/>
      <w:contextualSpacing/>
    </w:pPr>
    <w:rPr>
      <w:lang w:val="fr-FR"/>
    </w:rPr>
  </w:style>
  <w:style w:type="character" w:styleId="FootnoteReference">
    <w:name w:val="footnote reference"/>
    <w:uiPriority w:val="99"/>
    <w:rsid w:val="00FC640B"/>
    <w:rPr>
      <w:vertAlign w:val="superscript"/>
    </w:rPr>
  </w:style>
  <w:style w:type="paragraph" w:styleId="BodyText2">
    <w:name w:val="Body Text 2"/>
    <w:basedOn w:val="Normal"/>
    <w:link w:val="BodyText2Char"/>
    <w:rsid w:val="00FC640B"/>
    <w:pPr>
      <w:spacing w:after="120" w:line="480" w:lineRule="auto"/>
    </w:pPr>
    <w:rPr>
      <w:rFonts w:ascii="Arial" w:hAnsi="Arial"/>
      <w:lang w:val="fr-FR" w:eastAsia="fr-FR"/>
    </w:rPr>
  </w:style>
  <w:style w:type="character" w:customStyle="1" w:styleId="BodyText2Char">
    <w:name w:val="Body Text 2 Char"/>
    <w:link w:val="BodyText2"/>
    <w:rsid w:val="00FC640B"/>
    <w:rPr>
      <w:rFonts w:ascii="Arial" w:hAnsi="Arial"/>
      <w:sz w:val="24"/>
      <w:szCs w:val="24"/>
      <w:lang w:val="fr-FR" w:eastAsia="fr-FR"/>
    </w:rPr>
  </w:style>
  <w:style w:type="paragraph" w:customStyle="1" w:styleId="Blockquote">
    <w:name w:val="Blockquote"/>
    <w:basedOn w:val="Normal"/>
    <w:rsid w:val="00FC640B"/>
    <w:pPr>
      <w:widowControl w:val="0"/>
      <w:spacing w:before="100" w:after="100"/>
      <w:ind w:left="360" w:right="360"/>
    </w:pPr>
    <w:rPr>
      <w:snapToGrid w:val="0"/>
      <w:szCs w:val="20"/>
      <w:lang w:val="fr-FR" w:eastAsia="en-GB"/>
    </w:rPr>
  </w:style>
  <w:style w:type="paragraph" w:styleId="Title">
    <w:name w:val="Title"/>
    <w:basedOn w:val="Normal"/>
    <w:link w:val="TitleChar"/>
    <w:qFormat/>
    <w:rsid w:val="00FC640B"/>
    <w:pPr>
      <w:spacing w:before="120" w:after="120"/>
      <w:jc w:val="center"/>
    </w:pPr>
    <w:rPr>
      <w:rFonts w:ascii="Arial" w:hAnsi="Arial"/>
      <w:b/>
      <w:snapToGrid w:val="0"/>
      <w:sz w:val="28"/>
      <w:szCs w:val="20"/>
      <w:lang w:val="fr-BE"/>
    </w:rPr>
  </w:style>
  <w:style w:type="character" w:customStyle="1" w:styleId="TitleChar">
    <w:name w:val="Title Char"/>
    <w:link w:val="Title"/>
    <w:rsid w:val="00FC640B"/>
    <w:rPr>
      <w:rFonts w:ascii="Arial" w:hAnsi="Arial"/>
      <w:b/>
      <w:snapToGrid w:val="0"/>
      <w:sz w:val="28"/>
      <w:lang w:val="fr-BE" w:eastAsia="en-US"/>
    </w:rPr>
  </w:style>
  <w:style w:type="paragraph" w:customStyle="1" w:styleId="Style1">
    <w:name w:val="Style1"/>
    <w:basedOn w:val="Normal"/>
    <w:rsid w:val="00FC640B"/>
    <w:rPr>
      <w:rFonts w:ascii="Arial" w:hAnsi="Arial"/>
      <w:lang w:val="fr-FR" w:eastAsia="fr-FR"/>
    </w:rPr>
  </w:style>
  <w:style w:type="character" w:customStyle="1" w:styleId="FollowedHyperlink1">
    <w:name w:val="FollowedHyperlink1"/>
    <w:uiPriority w:val="99"/>
    <w:rsid w:val="00FC640B"/>
    <w:rPr>
      <w:color w:val="800080"/>
      <w:u w:val="single"/>
    </w:rPr>
  </w:style>
  <w:style w:type="paragraph" w:customStyle="1" w:styleId="font5">
    <w:name w:val="font5"/>
    <w:basedOn w:val="Normal"/>
    <w:rsid w:val="00FC640B"/>
    <w:pPr>
      <w:spacing w:before="100" w:beforeAutospacing="1" w:after="100" w:afterAutospacing="1"/>
    </w:pPr>
    <w:rPr>
      <w:rFonts w:ascii="Calibri" w:hAnsi="Calibri"/>
      <w:color w:val="000000"/>
      <w:sz w:val="22"/>
      <w:szCs w:val="22"/>
      <w:lang w:val="fr-FR" w:eastAsia="fr-FR"/>
    </w:rPr>
  </w:style>
  <w:style w:type="paragraph" w:customStyle="1" w:styleId="font6">
    <w:name w:val="font6"/>
    <w:basedOn w:val="Normal"/>
    <w:rsid w:val="00FC640B"/>
    <w:pPr>
      <w:spacing w:before="100" w:beforeAutospacing="1" w:after="100" w:afterAutospacing="1"/>
    </w:pPr>
    <w:rPr>
      <w:rFonts w:ascii="Calibri" w:hAnsi="Calibri"/>
      <w:sz w:val="22"/>
      <w:szCs w:val="22"/>
      <w:lang w:val="fr-FR" w:eastAsia="fr-FR"/>
    </w:rPr>
  </w:style>
  <w:style w:type="paragraph" w:customStyle="1" w:styleId="font7">
    <w:name w:val="font7"/>
    <w:basedOn w:val="Normal"/>
    <w:rsid w:val="00FC640B"/>
    <w:pPr>
      <w:spacing w:before="100" w:beforeAutospacing="1" w:after="100" w:afterAutospacing="1"/>
    </w:pPr>
    <w:rPr>
      <w:rFonts w:ascii="Calibri" w:hAnsi="Calibri"/>
      <w:b/>
      <w:bCs/>
      <w:sz w:val="22"/>
      <w:szCs w:val="22"/>
      <w:lang w:val="fr-FR" w:eastAsia="fr-FR"/>
    </w:rPr>
  </w:style>
  <w:style w:type="paragraph" w:customStyle="1" w:styleId="font8">
    <w:name w:val="font8"/>
    <w:basedOn w:val="Normal"/>
    <w:rsid w:val="00FC640B"/>
    <w:pPr>
      <w:spacing w:before="100" w:beforeAutospacing="1" w:after="100" w:afterAutospacing="1"/>
    </w:pPr>
    <w:rPr>
      <w:rFonts w:ascii="Calibri" w:hAnsi="Calibri"/>
      <w:b/>
      <w:bCs/>
      <w:color w:val="000000"/>
      <w:sz w:val="22"/>
      <w:szCs w:val="22"/>
      <w:lang w:val="fr-FR" w:eastAsia="fr-FR"/>
    </w:rPr>
  </w:style>
  <w:style w:type="paragraph" w:customStyle="1" w:styleId="font9">
    <w:name w:val="font9"/>
    <w:basedOn w:val="Normal"/>
    <w:rsid w:val="00FC640B"/>
    <w:pPr>
      <w:spacing w:before="100" w:beforeAutospacing="1" w:after="100" w:afterAutospacing="1"/>
    </w:pPr>
    <w:rPr>
      <w:rFonts w:ascii="Calibri" w:hAnsi="Calibri"/>
      <w:color w:val="000000"/>
      <w:sz w:val="22"/>
      <w:szCs w:val="22"/>
      <w:u w:val="single"/>
      <w:lang w:val="fr-FR" w:eastAsia="fr-FR"/>
    </w:rPr>
  </w:style>
  <w:style w:type="paragraph" w:customStyle="1" w:styleId="font10">
    <w:name w:val="font10"/>
    <w:basedOn w:val="Normal"/>
    <w:rsid w:val="00FC640B"/>
    <w:pPr>
      <w:spacing w:before="100" w:beforeAutospacing="1" w:after="100" w:afterAutospacing="1"/>
    </w:pPr>
    <w:rPr>
      <w:rFonts w:ascii="Calibri" w:hAnsi="Calibri"/>
      <w:b/>
      <w:bCs/>
      <w:color w:val="FF0000"/>
      <w:sz w:val="22"/>
      <w:szCs w:val="22"/>
      <w:lang w:val="fr-FR" w:eastAsia="fr-FR"/>
    </w:rPr>
  </w:style>
  <w:style w:type="paragraph" w:customStyle="1" w:styleId="font11">
    <w:name w:val="font11"/>
    <w:basedOn w:val="Normal"/>
    <w:rsid w:val="00FC640B"/>
    <w:pPr>
      <w:spacing w:before="100" w:beforeAutospacing="1" w:after="100" w:afterAutospacing="1"/>
    </w:pPr>
    <w:rPr>
      <w:rFonts w:ascii="Calibri" w:hAnsi="Calibri"/>
      <w:b/>
      <w:bCs/>
      <w:color w:val="000000"/>
      <w:sz w:val="22"/>
      <w:szCs w:val="22"/>
      <w:u w:val="single"/>
      <w:lang w:val="fr-FR" w:eastAsia="fr-FR"/>
    </w:rPr>
  </w:style>
  <w:style w:type="paragraph" w:customStyle="1" w:styleId="font12">
    <w:name w:val="font12"/>
    <w:basedOn w:val="Normal"/>
    <w:rsid w:val="00FC640B"/>
    <w:pPr>
      <w:spacing w:before="100" w:beforeAutospacing="1" w:after="100" w:afterAutospacing="1"/>
    </w:pPr>
    <w:rPr>
      <w:rFonts w:ascii="Calibri" w:hAnsi="Calibri"/>
      <w:b/>
      <w:bCs/>
      <w:sz w:val="22"/>
      <w:szCs w:val="22"/>
      <w:u w:val="single"/>
      <w:lang w:val="fr-FR" w:eastAsia="fr-FR"/>
    </w:rPr>
  </w:style>
  <w:style w:type="paragraph" w:customStyle="1" w:styleId="xl65">
    <w:name w:val="xl65"/>
    <w:basedOn w:val="Normal"/>
    <w:rsid w:val="00FC640B"/>
    <w:pPr>
      <w:spacing w:before="100" w:beforeAutospacing="1" w:after="100" w:afterAutospacing="1"/>
    </w:pPr>
    <w:rPr>
      <w:rFonts w:ascii="Calibri" w:hAnsi="Calibri"/>
      <w:sz w:val="22"/>
      <w:szCs w:val="22"/>
      <w:lang w:val="fr-FR" w:eastAsia="fr-FR"/>
    </w:rPr>
  </w:style>
  <w:style w:type="paragraph" w:customStyle="1" w:styleId="xl66">
    <w:name w:val="xl66"/>
    <w:basedOn w:val="Normal"/>
    <w:rsid w:val="00FC640B"/>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Calibri" w:hAnsi="Calibri"/>
      <w:b/>
      <w:bCs/>
      <w:sz w:val="22"/>
      <w:szCs w:val="22"/>
      <w:lang w:val="fr-FR" w:eastAsia="fr-FR"/>
    </w:rPr>
  </w:style>
  <w:style w:type="paragraph" w:customStyle="1" w:styleId="xl67">
    <w:name w:val="xl67"/>
    <w:basedOn w:val="Normal"/>
    <w:rsid w:val="00FC640B"/>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Calibri" w:hAnsi="Calibri"/>
      <w:b/>
      <w:bCs/>
      <w:sz w:val="22"/>
      <w:szCs w:val="22"/>
      <w:lang w:val="fr-FR" w:eastAsia="fr-FR"/>
    </w:rPr>
  </w:style>
  <w:style w:type="paragraph" w:customStyle="1" w:styleId="xl68">
    <w:name w:val="xl68"/>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fr-FR" w:eastAsia="fr-FR"/>
    </w:rPr>
  </w:style>
  <w:style w:type="paragraph" w:customStyle="1" w:styleId="xl69">
    <w:name w:val="xl69"/>
    <w:basedOn w:val="Normal"/>
    <w:rsid w:val="00FC640B"/>
    <w:pPr>
      <w:pBdr>
        <w:top w:val="single" w:sz="8" w:space="0" w:color="auto"/>
        <w:bottom w:val="single" w:sz="8"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70">
    <w:name w:val="xl70"/>
    <w:basedOn w:val="Normal"/>
    <w:rsid w:val="00FC640B"/>
    <w:pPr>
      <w:pBdr>
        <w:top w:val="single" w:sz="8" w:space="0" w:color="auto"/>
        <w:bottom w:val="single" w:sz="8"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71">
    <w:name w:val="xl71"/>
    <w:basedOn w:val="Normal"/>
    <w:rsid w:val="00FC640B"/>
    <w:pPr>
      <w:spacing w:before="100" w:beforeAutospacing="1" w:after="100" w:afterAutospacing="1"/>
      <w:jc w:val="center"/>
    </w:pPr>
    <w:rPr>
      <w:rFonts w:ascii="Calibri" w:hAnsi="Calibri"/>
      <w:b/>
      <w:bCs/>
      <w:sz w:val="22"/>
      <w:szCs w:val="22"/>
      <w:lang w:val="fr-FR" w:eastAsia="fr-FR"/>
    </w:rPr>
  </w:style>
  <w:style w:type="paragraph" w:customStyle="1" w:styleId="xl72">
    <w:name w:val="xl72"/>
    <w:basedOn w:val="Normal"/>
    <w:rsid w:val="00FC640B"/>
    <w:pPr>
      <w:shd w:val="clear" w:color="000000" w:fill="FFFFFF"/>
      <w:spacing w:before="100" w:beforeAutospacing="1" w:after="100" w:afterAutospacing="1"/>
    </w:pPr>
    <w:rPr>
      <w:rFonts w:ascii="Calibri" w:hAnsi="Calibri"/>
      <w:sz w:val="22"/>
      <w:szCs w:val="22"/>
      <w:lang w:val="fr-FR" w:eastAsia="fr-FR"/>
    </w:rPr>
  </w:style>
  <w:style w:type="paragraph" w:customStyle="1" w:styleId="xl73">
    <w:name w:val="xl73"/>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74">
    <w:name w:val="xl74"/>
    <w:basedOn w:val="Normal"/>
    <w:rsid w:val="00FC640B"/>
    <w:pPr>
      <w:pBdr>
        <w:top w:val="single" w:sz="4" w:space="0" w:color="auto"/>
        <w:left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75">
    <w:name w:val="xl75"/>
    <w:basedOn w:val="Normal"/>
    <w:rsid w:val="00FC640B"/>
    <w:pPr>
      <w:pBdr>
        <w:top w:val="single" w:sz="4" w:space="0" w:color="auto"/>
        <w:bottom w:val="single" w:sz="4"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76">
    <w:name w:val="xl76"/>
    <w:basedOn w:val="Normal"/>
    <w:rsid w:val="00FC640B"/>
    <w:pPr>
      <w:pBdr>
        <w:top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77">
    <w:name w:val="xl77"/>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78">
    <w:name w:val="xl78"/>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79">
    <w:name w:val="xl79"/>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0">
    <w:name w:val="xl80"/>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81">
    <w:name w:val="xl81"/>
    <w:basedOn w:val="Normal"/>
    <w:rsid w:val="00FC640B"/>
    <w:pPr>
      <w:pBdr>
        <w:top w:val="single" w:sz="8" w:space="0" w:color="auto"/>
        <w:bottom w:val="single" w:sz="8"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82">
    <w:name w:val="xl82"/>
    <w:basedOn w:val="Normal"/>
    <w:rsid w:val="00FC640B"/>
    <w:pPr>
      <w:pBdr>
        <w:top w:val="single" w:sz="4" w:space="0" w:color="auto"/>
        <w:bottom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3">
    <w:name w:val="xl83"/>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4">
    <w:name w:val="xl84"/>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85">
    <w:name w:val="xl85"/>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6">
    <w:name w:val="xl86"/>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7">
    <w:name w:val="xl87"/>
    <w:basedOn w:val="Normal"/>
    <w:rsid w:val="00FC640B"/>
    <w:pPr>
      <w:pBdr>
        <w:top w:val="single" w:sz="4" w:space="0" w:color="auto"/>
        <w:left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88">
    <w:name w:val="xl88"/>
    <w:basedOn w:val="Normal"/>
    <w:rsid w:val="00FC640B"/>
    <w:pPr>
      <w:pBdr>
        <w:top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9">
    <w:name w:val="xl89"/>
    <w:basedOn w:val="Normal"/>
    <w:rsid w:val="00FC640B"/>
    <w:pPr>
      <w:spacing w:before="100" w:beforeAutospacing="1" w:after="100" w:afterAutospacing="1"/>
    </w:pPr>
    <w:rPr>
      <w:rFonts w:ascii="Calibri" w:hAnsi="Calibri"/>
      <w:color w:val="FF0000"/>
      <w:sz w:val="22"/>
      <w:szCs w:val="22"/>
      <w:lang w:val="fr-FR" w:eastAsia="fr-FR"/>
    </w:rPr>
  </w:style>
  <w:style w:type="paragraph" w:customStyle="1" w:styleId="xl90">
    <w:name w:val="xl90"/>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2"/>
      <w:szCs w:val="22"/>
      <w:lang w:val="fr-FR" w:eastAsia="fr-FR"/>
    </w:rPr>
  </w:style>
  <w:style w:type="paragraph" w:customStyle="1" w:styleId="xl91">
    <w:name w:val="xl91"/>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fr-FR" w:eastAsia="fr-FR"/>
    </w:rPr>
  </w:style>
  <w:style w:type="paragraph" w:customStyle="1" w:styleId="xl92">
    <w:name w:val="xl92"/>
    <w:basedOn w:val="Normal"/>
    <w:rsid w:val="00FC640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color w:val="000000"/>
      <w:sz w:val="22"/>
      <w:szCs w:val="22"/>
      <w:lang w:val="fr-FR" w:eastAsia="fr-FR"/>
    </w:rPr>
  </w:style>
  <w:style w:type="paragraph" w:customStyle="1" w:styleId="xl93">
    <w:name w:val="xl93"/>
    <w:basedOn w:val="Normal"/>
    <w:rsid w:val="00FC640B"/>
    <w:pPr>
      <w:pBdr>
        <w:top w:val="single" w:sz="4" w:space="0" w:color="auto"/>
        <w:left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94">
    <w:name w:val="xl94"/>
    <w:basedOn w:val="Normal"/>
    <w:rsid w:val="00FC640B"/>
    <w:pPr>
      <w:pBdr>
        <w:top w:val="single" w:sz="4" w:space="0" w:color="auto"/>
        <w:left w:val="single" w:sz="4" w:space="0" w:color="auto"/>
      </w:pBdr>
      <w:shd w:val="clear" w:color="000000" w:fill="FFFFFF"/>
      <w:spacing w:before="100" w:beforeAutospacing="1" w:after="100" w:afterAutospacing="1"/>
      <w:jc w:val="center"/>
      <w:textAlignment w:val="center"/>
    </w:pPr>
    <w:rPr>
      <w:rFonts w:ascii="Calibri" w:hAnsi="Calibri"/>
      <w:b/>
      <w:bCs/>
      <w:sz w:val="22"/>
      <w:szCs w:val="22"/>
      <w:lang w:val="fr-FR" w:eastAsia="fr-FR"/>
    </w:rPr>
  </w:style>
  <w:style w:type="paragraph" w:customStyle="1" w:styleId="xl95">
    <w:name w:val="xl95"/>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olor w:val="000000"/>
      <w:sz w:val="22"/>
      <w:szCs w:val="22"/>
      <w:lang w:val="fr-FR" w:eastAsia="fr-FR"/>
    </w:rPr>
  </w:style>
  <w:style w:type="paragraph" w:customStyle="1" w:styleId="xl96">
    <w:name w:val="xl96"/>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97">
    <w:name w:val="xl97"/>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fr-FR" w:eastAsia="fr-FR"/>
    </w:rPr>
  </w:style>
  <w:style w:type="paragraph" w:customStyle="1" w:styleId="xl98">
    <w:name w:val="xl98"/>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99">
    <w:name w:val="xl99"/>
    <w:basedOn w:val="Normal"/>
    <w:rsid w:val="00FC640B"/>
    <w:pPr>
      <w:pBdr>
        <w:top w:val="single" w:sz="8" w:space="0" w:color="auto"/>
        <w:bottom w:val="single" w:sz="8" w:space="0" w:color="auto"/>
      </w:pBdr>
      <w:spacing w:before="100" w:beforeAutospacing="1" w:after="100" w:afterAutospacing="1"/>
    </w:pPr>
    <w:rPr>
      <w:rFonts w:ascii="Calibri" w:hAnsi="Calibri"/>
      <w:sz w:val="22"/>
      <w:szCs w:val="22"/>
      <w:lang w:val="fr-FR" w:eastAsia="fr-FR"/>
    </w:rPr>
  </w:style>
  <w:style w:type="paragraph" w:customStyle="1" w:styleId="xl100">
    <w:name w:val="xl100"/>
    <w:basedOn w:val="Normal"/>
    <w:rsid w:val="00FC640B"/>
    <w:pPr>
      <w:pBdr>
        <w:top w:val="single" w:sz="8" w:space="0" w:color="auto"/>
        <w:bottom w:val="single" w:sz="8" w:space="0" w:color="auto"/>
      </w:pBdr>
      <w:spacing w:before="100" w:beforeAutospacing="1" w:after="100" w:afterAutospacing="1"/>
      <w:jc w:val="center"/>
    </w:pPr>
    <w:rPr>
      <w:rFonts w:ascii="Calibri" w:hAnsi="Calibri"/>
      <w:sz w:val="22"/>
      <w:szCs w:val="22"/>
      <w:lang w:val="fr-FR" w:eastAsia="fr-FR"/>
    </w:rPr>
  </w:style>
  <w:style w:type="paragraph" w:customStyle="1" w:styleId="xl101">
    <w:name w:val="xl101"/>
    <w:basedOn w:val="Normal"/>
    <w:rsid w:val="00FC640B"/>
    <w:pP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102">
    <w:name w:val="xl102"/>
    <w:basedOn w:val="Normal"/>
    <w:rsid w:val="00FC640B"/>
    <w:pPr>
      <w:spacing w:before="100" w:beforeAutospacing="1" w:after="100" w:afterAutospacing="1"/>
      <w:jc w:val="center"/>
    </w:pPr>
    <w:rPr>
      <w:rFonts w:ascii="Calibri" w:hAnsi="Calibri"/>
      <w:sz w:val="22"/>
      <w:szCs w:val="22"/>
      <w:lang w:val="fr-FR" w:eastAsia="fr-FR"/>
    </w:rPr>
  </w:style>
  <w:style w:type="paragraph" w:customStyle="1" w:styleId="xl103">
    <w:name w:val="xl103"/>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04">
    <w:name w:val="xl104"/>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05">
    <w:name w:val="xl105"/>
    <w:basedOn w:val="Normal"/>
    <w:rsid w:val="00FC640B"/>
    <w:pPr>
      <w:pBdr>
        <w:top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06">
    <w:name w:val="xl106"/>
    <w:basedOn w:val="Normal"/>
    <w:rsid w:val="00FC640B"/>
    <w:pPr>
      <w:pBdr>
        <w:top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07">
    <w:name w:val="xl107"/>
    <w:basedOn w:val="Normal"/>
    <w:rsid w:val="00FC640B"/>
    <w:pPr>
      <w:spacing w:before="100" w:beforeAutospacing="1" w:after="100" w:afterAutospacing="1"/>
    </w:pPr>
    <w:rPr>
      <w:rFonts w:ascii="Calibri" w:hAnsi="Calibri"/>
      <w:sz w:val="22"/>
      <w:szCs w:val="22"/>
      <w:lang w:val="fr-FR" w:eastAsia="fr-FR"/>
    </w:rPr>
  </w:style>
  <w:style w:type="paragraph" w:customStyle="1" w:styleId="xl108">
    <w:name w:val="xl108"/>
    <w:basedOn w:val="Normal"/>
    <w:rsid w:val="00FC640B"/>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Calibri" w:hAnsi="Calibri"/>
      <w:b/>
      <w:bCs/>
      <w:sz w:val="22"/>
      <w:szCs w:val="22"/>
      <w:lang w:val="fr-FR" w:eastAsia="fr-FR"/>
    </w:rPr>
  </w:style>
  <w:style w:type="paragraph" w:customStyle="1" w:styleId="xl109">
    <w:name w:val="xl109"/>
    <w:basedOn w:val="Normal"/>
    <w:rsid w:val="00FC640B"/>
    <w:pPr>
      <w:spacing w:before="100" w:beforeAutospacing="1" w:after="100" w:afterAutospacing="1"/>
    </w:pPr>
    <w:rPr>
      <w:rFonts w:ascii="Calibri" w:hAnsi="Calibri"/>
      <w:color w:val="FF0000"/>
      <w:sz w:val="22"/>
      <w:szCs w:val="22"/>
      <w:lang w:val="fr-FR" w:eastAsia="fr-FR"/>
    </w:rPr>
  </w:style>
  <w:style w:type="paragraph" w:customStyle="1" w:styleId="xl110">
    <w:name w:val="xl110"/>
    <w:basedOn w:val="Normal"/>
    <w:rsid w:val="00FC640B"/>
    <w:pPr>
      <w:spacing w:before="100" w:beforeAutospacing="1" w:after="100" w:afterAutospacing="1"/>
    </w:pPr>
    <w:rPr>
      <w:rFonts w:ascii="Calibri" w:hAnsi="Calibri"/>
      <w:b/>
      <w:bCs/>
      <w:sz w:val="22"/>
      <w:szCs w:val="22"/>
      <w:lang w:val="fr-FR" w:eastAsia="fr-FR"/>
    </w:rPr>
  </w:style>
  <w:style w:type="paragraph" w:customStyle="1" w:styleId="xl111">
    <w:name w:val="xl111"/>
    <w:basedOn w:val="Normal"/>
    <w:rsid w:val="00FC640B"/>
    <w:pPr>
      <w:pBdr>
        <w:top w:val="single" w:sz="8" w:space="0" w:color="auto"/>
        <w:left w:val="single" w:sz="8" w:space="0" w:color="auto"/>
        <w:bottom w:val="single" w:sz="8" w:space="0" w:color="auto"/>
      </w:pBdr>
      <w:spacing w:before="100" w:beforeAutospacing="1" w:after="100" w:afterAutospacing="1"/>
      <w:textAlignment w:val="center"/>
    </w:pPr>
    <w:rPr>
      <w:rFonts w:ascii="Calibri" w:hAnsi="Calibri"/>
      <w:b/>
      <w:bCs/>
      <w:sz w:val="22"/>
      <w:szCs w:val="22"/>
      <w:lang w:val="fr-FR" w:eastAsia="fr-FR"/>
    </w:rPr>
  </w:style>
  <w:style w:type="paragraph" w:customStyle="1" w:styleId="xl112">
    <w:name w:val="xl112"/>
    <w:basedOn w:val="Normal"/>
    <w:rsid w:val="00FC640B"/>
    <w:pPr>
      <w:spacing w:before="100" w:beforeAutospacing="1" w:after="100" w:afterAutospacing="1"/>
      <w:textAlignment w:val="center"/>
    </w:pPr>
    <w:rPr>
      <w:rFonts w:ascii="Calibri" w:hAnsi="Calibri"/>
      <w:sz w:val="22"/>
      <w:szCs w:val="22"/>
      <w:lang w:val="fr-FR" w:eastAsia="fr-FR"/>
    </w:rPr>
  </w:style>
  <w:style w:type="paragraph" w:customStyle="1" w:styleId="xl113">
    <w:name w:val="xl113"/>
    <w:basedOn w:val="Normal"/>
    <w:rsid w:val="00FC640B"/>
    <w:pPr>
      <w:spacing w:before="100" w:beforeAutospacing="1" w:after="100" w:afterAutospacing="1"/>
    </w:pPr>
    <w:rPr>
      <w:lang w:val="fr-FR" w:eastAsia="fr-FR"/>
    </w:rPr>
  </w:style>
  <w:style w:type="paragraph" w:customStyle="1" w:styleId="xl114">
    <w:name w:val="xl114"/>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2"/>
      <w:szCs w:val="22"/>
      <w:lang w:val="fr-FR" w:eastAsia="fr-FR"/>
    </w:rPr>
  </w:style>
  <w:style w:type="paragraph" w:customStyle="1" w:styleId="xl115">
    <w:name w:val="xl115"/>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16">
    <w:name w:val="xl116"/>
    <w:basedOn w:val="Normal"/>
    <w:rsid w:val="00FC640B"/>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Calibri" w:hAnsi="Calibri"/>
      <w:b/>
      <w:bCs/>
      <w:sz w:val="22"/>
      <w:szCs w:val="22"/>
      <w:lang w:val="fr-FR" w:eastAsia="fr-FR"/>
    </w:rPr>
  </w:style>
  <w:style w:type="paragraph" w:customStyle="1" w:styleId="xl117">
    <w:name w:val="xl117"/>
    <w:basedOn w:val="Normal"/>
    <w:rsid w:val="00FC640B"/>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b/>
      <w:bCs/>
      <w:sz w:val="22"/>
      <w:szCs w:val="22"/>
      <w:lang w:val="fr-FR" w:eastAsia="fr-FR"/>
    </w:rPr>
  </w:style>
  <w:style w:type="paragraph" w:customStyle="1" w:styleId="xl118">
    <w:name w:val="xl118"/>
    <w:basedOn w:val="Normal"/>
    <w:rsid w:val="00FC640B"/>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sz w:val="22"/>
      <w:szCs w:val="22"/>
      <w:lang w:val="fr-FR" w:eastAsia="fr-FR"/>
    </w:rPr>
  </w:style>
  <w:style w:type="paragraph" w:customStyle="1" w:styleId="xl119">
    <w:name w:val="xl119"/>
    <w:basedOn w:val="Normal"/>
    <w:rsid w:val="00FC640B"/>
    <w:pPr>
      <w:spacing w:before="100" w:beforeAutospacing="1" w:after="100" w:afterAutospacing="1"/>
      <w:jc w:val="center"/>
    </w:pPr>
    <w:rPr>
      <w:rFonts w:ascii="Calibri" w:hAnsi="Calibri"/>
      <w:b/>
      <w:bCs/>
      <w:sz w:val="22"/>
      <w:szCs w:val="22"/>
      <w:lang w:val="fr-FR" w:eastAsia="fr-FR"/>
    </w:rPr>
  </w:style>
  <w:style w:type="paragraph" w:customStyle="1" w:styleId="xl120">
    <w:name w:val="xl120"/>
    <w:basedOn w:val="Normal"/>
    <w:rsid w:val="00FC640B"/>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Calibri" w:hAnsi="Calibri"/>
      <w:b/>
      <w:bCs/>
      <w:sz w:val="22"/>
      <w:szCs w:val="22"/>
      <w:lang w:val="fr-FR" w:eastAsia="fr-FR"/>
    </w:rPr>
  </w:style>
  <w:style w:type="paragraph" w:customStyle="1" w:styleId="xl121">
    <w:name w:val="xl121"/>
    <w:basedOn w:val="Normal"/>
    <w:rsid w:val="00FC640B"/>
    <w:pPr>
      <w:shd w:val="clear" w:color="000000" w:fill="FFFFFF"/>
      <w:spacing w:before="100" w:beforeAutospacing="1" w:after="100" w:afterAutospacing="1"/>
      <w:jc w:val="center"/>
    </w:pPr>
    <w:rPr>
      <w:rFonts w:ascii="Calibri" w:hAnsi="Calibri"/>
      <w:b/>
      <w:bCs/>
      <w:sz w:val="22"/>
      <w:szCs w:val="22"/>
      <w:lang w:val="fr-FR" w:eastAsia="fr-FR"/>
    </w:rPr>
  </w:style>
  <w:style w:type="paragraph" w:customStyle="1" w:styleId="xl122">
    <w:name w:val="xl122"/>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olor w:val="000000"/>
      <w:sz w:val="22"/>
      <w:szCs w:val="22"/>
      <w:lang w:val="fr-FR" w:eastAsia="fr-FR"/>
    </w:rPr>
  </w:style>
  <w:style w:type="paragraph" w:customStyle="1" w:styleId="xl123">
    <w:name w:val="xl123"/>
    <w:basedOn w:val="Normal"/>
    <w:rsid w:val="00FC640B"/>
    <w:pPr>
      <w:shd w:val="clear" w:color="000000" w:fill="FFFFFF"/>
      <w:spacing w:before="100" w:beforeAutospacing="1" w:after="100" w:afterAutospacing="1"/>
    </w:pPr>
    <w:rPr>
      <w:rFonts w:ascii="Calibri" w:hAnsi="Calibri"/>
      <w:b/>
      <w:bCs/>
      <w:sz w:val="22"/>
      <w:szCs w:val="22"/>
      <w:lang w:val="fr-FR" w:eastAsia="fr-FR"/>
    </w:rPr>
  </w:style>
  <w:style w:type="paragraph" w:customStyle="1" w:styleId="xl124">
    <w:name w:val="xl124"/>
    <w:basedOn w:val="Normal"/>
    <w:rsid w:val="00FC640B"/>
    <w:pPr>
      <w:pBdr>
        <w:top w:val="single" w:sz="4" w:space="0" w:color="auto"/>
        <w:left w:val="single" w:sz="4" w:space="0" w:color="auto"/>
        <w:bottom w:val="single" w:sz="4" w:space="0" w:color="auto"/>
      </w:pBdr>
      <w:shd w:val="clear" w:color="000000" w:fill="FFFFFF"/>
      <w:spacing w:before="100" w:beforeAutospacing="1" w:after="100" w:afterAutospacing="1"/>
    </w:pPr>
    <w:rPr>
      <w:rFonts w:ascii="Calibri" w:hAnsi="Calibri"/>
      <w:b/>
      <w:bCs/>
      <w:sz w:val="22"/>
      <w:szCs w:val="22"/>
      <w:lang w:val="fr-FR" w:eastAsia="fr-FR"/>
    </w:rPr>
  </w:style>
  <w:style w:type="paragraph" w:customStyle="1" w:styleId="xl125">
    <w:name w:val="xl125"/>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26">
    <w:name w:val="xl126"/>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27">
    <w:name w:val="xl127"/>
    <w:basedOn w:val="Normal"/>
    <w:rsid w:val="00FC640B"/>
    <w:pPr>
      <w:pBdr>
        <w:top w:val="single" w:sz="4" w:space="0" w:color="auto"/>
        <w:left w:val="single" w:sz="4" w:space="0" w:color="auto"/>
        <w:bottom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28">
    <w:name w:val="xl128"/>
    <w:basedOn w:val="Normal"/>
    <w:rsid w:val="00FC640B"/>
    <w:pPr>
      <w:pBdr>
        <w:top w:val="single" w:sz="4" w:space="0" w:color="auto"/>
        <w:bottom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29">
    <w:name w:val="xl129"/>
    <w:basedOn w:val="Normal"/>
    <w:rsid w:val="00FC640B"/>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Calibri" w:hAnsi="Calibri"/>
      <w:b/>
      <w:bCs/>
      <w:sz w:val="22"/>
      <w:szCs w:val="22"/>
      <w:lang w:val="fr-FR" w:eastAsia="fr-FR"/>
    </w:rPr>
  </w:style>
  <w:style w:type="paragraph" w:customStyle="1" w:styleId="xl130">
    <w:name w:val="xl130"/>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31">
    <w:name w:val="xl131"/>
    <w:basedOn w:val="Normal"/>
    <w:rsid w:val="00FC640B"/>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32">
    <w:name w:val="xl132"/>
    <w:basedOn w:val="Normal"/>
    <w:rsid w:val="00FC640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133">
    <w:name w:val="xl133"/>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134">
    <w:name w:val="xl134"/>
    <w:basedOn w:val="Normal"/>
    <w:rsid w:val="00FC640B"/>
    <w:pPr>
      <w:pBdr>
        <w:top w:val="single" w:sz="4" w:space="0" w:color="auto"/>
        <w:left w:val="single" w:sz="4" w:space="0" w:color="auto"/>
        <w:bottom w:val="single" w:sz="4" w:space="0" w:color="auto"/>
      </w:pBdr>
      <w:spacing w:before="100" w:beforeAutospacing="1" w:after="100" w:afterAutospacing="1"/>
    </w:pPr>
    <w:rPr>
      <w:rFonts w:ascii="Calibri" w:hAnsi="Calibri"/>
      <w:color w:val="000000"/>
      <w:sz w:val="22"/>
      <w:szCs w:val="22"/>
      <w:lang w:val="fr-FR" w:eastAsia="fr-FR"/>
    </w:rPr>
  </w:style>
  <w:style w:type="paragraph" w:customStyle="1" w:styleId="xl135">
    <w:name w:val="xl135"/>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olor w:val="000000"/>
      <w:sz w:val="22"/>
      <w:szCs w:val="22"/>
      <w:lang w:val="fr-FR" w:eastAsia="fr-FR"/>
    </w:rPr>
  </w:style>
  <w:style w:type="paragraph" w:customStyle="1" w:styleId="xl136">
    <w:name w:val="xl136"/>
    <w:basedOn w:val="Normal"/>
    <w:rsid w:val="00FC640B"/>
    <w:pPr>
      <w:pBdr>
        <w:top w:val="single" w:sz="8" w:space="0" w:color="auto"/>
        <w:left w:val="single" w:sz="8" w:space="0" w:color="auto"/>
        <w:bottom w:val="single" w:sz="8" w:space="0" w:color="auto"/>
        <w:right w:val="single" w:sz="8" w:space="0" w:color="auto"/>
      </w:pBdr>
      <w:shd w:val="clear" w:color="000000" w:fill="948A54"/>
      <w:spacing w:before="100" w:beforeAutospacing="1" w:after="100" w:afterAutospacing="1"/>
      <w:jc w:val="center"/>
    </w:pPr>
    <w:rPr>
      <w:rFonts w:ascii="Calibri" w:hAnsi="Calibri"/>
      <w:b/>
      <w:bCs/>
      <w:sz w:val="22"/>
      <w:szCs w:val="22"/>
      <w:lang w:val="fr-FR" w:eastAsia="fr-FR"/>
    </w:rPr>
  </w:style>
  <w:style w:type="paragraph" w:customStyle="1" w:styleId="xl137">
    <w:name w:val="xl137"/>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olor w:val="000000"/>
      <w:sz w:val="22"/>
      <w:szCs w:val="22"/>
      <w:lang w:val="fr-FR" w:eastAsia="fr-FR"/>
    </w:rPr>
  </w:style>
  <w:style w:type="paragraph" w:customStyle="1" w:styleId="xl138">
    <w:name w:val="xl138"/>
    <w:basedOn w:val="Normal"/>
    <w:rsid w:val="00FC640B"/>
    <w:pPr>
      <w:pBdr>
        <w:top w:val="single" w:sz="4" w:space="0" w:color="auto"/>
        <w:bottom w:val="single" w:sz="4" w:space="0" w:color="auto"/>
      </w:pBdr>
      <w:spacing w:before="100" w:beforeAutospacing="1" w:after="100" w:afterAutospacing="1"/>
    </w:pPr>
    <w:rPr>
      <w:rFonts w:ascii="Calibri" w:hAnsi="Calibri"/>
      <w:color w:val="FF0000"/>
      <w:sz w:val="22"/>
      <w:szCs w:val="22"/>
      <w:lang w:val="fr-FR" w:eastAsia="fr-FR"/>
    </w:rPr>
  </w:style>
  <w:style w:type="paragraph" w:customStyle="1" w:styleId="xl139">
    <w:name w:val="xl139"/>
    <w:basedOn w:val="Normal"/>
    <w:rsid w:val="00FC640B"/>
    <w:pPr>
      <w:pBdr>
        <w:top w:val="single" w:sz="4" w:space="0" w:color="auto"/>
        <w:bottom w:val="single" w:sz="4" w:space="0" w:color="auto"/>
        <w:right w:val="single" w:sz="4" w:space="0" w:color="auto"/>
      </w:pBdr>
      <w:spacing w:before="100" w:beforeAutospacing="1" w:after="100" w:afterAutospacing="1"/>
    </w:pPr>
    <w:rPr>
      <w:rFonts w:ascii="Calibri" w:hAnsi="Calibri"/>
      <w:color w:val="FF0000"/>
      <w:sz w:val="22"/>
      <w:szCs w:val="22"/>
      <w:lang w:val="fr-FR" w:eastAsia="fr-FR"/>
    </w:rPr>
  </w:style>
  <w:style w:type="paragraph" w:customStyle="1" w:styleId="xl140">
    <w:name w:val="xl140"/>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sz w:val="22"/>
      <w:szCs w:val="22"/>
      <w:lang w:val="fr-FR" w:eastAsia="fr-FR"/>
    </w:rPr>
  </w:style>
  <w:style w:type="paragraph" w:customStyle="1" w:styleId="xl141">
    <w:name w:val="xl141"/>
    <w:basedOn w:val="Normal"/>
    <w:rsid w:val="00FC640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color w:val="000000"/>
      <w:sz w:val="22"/>
      <w:szCs w:val="22"/>
      <w:lang w:val="fr-FR" w:eastAsia="fr-FR"/>
    </w:rPr>
  </w:style>
  <w:style w:type="paragraph" w:customStyle="1" w:styleId="xl142">
    <w:name w:val="xl142"/>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43">
    <w:name w:val="xl143"/>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44">
    <w:name w:val="xl144"/>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45">
    <w:name w:val="xl145"/>
    <w:basedOn w:val="Normal"/>
    <w:rsid w:val="00FC640B"/>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46">
    <w:name w:val="xl146"/>
    <w:basedOn w:val="Normal"/>
    <w:rsid w:val="00FC640B"/>
    <w:pPr>
      <w:pBdr>
        <w:top w:val="single" w:sz="4" w:space="0" w:color="auto"/>
        <w:left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47">
    <w:name w:val="xl147"/>
    <w:basedOn w:val="Normal"/>
    <w:rsid w:val="00FC640B"/>
    <w:pPr>
      <w:pBdr>
        <w:top w:val="single" w:sz="4" w:space="0" w:color="auto"/>
        <w:bottom w:val="single" w:sz="4" w:space="0" w:color="auto"/>
      </w:pBdr>
      <w:spacing w:before="100" w:beforeAutospacing="1" w:after="100" w:afterAutospacing="1"/>
    </w:pPr>
    <w:rPr>
      <w:rFonts w:ascii="Calibri" w:hAnsi="Calibri"/>
      <w:sz w:val="22"/>
      <w:szCs w:val="22"/>
      <w:lang w:val="fr-FR" w:eastAsia="fr-FR"/>
    </w:rPr>
  </w:style>
  <w:style w:type="paragraph" w:customStyle="1" w:styleId="xl148">
    <w:name w:val="xl148"/>
    <w:basedOn w:val="Normal"/>
    <w:rsid w:val="00FC640B"/>
    <w:pPr>
      <w:pBdr>
        <w:top w:val="single" w:sz="4" w:space="0" w:color="auto"/>
        <w:bottom w:val="single" w:sz="4" w:space="0" w:color="auto"/>
        <w:right w:val="single" w:sz="4" w:space="0" w:color="auto"/>
      </w:pBdr>
      <w:spacing w:before="100" w:beforeAutospacing="1" w:after="100" w:afterAutospacing="1"/>
    </w:pPr>
    <w:rPr>
      <w:rFonts w:ascii="Calibri" w:hAnsi="Calibri"/>
      <w:sz w:val="22"/>
      <w:szCs w:val="22"/>
      <w:lang w:val="fr-FR" w:eastAsia="fr-FR"/>
    </w:rPr>
  </w:style>
  <w:style w:type="paragraph" w:customStyle="1" w:styleId="xl149">
    <w:name w:val="xl149"/>
    <w:basedOn w:val="Normal"/>
    <w:rsid w:val="00FC640B"/>
    <w:pPr>
      <w:pBdr>
        <w:top w:val="single" w:sz="4" w:space="0" w:color="auto"/>
        <w:bottom w:val="single" w:sz="4" w:space="0" w:color="auto"/>
      </w:pBdr>
      <w:spacing w:before="100" w:beforeAutospacing="1" w:after="100" w:afterAutospacing="1"/>
      <w:textAlignment w:val="center"/>
    </w:pPr>
    <w:rPr>
      <w:rFonts w:ascii="Calibri" w:hAnsi="Calibri"/>
      <w:color w:val="FF0000"/>
      <w:sz w:val="22"/>
      <w:szCs w:val="22"/>
      <w:lang w:val="fr-FR" w:eastAsia="fr-FR"/>
    </w:rPr>
  </w:style>
  <w:style w:type="paragraph" w:customStyle="1" w:styleId="xl150">
    <w:name w:val="xl150"/>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51">
    <w:name w:val="xl151"/>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52">
    <w:name w:val="xl152"/>
    <w:basedOn w:val="Normal"/>
    <w:rsid w:val="00FC640B"/>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53">
    <w:name w:val="xl153"/>
    <w:basedOn w:val="Normal"/>
    <w:rsid w:val="00FC640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154">
    <w:name w:val="xl154"/>
    <w:basedOn w:val="Normal"/>
    <w:rsid w:val="00FC640B"/>
    <w:pPr>
      <w:pBdr>
        <w:top w:val="single" w:sz="4" w:space="0" w:color="auto"/>
        <w:bottom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55">
    <w:name w:val="xl155"/>
    <w:basedOn w:val="Normal"/>
    <w:rsid w:val="00FC640B"/>
    <w:pPr>
      <w:shd w:val="clear" w:color="000000" w:fill="BFBFBF"/>
      <w:spacing w:before="100" w:beforeAutospacing="1" w:after="100" w:afterAutospacing="1"/>
    </w:pPr>
    <w:rPr>
      <w:rFonts w:ascii="Calibri" w:hAnsi="Calibri"/>
      <w:b/>
      <w:bCs/>
      <w:sz w:val="22"/>
      <w:szCs w:val="22"/>
      <w:lang w:val="fr-FR" w:eastAsia="fr-FR"/>
    </w:rPr>
  </w:style>
  <w:style w:type="paragraph" w:customStyle="1" w:styleId="xl156">
    <w:name w:val="xl156"/>
    <w:basedOn w:val="Normal"/>
    <w:rsid w:val="00FC640B"/>
    <w:pPr>
      <w:shd w:val="clear" w:color="000000" w:fill="BFBFBF"/>
      <w:spacing w:before="100" w:beforeAutospacing="1" w:after="100" w:afterAutospacing="1"/>
    </w:pPr>
    <w:rPr>
      <w:rFonts w:ascii="Calibri" w:hAnsi="Calibri"/>
      <w:sz w:val="22"/>
      <w:szCs w:val="22"/>
      <w:lang w:val="fr-FR" w:eastAsia="fr-FR"/>
    </w:rPr>
  </w:style>
  <w:style w:type="paragraph" w:customStyle="1" w:styleId="xl157">
    <w:name w:val="xl157"/>
    <w:basedOn w:val="Normal"/>
    <w:rsid w:val="00FC640B"/>
    <w:pPr>
      <w:shd w:val="clear" w:color="000000" w:fill="BFBFBF"/>
      <w:spacing w:before="100" w:beforeAutospacing="1" w:after="100" w:afterAutospacing="1"/>
      <w:jc w:val="center"/>
    </w:pPr>
    <w:rPr>
      <w:rFonts w:ascii="Calibri" w:hAnsi="Calibri"/>
      <w:b/>
      <w:bCs/>
      <w:sz w:val="22"/>
      <w:szCs w:val="22"/>
      <w:lang w:val="fr-FR" w:eastAsia="fr-FR"/>
    </w:rPr>
  </w:style>
  <w:style w:type="paragraph" w:customStyle="1" w:styleId="xl158">
    <w:name w:val="xl158"/>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59">
    <w:name w:val="xl159"/>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60">
    <w:name w:val="xl160"/>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61">
    <w:name w:val="xl161"/>
    <w:basedOn w:val="Normal"/>
    <w:rsid w:val="00FC640B"/>
    <w:pPr>
      <w:pBdr>
        <w:top w:val="single" w:sz="8" w:space="0" w:color="auto"/>
        <w:left w:val="single" w:sz="8" w:space="0" w:color="auto"/>
        <w:bottom w:val="single" w:sz="8" w:space="0" w:color="auto"/>
      </w:pBdr>
      <w:spacing w:before="100" w:beforeAutospacing="1" w:after="100" w:afterAutospacing="1"/>
      <w:jc w:val="right"/>
      <w:textAlignment w:val="center"/>
    </w:pPr>
    <w:rPr>
      <w:rFonts w:ascii="Calibri" w:hAnsi="Calibri"/>
      <w:b/>
      <w:bCs/>
      <w:sz w:val="22"/>
      <w:szCs w:val="22"/>
      <w:lang w:val="fr-FR" w:eastAsia="fr-FR"/>
    </w:rPr>
  </w:style>
  <w:style w:type="paragraph" w:customStyle="1" w:styleId="xl162">
    <w:name w:val="xl162"/>
    <w:basedOn w:val="Normal"/>
    <w:rsid w:val="00FC640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163">
    <w:name w:val="xl163"/>
    <w:basedOn w:val="Normal"/>
    <w:rsid w:val="00FC640B"/>
    <w:pPr>
      <w:spacing w:before="100" w:beforeAutospacing="1" w:after="100" w:afterAutospacing="1"/>
      <w:jc w:val="center"/>
      <w:textAlignment w:val="center"/>
    </w:pPr>
    <w:rPr>
      <w:rFonts w:ascii="Calibri" w:hAnsi="Calibri"/>
      <w:sz w:val="22"/>
      <w:szCs w:val="22"/>
      <w:lang w:val="fr-FR" w:eastAsia="fr-FR"/>
    </w:rPr>
  </w:style>
  <w:style w:type="paragraph" w:customStyle="1" w:styleId="xl164">
    <w:name w:val="xl164"/>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65">
    <w:name w:val="xl165"/>
    <w:basedOn w:val="Normal"/>
    <w:rsid w:val="00FC640B"/>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66">
    <w:name w:val="xl166"/>
    <w:basedOn w:val="Normal"/>
    <w:rsid w:val="00FC640B"/>
    <w:pPr>
      <w:pBdr>
        <w:top w:val="single" w:sz="8" w:space="0" w:color="auto"/>
        <w:left w:val="single" w:sz="8" w:space="0" w:color="auto"/>
        <w:bottom w:val="single" w:sz="8" w:space="0" w:color="auto"/>
      </w:pBdr>
      <w:shd w:val="clear" w:color="000000" w:fill="948A54"/>
      <w:spacing w:before="100" w:beforeAutospacing="1" w:after="100" w:afterAutospacing="1"/>
    </w:pPr>
    <w:rPr>
      <w:rFonts w:ascii="Calibri" w:hAnsi="Calibri"/>
      <w:b/>
      <w:bCs/>
      <w:sz w:val="22"/>
      <w:szCs w:val="22"/>
      <w:lang w:val="fr-FR" w:eastAsia="fr-FR"/>
    </w:rPr>
  </w:style>
  <w:style w:type="paragraph" w:customStyle="1" w:styleId="xl167">
    <w:name w:val="xl167"/>
    <w:basedOn w:val="Normal"/>
    <w:rsid w:val="00FC640B"/>
    <w:pPr>
      <w:pBdr>
        <w:top w:val="single" w:sz="8" w:space="0" w:color="auto"/>
        <w:bottom w:val="single" w:sz="8" w:space="0" w:color="auto"/>
      </w:pBdr>
      <w:shd w:val="clear" w:color="000000" w:fill="948A54"/>
      <w:spacing w:before="100" w:beforeAutospacing="1" w:after="100" w:afterAutospacing="1"/>
    </w:pPr>
    <w:rPr>
      <w:rFonts w:ascii="Calibri" w:hAnsi="Calibri"/>
      <w:b/>
      <w:bCs/>
      <w:sz w:val="22"/>
      <w:szCs w:val="22"/>
      <w:lang w:val="fr-FR" w:eastAsia="fr-FR"/>
    </w:rPr>
  </w:style>
  <w:style w:type="paragraph" w:customStyle="1" w:styleId="xl168">
    <w:name w:val="xl168"/>
    <w:basedOn w:val="Normal"/>
    <w:rsid w:val="00FC640B"/>
    <w:pPr>
      <w:pBdr>
        <w:top w:val="single" w:sz="8" w:space="0" w:color="auto"/>
        <w:bottom w:val="single" w:sz="8" w:space="0" w:color="auto"/>
        <w:right w:val="single" w:sz="8" w:space="0" w:color="auto"/>
      </w:pBdr>
      <w:shd w:val="clear" w:color="000000" w:fill="948A54"/>
      <w:spacing w:before="100" w:beforeAutospacing="1" w:after="100" w:afterAutospacing="1"/>
    </w:pPr>
    <w:rPr>
      <w:rFonts w:ascii="Calibri" w:hAnsi="Calibri"/>
      <w:b/>
      <w:bCs/>
      <w:sz w:val="22"/>
      <w:szCs w:val="22"/>
      <w:lang w:val="fr-FR" w:eastAsia="fr-FR"/>
    </w:rPr>
  </w:style>
  <w:style w:type="paragraph" w:customStyle="1" w:styleId="xl169">
    <w:name w:val="xl169"/>
    <w:basedOn w:val="Normal"/>
    <w:rsid w:val="00FC640B"/>
    <w:pPr>
      <w:spacing w:before="100" w:beforeAutospacing="1" w:after="100" w:afterAutospacing="1"/>
    </w:pPr>
    <w:rPr>
      <w:rFonts w:ascii="Calibri" w:hAnsi="Calibri"/>
      <w:b/>
      <w:bCs/>
      <w:sz w:val="22"/>
      <w:szCs w:val="22"/>
      <w:lang w:val="fr-FR" w:eastAsia="fr-FR"/>
    </w:rPr>
  </w:style>
  <w:style w:type="paragraph" w:customStyle="1" w:styleId="xl170">
    <w:name w:val="xl170"/>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b/>
      <w:bCs/>
      <w:sz w:val="22"/>
      <w:szCs w:val="22"/>
      <w:lang w:val="fr-FR" w:eastAsia="fr-FR"/>
    </w:rPr>
  </w:style>
  <w:style w:type="paragraph" w:customStyle="1" w:styleId="xl171">
    <w:name w:val="xl171"/>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172">
    <w:name w:val="xl172"/>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2"/>
      <w:szCs w:val="22"/>
      <w:lang w:val="fr-FR" w:eastAsia="fr-FR"/>
    </w:rPr>
  </w:style>
  <w:style w:type="paragraph" w:customStyle="1" w:styleId="xl64">
    <w:name w:val="xl64"/>
    <w:basedOn w:val="Normal"/>
    <w:rsid w:val="00FC640B"/>
    <w:pPr>
      <w:spacing w:before="100" w:beforeAutospacing="1" w:after="100" w:afterAutospacing="1"/>
    </w:pPr>
    <w:rPr>
      <w:rFonts w:ascii="Calibri" w:hAnsi="Calibri"/>
      <w:sz w:val="22"/>
      <w:szCs w:val="22"/>
      <w:lang w:val="fr-FR" w:eastAsia="fr-FR"/>
    </w:rPr>
  </w:style>
  <w:style w:type="paragraph" w:customStyle="1" w:styleId="xl173">
    <w:name w:val="xl173"/>
    <w:basedOn w:val="Normal"/>
    <w:rsid w:val="00FC640B"/>
    <w:pPr>
      <w:pBdr>
        <w:bottom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74">
    <w:name w:val="xl174"/>
    <w:basedOn w:val="Normal"/>
    <w:rsid w:val="00FC640B"/>
    <w:pPr>
      <w:spacing w:before="100" w:beforeAutospacing="1" w:after="100" w:afterAutospacing="1"/>
    </w:pPr>
    <w:rPr>
      <w:rFonts w:ascii="Calibri" w:hAnsi="Calibri"/>
      <w:sz w:val="22"/>
      <w:szCs w:val="22"/>
      <w:lang w:val="fr-FR" w:eastAsia="fr-FR"/>
    </w:rPr>
  </w:style>
  <w:style w:type="paragraph" w:customStyle="1" w:styleId="xl175">
    <w:name w:val="xl175"/>
    <w:basedOn w:val="Normal"/>
    <w:rsid w:val="00FC640B"/>
    <w:pPr>
      <w:shd w:val="clear" w:color="000000" w:fill="BFBFBF"/>
      <w:spacing w:before="100" w:beforeAutospacing="1" w:after="100" w:afterAutospacing="1"/>
    </w:pPr>
    <w:rPr>
      <w:rFonts w:ascii="Calibri" w:hAnsi="Calibri"/>
      <w:sz w:val="22"/>
      <w:szCs w:val="22"/>
      <w:lang w:val="fr-FR" w:eastAsia="fr-FR"/>
    </w:rPr>
  </w:style>
  <w:style w:type="paragraph" w:customStyle="1" w:styleId="xl176">
    <w:name w:val="xl176"/>
    <w:basedOn w:val="Normal"/>
    <w:rsid w:val="00FC640B"/>
    <w:pPr>
      <w:spacing w:before="100" w:beforeAutospacing="1" w:after="100" w:afterAutospacing="1"/>
      <w:textAlignment w:val="center"/>
    </w:pPr>
    <w:rPr>
      <w:rFonts w:ascii="Calibri" w:hAnsi="Calibri"/>
      <w:sz w:val="22"/>
      <w:szCs w:val="22"/>
      <w:lang w:val="fr-FR" w:eastAsia="fr-FR"/>
    </w:rPr>
  </w:style>
  <w:style w:type="paragraph" w:customStyle="1" w:styleId="xl177">
    <w:name w:val="xl177"/>
    <w:basedOn w:val="Normal"/>
    <w:rsid w:val="00FC640B"/>
    <w:pPr>
      <w:pBdr>
        <w:top w:val="single" w:sz="8" w:space="0" w:color="auto"/>
        <w:bottom w:val="single" w:sz="8" w:space="0" w:color="auto"/>
      </w:pBdr>
      <w:spacing w:before="100" w:beforeAutospacing="1" w:after="100" w:afterAutospacing="1"/>
    </w:pPr>
    <w:rPr>
      <w:rFonts w:ascii="Calibri" w:hAnsi="Calibri"/>
      <w:sz w:val="22"/>
      <w:szCs w:val="22"/>
      <w:lang w:val="fr-FR" w:eastAsia="fr-FR"/>
    </w:rPr>
  </w:style>
  <w:style w:type="paragraph" w:customStyle="1" w:styleId="xl178">
    <w:name w:val="xl178"/>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79">
    <w:name w:val="xl179"/>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180">
    <w:name w:val="xl180"/>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fr-FR" w:eastAsia="fr-FR"/>
    </w:rPr>
  </w:style>
  <w:style w:type="paragraph" w:customStyle="1" w:styleId="xl181">
    <w:name w:val="xl181"/>
    <w:basedOn w:val="Normal"/>
    <w:rsid w:val="00FC640B"/>
    <w:pPr>
      <w:pBdr>
        <w:top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82">
    <w:name w:val="xl182"/>
    <w:basedOn w:val="Normal"/>
    <w:rsid w:val="00FC640B"/>
    <w:pPr>
      <w:pBdr>
        <w:top w:val="single" w:sz="4" w:space="0" w:color="auto"/>
        <w:bottom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83">
    <w:name w:val="xl183"/>
    <w:basedOn w:val="Normal"/>
    <w:rsid w:val="00FC640B"/>
    <w:pPr>
      <w:pBdr>
        <w:top w:val="single" w:sz="8" w:space="0" w:color="auto"/>
        <w:bottom w:val="single" w:sz="8"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184">
    <w:name w:val="xl184"/>
    <w:basedOn w:val="Normal"/>
    <w:rsid w:val="00FC640B"/>
    <w:pP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185">
    <w:name w:val="xl185"/>
    <w:basedOn w:val="Normal"/>
    <w:rsid w:val="00FC640B"/>
    <w:pPr>
      <w:pBdr>
        <w:top w:val="single" w:sz="8" w:space="0" w:color="auto"/>
        <w:bottom w:val="single" w:sz="8"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86">
    <w:name w:val="xl186"/>
    <w:basedOn w:val="Normal"/>
    <w:rsid w:val="00FC640B"/>
    <w:pPr>
      <w:spacing w:before="100" w:beforeAutospacing="1" w:after="100" w:afterAutospacing="1"/>
    </w:pPr>
    <w:rPr>
      <w:rFonts w:ascii="Calibri" w:hAnsi="Calibri"/>
      <w:color w:val="FF0000"/>
      <w:sz w:val="22"/>
      <w:szCs w:val="22"/>
      <w:lang w:val="fr-FR" w:eastAsia="fr-FR"/>
    </w:rPr>
  </w:style>
  <w:style w:type="paragraph" w:customStyle="1" w:styleId="xl187">
    <w:name w:val="xl187"/>
    <w:basedOn w:val="Normal"/>
    <w:rsid w:val="00FC640B"/>
    <w:pPr>
      <w:pBdr>
        <w:top w:val="single" w:sz="4" w:space="0" w:color="auto"/>
        <w:bottom w:val="single" w:sz="4" w:space="0" w:color="auto"/>
      </w:pBdr>
      <w:spacing w:before="100" w:beforeAutospacing="1" w:after="100" w:afterAutospacing="1"/>
    </w:pPr>
    <w:rPr>
      <w:rFonts w:ascii="Calibri" w:hAnsi="Calibri"/>
      <w:color w:val="FF0000"/>
      <w:sz w:val="22"/>
      <w:szCs w:val="22"/>
      <w:lang w:val="fr-FR" w:eastAsia="fr-FR"/>
    </w:rPr>
  </w:style>
  <w:style w:type="paragraph" w:customStyle="1" w:styleId="xl188">
    <w:name w:val="xl188"/>
    <w:basedOn w:val="Normal"/>
    <w:rsid w:val="00FC640B"/>
    <w:pPr>
      <w:pBdr>
        <w:top w:val="single" w:sz="4" w:space="0" w:color="auto"/>
        <w:bottom w:val="single" w:sz="4" w:space="0" w:color="auto"/>
      </w:pBdr>
      <w:spacing w:before="100" w:beforeAutospacing="1" w:after="100" w:afterAutospacing="1"/>
      <w:textAlignment w:val="center"/>
    </w:pPr>
    <w:rPr>
      <w:rFonts w:ascii="Calibri" w:hAnsi="Calibri"/>
      <w:color w:val="FF0000"/>
      <w:sz w:val="22"/>
      <w:szCs w:val="22"/>
      <w:lang w:val="fr-FR" w:eastAsia="fr-FR"/>
    </w:rPr>
  </w:style>
  <w:style w:type="paragraph" w:customStyle="1" w:styleId="xl190">
    <w:name w:val="xl190"/>
    <w:basedOn w:val="Normal"/>
    <w:rsid w:val="00FC640B"/>
    <w:pPr>
      <w:pBdr>
        <w:top w:val="single" w:sz="4" w:space="0" w:color="auto"/>
        <w:bottom w:val="single" w:sz="4"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191">
    <w:name w:val="xl191"/>
    <w:basedOn w:val="Normal"/>
    <w:rsid w:val="00FC640B"/>
    <w:pPr>
      <w:pBdr>
        <w:top w:val="single" w:sz="8" w:space="0" w:color="auto"/>
        <w:bottom w:val="single" w:sz="8" w:space="0" w:color="auto"/>
      </w:pBdr>
      <w:shd w:val="clear" w:color="000000" w:fill="948A54"/>
      <w:spacing w:before="100" w:beforeAutospacing="1" w:after="100" w:afterAutospacing="1"/>
    </w:pPr>
    <w:rPr>
      <w:rFonts w:ascii="Calibri" w:hAnsi="Calibri"/>
      <w:b/>
      <w:bCs/>
      <w:sz w:val="22"/>
      <w:szCs w:val="22"/>
      <w:lang w:val="fr-FR" w:eastAsia="fr-FR"/>
    </w:rPr>
  </w:style>
  <w:style w:type="paragraph" w:customStyle="1" w:styleId="xl192">
    <w:name w:val="xl192"/>
    <w:basedOn w:val="Normal"/>
    <w:rsid w:val="00FC640B"/>
    <w:pPr>
      <w:pBdr>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93">
    <w:name w:val="xl193"/>
    <w:basedOn w:val="Normal"/>
    <w:rsid w:val="00FC64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sz w:val="22"/>
      <w:szCs w:val="22"/>
      <w:lang w:val="fr-FR" w:eastAsia="fr-FR"/>
    </w:rPr>
  </w:style>
  <w:style w:type="paragraph" w:customStyle="1" w:styleId="xl194">
    <w:name w:val="xl194"/>
    <w:basedOn w:val="Normal"/>
    <w:rsid w:val="00FC640B"/>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95">
    <w:name w:val="xl195"/>
    <w:basedOn w:val="Normal"/>
    <w:rsid w:val="00FC640B"/>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96">
    <w:name w:val="xl196"/>
    <w:basedOn w:val="Normal"/>
    <w:rsid w:val="00FC640B"/>
    <w:pPr>
      <w:pBdr>
        <w:top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97">
    <w:name w:val="xl197"/>
    <w:basedOn w:val="Normal"/>
    <w:rsid w:val="00FC640B"/>
    <w:pPr>
      <w:spacing w:before="100" w:beforeAutospacing="1" w:after="100" w:afterAutospacing="1"/>
    </w:pPr>
    <w:rPr>
      <w:rFonts w:ascii="Calibri" w:hAnsi="Calibri"/>
      <w:b/>
      <w:bCs/>
      <w:sz w:val="22"/>
      <w:szCs w:val="22"/>
      <w:lang w:val="fr-FR" w:eastAsia="fr-FR"/>
    </w:rPr>
  </w:style>
  <w:style w:type="paragraph" w:customStyle="1" w:styleId="xl198">
    <w:name w:val="xl198"/>
    <w:basedOn w:val="Normal"/>
    <w:rsid w:val="00FC640B"/>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99">
    <w:name w:val="xl199"/>
    <w:basedOn w:val="Normal"/>
    <w:rsid w:val="00FC640B"/>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Calibri" w:hAnsi="Calibri"/>
      <w:b/>
      <w:bCs/>
      <w:sz w:val="22"/>
      <w:szCs w:val="22"/>
      <w:lang w:val="fr-FR" w:eastAsia="fr-FR"/>
    </w:rPr>
  </w:style>
  <w:style w:type="paragraph" w:customStyle="1" w:styleId="xl200">
    <w:name w:val="xl200"/>
    <w:basedOn w:val="Normal"/>
    <w:rsid w:val="00FC640B"/>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Calibri" w:hAnsi="Calibri"/>
      <w:b/>
      <w:bCs/>
      <w:sz w:val="22"/>
      <w:szCs w:val="22"/>
      <w:lang w:val="fr-FR" w:eastAsia="fr-FR"/>
    </w:rPr>
  </w:style>
  <w:style w:type="numbering" w:customStyle="1" w:styleId="NoList11">
    <w:name w:val="No List11"/>
    <w:next w:val="NoList"/>
    <w:uiPriority w:val="99"/>
    <w:semiHidden/>
    <w:rsid w:val="00FC640B"/>
  </w:style>
  <w:style w:type="paragraph" w:styleId="DocumentMap">
    <w:name w:val="Document Map"/>
    <w:basedOn w:val="Normal"/>
    <w:link w:val="DocumentMapChar"/>
    <w:rsid w:val="00FC640B"/>
    <w:pPr>
      <w:shd w:val="clear" w:color="auto" w:fill="000080"/>
    </w:pPr>
    <w:rPr>
      <w:rFonts w:ascii="Geneva" w:eastAsia="Times" w:hAnsi="Geneva"/>
      <w:szCs w:val="20"/>
    </w:rPr>
  </w:style>
  <w:style w:type="character" w:customStyle="1" w:styleId="DocumentMapChar">
    <w:name w:val="Document Map Char"/>
    <w:link w:val="DocumentMap"/>
    <w:rsid w:val="00FC640B"/>
    <w:rPr>
      <w:rFonts w:ascii="Geneva" w:eastAsia="Times" w:hAnsi="Geneva"/>
      <w:sz w:val="24"/>
      <w:shd w:val="clear" w:color="auto" w:fill="000080"/>
      <w:lang w:eastAsia="en-US"/>
    </w:rPr>
  </w:style>
  <w:style w:type="table" w:customStyle="1" w:styleId="TableGrid1">
    <w:name w:val="Table Grid1"/>
    <w:basedOn w:val="TableNormal"/>
    <w:next w:val="TableGrid"/>
    <w:uiPriority w:val="59"/>
    <w:rsid w:val="00FC640B"/>
    <w:rPr>
      <w:rFonts w:ascii="Times" w:eastAsia="Times" w:hAnsi="Times"/>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nhideWhenUsed/>
    <w:rsid w:val="00FC640B"/>
    <w:pPr>
      <w:spacing w:after="120" w:line="480" w:lineRule="auto"/>
      <w:ind w:left="283"/>
    </w:pPr>
    <w:rPr>
      <w:rFonts w:ascii="Arial" w:hAnsi="Arial"/>
      <w:lang w:val="fr-FR" w:eastAsia="fr-FR"/>
    </w:rPr>
  </w:style>
  <w:style w:type="character" w:customStyle="1" w:styleId="BodyTextIndent2Char">
    <w:name w:val="Body Text Indent 2 Char"/>
    <w:link w:val="BodyTextIndent2"/>
    <w:rsid w:val="00FC640B"/>
    <w:rPr>
      <w:rFonts w:ascii="Arial" w:hAnsi="Arial"/>
      <w:sz w:val="24"/>
      <w:szCs w:val="24"/>
      <w:lang w:val="fr-FR" w:eastAsia="fr-FR"/>
    </w:rPr>
  </w:style>
  <w:style w:type="paragraph" w:customStyle="1" w:styleId="ClauseLevel4">
    <w:name w:val="Clause Level 4"/>
    <w:basedOn w:val="Normal"/>
    <w:rsid w:val="00FC640B"/>
    <w:pPr>
      <w:numPr>
        <w:ilvl w:val="3"/>
        <w:numId w:val="3"/>
      </w:numPr>
      <w:spacing w:after="140" w:line="280" w:lineRule="atLeast"/>
    </w:pPr>
    <w:rPr>
      <w:rFonts w:ascii="Arial" w:hAnsi="Arial" w:cs="Arial"/>
      <w:sz w:val="22"/>
      <w:szCs w:val="22"/>
      <w:lang w:val="en-AU" w:eastAsia="en-AU"/>
    </w:rPr>
  </w:style>
  <w:style w:type="paragraph" w:customStyle="1" w:styleId="ClauseLevel3">
    <w:name w:val="Clause Level 3"/>
    <w:rsid w:val="00FC640B"/>
    <w:pPr>
      <w:numPr>
        <w:ilvl w:val="2"/>
        <w:numId w:val="3"/>
      </w:numPr>
      <w:spacing w:before="140" w:after="140" w:line="280" w:lineRule="atLeast"/>
    </w:pPr>
    <w:rPr>
      <w:rFonts w:ascii="Arial" w:hAnsi="Arial" w:cs="Arial"/>
      <w:sz w:val="22"/>
      <w:szCs w:val="22"/>
      <w:lang w:val="en-AU" w:eastAsia="en-AU"/>
    </w:rPr>
  </w:style>
  <w:style w:type="paragraph" w:customStyle="1" w:styleId="msonormal0">
    <w:name w:val="msonormal"/>
    <w:basedOn w:val="Normal"/>
    <w:rsid w:val="00FC640B"/>
    <w:pPr>
      <w:spacing w:before="100" w:beforeAutospacing="1" w:after="100" w:afterAutospacing="1"/>
    </w:pPr>
    <w:rPr>
      <w:lang w:eastAsia="en-GB"/>
    </w:rPr>
  </w:style>
  <w:style w:type="paragraph" w:customStyle="1" w:styleId="xl63">
    <w:name w:val="xl63"/>
    <w:basedOn w:val="Normal"/>
    <w:rsid w:val="00FC640B"/>
    <w:pPr>
      <w:pBdr>
        <w:bottom w:val="single" w:sz="4" w:space="0" w:color="auto"/>
      </w:pBdr>
      <w:spacing w:before="100" w:beforeAutospacing="1" w:after="100" w:afterAutospacing="1"/>
    </w:pPr>
    <w:rPr>
      <w:lang w:eastAsia="en-GB"/>
    </w:rPr>
  </w:style>
  <w:style w:type="character" w:styleId="FollowedHyperlink">
    <w:name w:val="FollowedHyperlink"/>
    <w:rsid w:val="00FC640B"/>
    <w:rPr>
      <w:color w:val="954F72"/>
      <w:u w:val="single"/>
    </w:rPr>
  </w:style>
  <w:style w:type="paragraph" w:styleId="EndnoteText">
    <w:name w:val="endnote text"/>
    <w:basedOn w:val="Normal"/>
    <w:link w:val="EndnoteTextChar"/>
    <w:rsid w:val="001E5270"/>
    <w:pPr>
      <w:suppressAutoHyphens/>
      <w:jc w:val="both"/>
    </w:pPr>
    <w:rPr>
      <w:sz w:val="20"/>
      <w:szCs w:val="20"/>
      <w:lang w:val="en-US"/>
    </w:rPr>
  </w:style>
  <w:style w:type="character" w:customStyle="1" w:styleId="EndnoteTextChar">
    <w:name w:val="Endnote Text Char"/>
    <w:link w:val="EndnoteText"/>
    <w:rsid w:val="001E5270"/>
    <w:rPr>
      <w:lang w:val="en-US" w:eastAsia="en-US"/>
    </w:rPr>
  </w:style>
  <w:style w:type="character" w:styleId="EndnoteReference">
    <w:name w:val="endnote reference"/>
    <w:rsid w:val="001E5270"/>
    <w:rPr>
      <w:vertAlign w:val="superscript"/>
    </w:rPr>
  </w:style>
  <w:style w:type="character" w:customStyle="1" w:styleId="st">
    <w:name w:val="st"/>
    <w:rsid w:val="00053D0E"/>
  </w:style>
  <w:style w:type="paragraph" w:customStyle="1" w:styleId="LightGrid-Accent31">
    <w:name w:val="Light Grid - Accent 31"/>
    <w:basedOn w:val="Normal"/>
    <w:uiPriority w:val="34"/>
    <w:qFormat/>
    <w:rsid w:val="000D5E11"/>
    <w:pPr>
      <w:ind w:left="720"/>
    </w:pPr>
  </w:style>
  <w:style w:type="paragraph" w:customStyle="1" w:styleId="MediumGrid1-Accent21">
    <w:name w:val="Medium Grid 1 - Accent 21"/>
    <w:basedOn w:val="Normal"/>
    <w:uiPriority w:val="34"/>
    <w:qFormat/>
    <w:rsid w:val="00D86048"/>
    <w:pPr>
      <w:spacing w:after="160" w:line="259" w:lineRule="auto"/>
      <w:ind w:left="720"/>
      <w:contextualSpacing/>
    </w:pPr>
    <w:rPr>
      <w:rFonts w:ascii="Calibri" w:eastAsia="Calibri" w:hAnsi="Calibri" w:cs="Latha"/>
      <w:sz w:val="22"/>
      <w:szCs w:val="22"/>
      <w:lang w:val="en-US"/>
    </w:rPr>
  </w:style>
  <w:style w:type="paragraph" w:customStyle="1" w:styleId="ColorfulShading-Accent11">
    <w:name w:val="Colorful Shading - Accent 11"/>
    <w:hidden/>
    <w:uiPriority w:val="99"/>
    <w:unhideWhenUsed/>
    <w:rsid w:val="00FC1D39"/>
    <w:rPr>
      <w:sz w:val="24"/>
      <w:szCs w:val="24"/>
      <w:lang w:val="en-GB" w:eastAsia="en-US"/>
    </w:rPr>
  </w:style>
  <w:style w:type="paragraph" w:customStyle="1" w:styleId="ColorfulList-Accent12">
    <w:name w:val="Colorful List - Accent 12"/>
    <w:basedOn w:val="Normal"/>
    <w:uiPriority w:val="34"/>
    <w:qFormat/>
    <w:rsid w:val="00C8700D"/>
    <w:pPr>
      <w:spacing w:after="160" w:line="259" w:lineRule="auto"/>
      <w:ind w:left="720"/>
      <w:contextualSpacing/>
    </w:pPr>
    <w:rPr>
      <w:rFonts w:ascii="Calibri" w:eastAsia="Calibri" w:hAnsi="Calibri" w:cs="Latha"/>
      <w:sz w:val="22"/>
      <w:szCs w:val="22"/>
    </w:rPr>
  </w:style>
  <w:style w:type="paragraph" w:styleId="Revision">
    <w:name w:val="Revision"/>
    <w:hidden/>
    <w:uiPriority w:val="99"/>
    <w:unhideWhenUsed/>
    <w:rsid w:val="00B75BEC"/>
    <w:rPr>
      <w:sz w:val="24"/>
      <w:szCs w:val="24"/>
      <w:lang w:val="en-GB" w:eastAsia="en-US"/>
    </w:rPr>
  </w:style>
  <w:style w:type="paragraph" w:styleId="NoSpacing">
    <w:name w:val="No Spacing"/>
    <w:uiPriority w:val="1"/>
    <w:qFormat/>
    <w:rsid w:val="001F0F2E"/>
    <w:rPr>
      <w:rFonts w:ascii="Calibri" w:eastAsia="Calibri" w:hAnsi="Calibri" w:cs="Latha"/>
      <w:sz w:val="22"/>
      <w:szCs w:val="22"/>
      <w:lang w:eastAsia="en-US"/>
    </w:rPr>
  </w:style>
  <w:style w:type="paragraph" w:styleId="ListParagraph">
    <w:name w:val="List Paragraph"/>
    <w:basedOn w:val="Normal"/>
    <w:link w:val="ListParagraphChar"/>
    <w:uiPriority w:val="34"/>
    <w:qFormat/>
    <w:rsid w:val="00122F2E"/>
    <w:pPr>
      <w:ind w:left="720"/>
    </w:pPr>
  </w:style>
  <w:style w:type="character" w:styleId="Emphasis">
    <w:name w:val="Emphasis"/>
    <w:uiPriority w:val="20"/>
    <w:qFormat/>
    <w:rsid w:val="000B0347"/>
    <w:rPr>
      <w:i/>
      <w:iCs/>
    </w:rPr>
  </w:style>
  <w:style w:type="paragraph" w:customStyle="1" w:styleId="TableParagraph">
    <w:name w:val="Table Paragraph"/>
    <w:basedOn w:val="Normal"/>
    <w:uiPriority w:val="1"/>
    <w:qFormat/>
    <w:rsid w:val="0083353E"/>
    <w:pPr>
      <w:widowControl w:val="0"/>
      <w:autoSpaceDE w:val="0"/>
      <w:autoSpaceDN w:val="0"/>
    </w:pPr>
    <w:rPr>
      <w:rFonts w:ascii="Carlito" w:eastAsia="Carlito" w:hAnsi="Carlito" w:cs="Carlito"/>
      <w:sz w:val="22"/>
      <w:szCs w:val="22"/>
      <w:lang w:val="en-US"/>
    </w:rPr>
  </w:style>
  <w:style w:type="character" w:styleId="UnresolvedMention">
    <w:name w:val="Unresolved Mention"/>
    <w:uiPriority w:val="99"/>
    <w:semiHidden/>
    <w:unhideWhenUsed/>
    <w:rsid w:val="0083353E"/>
    <w:rPr>
      <w:color w:val="605E5C"/>
      <w:shd w:val="clear" w:color="auto" w:fill="E1DFDD"/>
    </w:rPr>
  </w:style>
  <w:style w:type="character" w:customStyle="1" w:styleId="ListParagraphChar">
    <w:name w:val="List Paragraph Char"/>
    <w:link w:val="ListParagraph"/>
    <w:uiPriority w:val="34"/>
    <w:locked/>
    <w:rsid w:val="0081337F"/>
    <w:rPr>
      <w:sz w:val="24"/>
      <w:szCs w:val="24"/>
      <w:lang w:eastAsia="en-US"/>
    </w:rPr>
  </w:style>
  <w:style w:type="character" w:customStyle="1" w:styleId="SubtitleChar">
    <w:name w:val="Subtitle Char"/>
    <w:link w:val="Subtitle"/>
    <w:rsid w:val="00650E5E"/>
    <w:rPr>
      <w:b/>
      <w:bCs/>
      <w:sz w:val="3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9708">
      <w:bodyDiv w:val="1"/>
      <w:marLeft w:val="0"/>
      <w:marRight w:val="0"/>
      <w:marTop w:val="0"/>
      <w:marBottom w:val="0"/>
      <w:divBdr>
        <w:top w:val="none" w:sz="0" w:space="0" w:color="auto"/>
        <w:left w:val="none" w:sz="0" w:space="0" w:color="auto"/>
        <w:bottom w:val="none" w:sz="0" w:space="0" w:color="auto"/>
        <w:right w:val="none" w:sz="0" w:space="0" w:color="auto"/>
      </w:divBdr>
    </w:div>
    <w:div w:id="18314063">
      <w:bodyDiv w:val="1"/>
      <w:marLeft w:val="0"/>
      <w:marRight w:val="0"/>
      <w:marTop w:val="0"/>
      <w:marBottom w:val="0"/>
      <w:divBdr>
        <w:top w:val="none" w:sz="0" w:space="0" w:color="auto"/>
        <w:left w:val="none" w:sz="0" w:space="0" w:color="auto"/>
        <w:bottom w:val="none" w:sz="0" w:space="0" w:color="auto"/>
        <w:right w:val="none" w:sz="0" w:space="0" w:color="auto"/>
      </w:divBdr>
    </w:div>
    <w:div w:id="131138384">
      <w:bodyDiv w:val="1"/>
      <w:marLeft w:val="0"/>
      <w:marRight w:val="0"/>
      <w:marTop w:val="0"/>
      <w:marBottom w:val="0"/>
      <w:divBdr>
        <w:top w:val="none" w:sz="0" w:space="0" w:color="auto"/>
        <w:left w:val="none" w:sz="0" w:space="0" w:color="auto"/>
        <w:bottom w:val="none" w:sz="0" w:space="0" w:color="auto"/>
        <w:right w:val="none" w:sz="0" w:space="0" w:color="auto"/>
      </w:divBdr>
    </w:div>
    <w:div w:id="182327010">
      <w:bodyDiv w:val="1"/>
      <w:marLeft w:val="0"/>
      <w:marRight w:val="0"/>
      <w:marTop w:val="0"/>
      <w:marBottom w:val="0"/>
      <w:divBdr>
        <w:top w:val="none" w:sz="0" w:space="0" w:color="auto"/>
        <w:left w:val="none" w:sz="0" w:space="0" w:color="auto"/>
        <w:bottom w:val="none" w:sz="0" w:space="0" w:color="auto"/>
        <w:right w:val="none" w:sz="0" w:space="0" w:color="auto"/>
      </w:divBdr>
    </w:div>
    <w:div w:id="184632844">
      <w:bodyDiv w:val="1"/>
      <w:marLeft w:val="0"/>
      <w:marRight w:val="0"/>
      <w:marTop w:val="0"/>
      <w:marBottom w:val="0"/>
      <w:divBdr>
        <w:top w:val="none" w:sz="0" w:space="0" w:color="auto"/>
        <w:left w:val="none" w:sz="0" w:space="0" w:color="auto"/>
        <w:bottom w:val="none" w:sz="0" w:space="0" w:color="auto"/>
        <w:right w:val="none" w:sz="0" w:space="0" w:color="auto"/>
      </w:divBdr>
      <w:divsChild>
        <w:div w:id="1949047890">
          <w:marLeft w:val="0"/>
          <w:marRight w:val="0"/>
          <w:marTop w:val="0"/>
          <w:marBottom w:val="0"/>
          <w:divBdr>
            <w:top w:val="none" w:sz="0" w:space="0" w:color="auto"/>
            <w:left w:val="none" w:sz="0" w:space="0" w:color="auto"/>
            <w:bottom w:val="none" w:sz="0" w:space="0" w:color="auto"/>
            <w:right w:val="none" w:sz="0" w:space="0" w:color="auto"/>
          </w:divBdr>
        </w:div>
      </w:divsChild>
    </w:div>
    <w:div w:id="367293725">
      <w:bodyDiv w:val="1"/>
      <w:marLeft w:val="0"/>
      <w:marRight w:val="0"/>
      <w:marTop w:val="0"/>
      <w:marBottom w:val="0"/>
      <w:divBdr>
        <w:top w:val="none" w:sz="0" w:space="0" w:color="auto"/>
        <w:left w:val="none" w:sz="0" w:space="0" w:color="auto"/>
        <w:bottom w:val="none" w:sz="0" w:space="0" w:color="auto"/>
        <w:right w:val="none" w:sz="0" w:space="0" w:color="auto"/>
      </w:divBdr>
    </w:div>
    <w:div w:id="652953252">
      <w:bodyDiv w:val="1"/>
      <w:marLeft w:val="0"/>
      <w:marRight w:val="0"/>
      <w:marTop w:val="0"/>
      <w:marBottom w:val="0"/>
      <w:divBdr>
        <w:top w:val="none" w:sz="0" w:space="0" w:color="auto"/>
        <w:left w:val="none" w:sz="0" w:space="0" w:color="auto"/>
        <w:bottom w:val="none" w:sz="0" w:space="0" w:color="auto"/>
        <w:right w:val="none" w:sz="0" w:space="0" w:color="auto"/>
      </w:divBdr>
      <w:divsChild>
        <w:div w:id="1279488175">
          <w:marLeft w:val="547"/>
          <w:marRight w:val="0"/>
          <w:marTop w:val="77"/>
          <w:marBottom w:val="0"/>
          <w:divBdr>
            <w:top w:val="none" w:sz="0" w:space="0" w:color="auto"/>
            <w:left w:val="none" w:sz="0" w:space="0" w:color="auto"/>
            <w:bottom w:val="none" w:sz="0" w:space="0" w:color="auto"/>
            <w:right w:val="none" w:sz="0" w:space="0" w:color="auto"/>
          </w:divBdr>
        </w:div>
        <w:div w:id="1706130785">
          <w:marLeft w:val="547"/>
          <w:marRight w:val="0"/>
          <w:marTop w:val="77"/>
          <w:marBottom w:val="0"/>
          <w:divBdr>
            <w:top w:val="none" w:sz="0" w:space="0" w:color="auto"/>
            <w:left w:val="none" w:sz="0" w:space="0" w:color="auto"/>
            <w:bottom w:val="none" w:sz="0" w:space="0" w:color="auto"/>
            <w:right w:val="none" w:sz="0" w:space="0" w:color="auto"/>
          </w:divBdr>
        </w:div>
      </w:divsChild>
    </w:div>
    <w:div w:id="824050831">
      <w:bodyDiv w:val="1"/>
      <w:marLeft w:val="0"/>
      <w:marRight w:val="0"/>
      <w:marTop w:val="0"/>
      <w:marBottom w:val="0"/>
      <w:divBdr>
        <w:top w:val="none" w:sz="0" w:space="0" w:color="auto"/>
        <w:left w:val="none" w:sz="0" w:space="0" w:color="auto"/>
        <w:bottom w:val="none" w:sz="0" w:space="0" w:color="auto"/>
        <w:right w:val="none" w:sz="0" w:space="0" w:color="auto"/>
      </w:divBdr>
    </w:div>
    <w:div w:id="946810392">
      <w:bodyDiv w:val="1"/>
      <w:marLeft w:val="0"/>
      <w:marRight w:val="0"/>
      <w:marTop w:val="0"/>
      <w:marBottom w:val="0"/>
      <w:divBdr>
        <w:top w:val="none" w:sz="0" w:space="0" w:color="auto"/>
        <w:left w:val="none" w:sz="0" w:space="0" w:color="auto"/>
        <w:bottom w:val="none" w:sz="0" w:space="0" w:color="auto"/>
        <w:right w:val="none" w:sz="0" w:space="0" w:color="auto"/>
      </w:divBdr>
    </w:div>
    <w:div w:id="988437579">
      <w:bodyDiv w:val="1"/>
      <w:marLeft w:val="0"/>
      <w:marRight w:val="0"/>
      <w:marTop w:val="0"/>
      <w:marBottom w:val="0"/>
      <w:divBdr>
        <w:top w:val="none" w:sz="0" w:space="0" w:color="auto"/>
        <w:left w:val="none" w:sz="0" w:space="0" w:color="auto"/>
        <w:bottom w:val="none" w:sz="0" w:space="0" w:color="auto"/>
        <w:right w:val="none" w:sz="0" w:space="0" w:color="auto"/>
      </w:divBdr>
    </w:div>
    <w:div w:id="1106345932">
      <w:bodyDiv w:val="1"/>
      <w:marLeft w:val="0"/>
      <w:marRight w:val="0"/>
      <w:marTop w:val="0"/>
      <w:marBottom w:val="0"/>
      <w:divBdr>
        <w:top w:val="none" w:sz="0" w:space="0" w:color="auto"/>
        <w:left w:val="none" w:sz="0" w:space="0" w:color="auto"/>
        <w:bottom w:val="none" w:sz="0" w:space="0" w:color="auto"/>
        <w:right w:val="none" w:sz="0" w:space="0" w:color="auto"/>
      </w:divBdr>
    </w:div>
    <w:div w:id="1106659892">
      <w:bodyDiv w:val="1"/>
      <w:marLeft w:val="0"/>
      <w:marRight w:val="0"/>
      <w:marTop w:val="0"/>
      <w:marBottom w:val="0"/>
      <w:divBdr>
        <w:top w:val="none" w:sz="0" w:space="0" w:color="auto"/>
        <w:left w:val="none" w:sz="0" w:space="0" w:color="auto"/>
        <w:bottom w:val="none" w:sz="0" w:space="0" w:color="auto"/>
        <w:right w:val="none" w:sz="0" w:space="0" w:color="auto"/>
      </w:divBdr>
    </w:div>
    <w:div w:id="1124732920">
      <w:bodyDiv w:val="1"/>
      <w:marLeft w:val="0"/>
      <w:marRight w:val="0"/>
      <w:marTop w:val="0"/>
      <w:marBottom w:val="0"/>
      <w:divBdr>
        <w:top w:val="none" w:sz="0" w:space="0" w:color="auto"/>
        <w:left w:val="none" w:sz="0" w:space="0" w:color="auto"/>
        <w:bottom w:val="none" w:sz="0" w:space="0" w:color="auto"/>
        <w:right w:val="none" w:sz="0" w:space="0" w:color="auto"/>
      </w:divBdr>
    </w:div>
    <w:div w:id="1138961065">
      <w:bodyDiv w:val="1"/>
      <w:marLeft w:val="0"/>
      <w:marRight w:val="0"/>
      <w:marTop w:val="0"/>
      <w:marBottom w:val="0"/>
      <w:divBdr>
        <w:top w:val="none" w:sz="0" w:space="0" w:color="auto"/>
        <w:left w:val="none" w:sz="0" w:space="0" w:color="auto"/>
        <w:bottom w:val="none" w:sz="0" w:space="0" w:color="auto"/>
        <w:right w:val="none" w:sz="0" w:space="0" w:color="auto"/>
      </w:divBdr>
    </w:div>
    <w:div w:id="1142694741">
      <w:bodyDiv w:val="1"/>
      <w:marLeft w:val="0"/>
      <w:marRight w:val="0"/>
      <w:marTop w:val="0"/>
      <w:marBottom w:val="0"/>
      <w:divBdr>
        <w:top w:val="none" w:sz="0" w:space="0" w:color="auto"/>
        <w:left w:val="none" w:sz="0" w:space="0" w:color="auto"/>
        <w:bottom w:val="none" w:sz="0" w:space="0" w:color="auto"/>
        <w:right w:val="none" w:sz="0" w:space="0" w:color="auto"/>
      </w:divBdr>
    </w:div>
    <w:div w:id="1208444261">
      <w:bodyDiv w:val="1"/>
      <w:marLeft w:val="0"/>
      <w:marRight w:val="0"/>
      <w:marTop w:val="0"/>
      <w:marBottom w:val="0"/>
      <w:divBdr>
        <w:top w:val="none" w:sz="0" w:space="0" w:color="auto"/>
        <w:left w:val="none" w:sz="0" w:space="0" w:color="auto"/>
        <w:bottom w:val="none" w:sz="0" w:space="0" w:color="auto"/>
        <w:right w:val="none" w:sz="0" w:space="0" w:color="auto"/>
      </w:divBdr>
      <w:divsChild>
        <w:div w:id="16272953">
          <w:marLeft w:val="0"/>
          <w:marRight w:val="0"/>
          <w:marTop w:val="0"/>
          <w:marBottom w:val="0"/>
          <w:divBdr>
            <w:top w:val="none" w:sz="0" w:space="0" w:color="auto"/>
            <w:left w:val="none" w:sz="0" w:space="0" w:color="auto"/>
            <w:bottom w:val="none" w:sz="0" w:space="0" w:color="auto"/>
            <w:right w:val="none" w:sz="0" w:space="0" w:color="auto"/>
          </w:divBdr>
        </w:div>
        <w:div w:id="178203121">
          <w:marLeft w:val="0"/>
          <w:marRight w:val="0"/>
          <w:marTop w:val="0"/>
          <w:marBottom w:val="0"/>
          <w:divBdr>
            <w:top w:val="none" w:sz="0" w:space="0" w:color="auto"/>
            <w:left w:val="none" w:sz="0" w:space="0" w:color="auto"/>
            <w:bottom w:val="none" w:sz="0" w:space="0" w:color="auto"/>
            <w:right w:val="none" w:sz="0" w:space="0" w:color="auto"/>
          </w:divBdr>
        </w:div>
        <w:div w:id="200435597">
          <w:marLeft w:val="0"/>
          <w:marRight w:val="0"/>
          <w:marTop w:val="0"/>
          <w:marBottom w:val="0"/>
          <w:divBdr>
            <w:top w:val="none" w:sz="0" w:space="0" w:color="auto"/>
            <w:left w:val="none" w:sz="0" w:space="0" w:color="auto"/>
            <w:bottom w:val="none" w:sz="0" w:space="0" w:color="auto"/>
            <w:right w:val="none" w:sz="0" w:space="0" w:color="auto"/>
          </w:divBdr>
        </w:div>
        <w:div w:id="247619369">
          <w:marLeft w:val="0"/>
          <w:marRight w:val="0"/>
          <w:marTop w:val="0"/>
          <w:marBottom w:val="0"/>
          <w:divBdr>
            <w:top w:val="none" w:sz="0" w:space="0" w:color="auto"/>
            <w:left w:val="none" w:sz="0" w:space="0" w:color="auto"/>
            <w:bottom w:val="none" w:sz="0" w:space="0" w:color="auto"/>
            <w:right w:val="none" w:sz="0" w:space="0" w:color="auto"/>
          </w:divBdr>
        </w:div>
        <w:div w:id="402728038">
          <w:marLeft w:val="0"/>
          <w:marRight w:val="0"/>
          <w:marTop w:val="0"/>
          <w:marBottom w:val="0"/>
          <w:divBdr>
            <w:top w:val="none" w:sz="0" w:space="0" w:color="auto"/>
            <w:left w:val="none" w:sz="0" w:space="0" w:color="auto"/>
            <w:bottom w:val="none" w:sz="0" w:space="0" w:color="auto"/>
            <w:right w:val="none" w:sz="0" w:space="0" w:color="auto"/>
          </w:divBdr>
        </w:div>
        <w:div w:id="437717441">
          <w:marLeft w:val="0"/>
          <w:marRight w:val="0"/>
          <w:marTop w:val="0"/>
          <w:marBottom w:val="0"/>
          <w:divBdr>
            <w:top w:val="none" w:sz="0" w:space="0" w:color="auto"/>
            <w:left w:val="none" w:sz="0" w:space="0" w:color="auto"/>
            <w:bottom w:val="none" w:sz="0" w:space="0" w:color="auto"/>
            <w:right w:val="none" w:sz="0" w:space="0" w:color="auto"/>
          </w:divBdr>
        </w:div>
        <w:div w:id="442263492">
          <w:marLeft w:val="0"/>
          <w:marRight w:val="0"/>
          <w:marTop w:val="0"/>
          <w:marBottom w:val="0"/>
          <w:divBdr>
            <w:top w:val="none" w:sz="0" w:space="0" w:color="auto"/>
            <w:left w:val="none" w:sz="0" w:space="0" w:color="auto"/>
            <w:bottom w:val="none" w:sz="0" w:space="0" w:color="auto"/>
            <w:right w:val="none" w:sz="0" w:space="0" w:color="auto"/>
          </w:divBdr>
        </w:div>
        <w:div w:id="598832049">
          <w:marLeft w:val="0"/>
          <w:marRight w:val="0"/>
          <w:marTop w:val="0"/>
          <w:marBottom w:val="0"/>
          <w:divBdr>
            <w:top w:val="none" w:sz="0" w:space="0" w:color="auto"/>
            <w:left w:val="none" w:sz="0" w:space="0" w:color="auto"/>
            <w:bottom w:val="none" w:sz="0" w:space="0" w:color="auto"/>
            <w:right w:val="none" w:sz="0" w:space="0" w:color="auto"/>
          </w:divBdr>
        </w:div>
        <w:div w:id="599919410">
          <w:marLeft w:val="0"/>
          <w:marRight w:val="0"/>
          <w:marTop w:val="0"/>
          <w:marBottom w:val="0"/>
          <w:divBdr>
            <w:top w:val="none" w:sz="0" w:space="0" w:color="auto"/>
            <w:left w:val="none" w:sz="0" w:space="0" w:color="auto"/>
            <w:bottom w:val="none" w:sz="0" w:space="0" w:color="auto"/>
            <w:right w:val="none" w:sz="0" w:space="0" w:color="auto"/>
          </w:divBdr>
        </w:div>
        <w:div w:id="708185901">
          <w:marLeft w:val="0"/>
          <w:marRight w:val="0"/>
          <w:marTop w:val="0"/>
          <w:marBottom w:val="0"/>
          <w:divBdr>
            <w:top w:val="none" w:sz="0" w:space="0" w:color="auto"/>
            <w:left w:val="none" w:sz="0" w:space="0" w:color="auto"/>
            <w:bottom w:val="none" w:sz="0" w:space="0" w:color="auto"/>
            <w:right w:val="none" w:sz="0" w:space="0" w:color="auto"/>
          </w:divBdr>
        </w:div>
        <w:div w:id="746612517">
          <w:marLeft w:val="0"/>
          <w:marRight w:val="0"/>
          <w:marTop w:val="0"/>
          <w:marBottom w:val="0"/>
          <w:divBdr>
            <w:top w:val="none" w:sz="0" w:space="0" w:color="auto"/>
            <w:left w:val="none" w:sz="0" w:space="0" w:color="auto"/>
            <w:bottom w:val="none" w:sz="0" w:space="0" w:color="auto"/>
            <w:right w:val="none" w:sz="0" w:space="0" w:color="auto"/>
          </w:divBdr>
        </w:div>
        <w:div w:id="782117888">
          <w:marLeft w:val="0"/>
          <w:marRight w:val="0"/>
          <w:marTop w:val="0"/>
          <w:marBottom w:val="0"/>
          <w:divBdr>
            <w:top w:val="none" w:sz="0" w:space="0" w:color="auto"/>
            <w:left w:val="none" w:sz="0" w:space="0" w:color="auto"/>
            <w:bottom w:val="none" w:sz="0" w:space="0" w:color="auto"/>
            <w:right w:val="none" w:sz="0" w:space="0" w:color="auto"/>
          </w:divBdr>
        </w:div>
        <w:div w:id="789200917">
          <w:marLeft w:val="0"/>
          <w:marRight w:val="0"/>
          <w:marTop w:val="0"/>
          <w:marBottom w:val="0"/>
          <w:divBdr>
            <w:top w:val="none" w:sz="0" w:space="0" w:color="auto"/>
            <w:left w:val="none" w:sz="0" w:space="0" w:color="auto"/>
            <w:bottom w:val="none" w:sz="0" w:space="0" w:color="auto"/>
            <w:right w:val="none" w:sz="0" w:space="0" w:color="auto"/>
          </w:divBdr>
        </w:div>
        <w:div w:id="971636737">
          <w:marLeft w:val="0"/>
          <w:marRight w:val="0"/>
          <w:marTop w:val="0"/>
          <w:marBottom w:val="0"/>
          <w:divBdr>
            <w:top w:val="none" w:sz="0" w:space="0" w:color="auto"/>
            <w:left w:val="none" w:sz="0" w:space="0" w:color="auto"/>
            <w:bottom w:val="none" w:sz="0" w:space="0" w:color="auto"/>
            <w:right w:val="none" w:sz="0" w:space="0" w:color="auto"/>
          </w:divBdr>
        </w:div>
        <w:div w:id="1086654515">
          <w:marLeft w:val="0"/>
          <w:marRight w:val="0"/>
          <w:marTop w:val="0"/>
          <w:marBottom w:val="0"/>
          <w:divBdr>
            <w:top w:val="none" w:sz="0" w:space="0" w:color="auto"/>
            <w:left w:val="none" w:sz="0" w:space="0" w:color="auto"/>
            <w:bottom w:val="none" w:sz="0" w:space="0" w:color="auto"/>
            <w:right w:val="none" w:sz="0" w:space="0" w:color="auto"/>
          </w:divBdr>
        </w:div>
        <w:div w:id="1282153239">
          <w:marLeft w:val="0"/>
          <w:marRight w:val="0"/>
          <w:marTop w:val="0"/>
          <w:marBottom w:val="0"/>
          <w:divBdr>
            <w:top w:val="none" w:sz="0" w:space="0" w:color="auto"/>
            <w:left w:val="none" w:sz="0" w:space="0" w:color="auto"/>
            <w:bottom w:val="none" w:sz="0" w:space="0" w:color="auto"/>
            <w:right w:val="none" w:sz="0" w:space="0" w:color="auto"/>
          </w:divBdr>
        </w:div>
        <w:div w:id="1449660095">
          <w:marLeft w:val="0"/>
          <w:marRight w:val="0"/>
          <w:marTop w:val="0"/>
          <w:marBottom w:val="0"/>
          <w:divBdr>
            <w:top w:val="none" w:sz="0" w:space="0" w:color="auto"/>
            <w:left w:val="none" w:sz="0" w:space="0" w:color="auto"/>
            <w:bottom w:val="none" w:sz="0" w:space="0" w:color="auto"/>
            <w:right w:val="none" w:sz="0" w:space="0" w:color="auto"/>
          </w:divBdr>
        </w:div>
        <w:div w:id="1464346397">
          <w:marLeft w:val="0"/>
          <w:marRight w:val="0"/>
          <w:marTop w:val="0"/>
          <w:marBottom w:val="0"/>
          <w:divBdr>
            <w:top w:val="none" w:sz="0" w:space="0" w:color="auto"/>
            <w:left w:val="none" w:sz="0" w:space="0" w:color="auto"/>
            <w:bottom w:val="none" w:sz="0" w:space="0" w:color="auto"/>
            <w:right w:val="none" w:sz="0" w:space="0" w:color="auto"/>
          </w:divBdr>
        </w:div>
        <w:div w:id="1589390035">
          <w:marLeft w:val="0"/>
          <w:marRight w:val="0"/>
          <w:marTop w:val="0"/>
          <w:marBottom w:val="0"/>
          <w:divBdr>
            <w:top w:val="none" w:sz="0" w:space="0" w:color="auto"/>
            <w:left w:val="none" w:sz="0" w:space="0" w:color="auto"/>
            <w:bottom w:val="none" w:sz="0" w:space="0" w:color="auto"/>
            <w:right w:val="none" w:sz="0" w:space="0" w:color="auto"/>
          </w:divBdr>
        </w:div>
        <w:div w:id="1639452828">
          <w:marLeft w:val="0"/>
          <w:marRight w:val="0"/>
          <w:marTop w:val="0"/>
          <w:marBottom w:val="0"/>
          <w:divBdr>
            <w:top w:val="none" w:sz="0" w:space="0" w:color="auto"/>
            <w:left w:val="none" w:sz="0" w:space="0" w:color="auto"/>
            <w:bottom w:val="none" w:sz="0" w:space="0" w:color="auto"/>
            <w:right w:val="none" w:sz="0" w:space="0" w:color="auto"/>
          </w:divBdr>
        </w:div>
        <w:div w:id="1667898931">
          <w:marLeft w:val="0"/>
          <w:marRight w:val="0"/>
          <w:marTop w:val="0"/>
          <w:marBottom w:val="0"/>
          <w:divBdr>
            <w:top w:val="none" w:sz="0" w:space="0" w:color="auto"/>
            <w:left w:val="none" w:sz="0" w:space="0" w:color="auto"/>
            <w:bottom w:val="none" w:sz="0" w:space="0" w:color="auto"/>
            <w:right w:val="none" w:sz="0" w:space="0" w:color="auto"/>
          </w:divBdr>
        </w:div>
        <w:div w:id="1669553017">
          <w:marLeft w:val="0"/>
          <w:marRight w:val="0"/>
          <w:marTop w:val="0"/>
          <w:marBottom w:val="0"/>
          <w:divBdr>
            <w:top w:val="none" w:sz="0" w:space="0" w:color="auto"/>
            <w:left w:val="none" w:sz="0" w:space="0" w:color="auto"/>
            <w:bottom w:val="none" w:sz="0" w:space="0" w:color="auto"/>
            <w:right w:val="none" w:sz="0" w:space="0" w:color="auto"/>
          </w:divBdr>
        </w:div>
        <w:div w:id="1860926782">
          <w:marLeft w:val="0"/>
          <w:marRight w:val="0"/>
          <w:marTop w:val="0"/>
          <w:marBottom w:val="0"/>
          <w:divBdr>
            <w:top w:val="none" w:sz="0" w:space="0" w:color="auto"/>
            <w:left w:val="none" w:sz="0" w:space="0" w:color="auto"/>
            <w:bottom w:val="none" w:sz="0" w:space="0" w:color="auto"/>
            <w:right w:val="none" w:sz="0" w:space="0" w:color="auto"/>
          </w:divBdr>
        </w:div>
        <w:div w:id="1870990899">
          <w:marLeft w:val="0"/>
          <w:marRight w:val="0"/>
          <w:marTop w:val="0"/>
          <w:marBottom w:val="0"/>
          <w:divBdr>
            <w:top w:val="none" w:sz="0" w:space="0" w:color="auto"/>
            <w:left w:val="none" w:sz="0" w:space="0" w:color="auto"/>
            <w:bottom w:val="none" w:sz="0" w:space="0" w:color="auto"/>
            <w:right w:val="none" w:sz="0" w:space="0" w:color="auto"/>
          </w:divBdr>
        </w:div>
        <w:div w:id="1906258800">
          <w:marLeft w:val="0"/>
          <w:marRight w:val="0"/>
          <w:marTop w:val="0"/>
          <w:marBottom w:val="0"/>
          <w:divBdr>
            <w:top w:val="none" w:sz="0" w:space="0" w:color="auto"/>
            <w:left w:val="none" w:sz="0" w:space="0" w:color="auto"/>
            <w:bottom w:val="none" w:sz="0" w:space="0" w:color="auto"/>
            <w:right w:val="none" w:sz="0" w:space="0" w:color="auto"/>
          </w:divBdr>
        </w:div>
        <w:div w:id="2013987285">
          <w:marLeft w:val="0"/>
          <w:marRight w:val="0"/>
          <w:marTop w:val="0"/>
          <w:marBottom w:val="0"/>
          <w:divBdr>
            <w:top w:val="none" w:sz="0" w:space="0" w:color="auto"/>
            <w:left w:val="none" w:sz="0" w:space="0" w:color="auto"/>
            <w:bottom w:val="none" w:sz="0" w:space="0" w:color="auto"/>
            <w:right w:val="none" w:sz="0" w:space="0" w:color="auto"/>
          </w:divBdr>
        </w:div>
        <w:div w:id="2025471785">
          <w:marLeft w:val="0"/>
          <w:marRight w:val="0"/>
          <w:marTop w:val="0"/>
          <w:marBottom w:val="0"/>
          <w:divBdr>
            <w:top w:val="none" w:sz="0" w:space="0" w:color="auto"/>
            <w:left w:val="none" w:sz="0" w:space="0" w:color="auto"/>
            <w:bottom w:val="none" w:sz="0" w:space="0" w:color="auto"/>
            <w:right w:val="none" w:sz="0" w:space="0" w:color="auto"/>
          </w:divBdr>
        </w:div>
        <w:div w:id="2122189675">
          <w:marLeft w:val="0"/>
          <w:marRight w:val="0"/>
          <w:marTop w:val="0"/>
          <w:marBottom w:val="0"/>
          <w:divBdr>
            <w:top w:val="none" w:sz="0" w:space="0" w:color="auto"/>
            <w:left w:val="none" w:sz="0" w:space="0" w:color="auto"/>
            <w:bottom w:val="none" w:sz="0" w:space="0" w:color="auto"/>
            <w:right w:val="none" w:sz="0" w:space="0" w:color="auto"/>
          </w:divBdr>
        </w:div>
      </w:divsChild>
    </w:div>
    <w:div w:id="1245531779">
      <w:bodyDiv w:val="1"/>
      <w:marLeft w:val="0"/>
      <w:marRight w:val="0"/>
      <w:marTop w:val="0"/>
      <w:marBottom w:val="0"/>
      <w:divBdr>
        <w:top w:val="none" w:sz="0" w:space="0" w:color="auto"/>
        <w:left w:val="none" w:sz="0" w:space="0" w:color="auto"/>
        <w:bottom w:val="none" w:sz="0" w:space="0" w:color="auto"/>
        <w:right w:val="none" w:sz="0" w:space="0" w:color="auto"/>
      </w:divBdr>
    </w:div>
    <w:div w:id="1259831218">
      <w:bodyDiv w:val="1"/>
      <w:marLeft w:val="0"/>
      <w:marRight w:val="0"/>
      <w:marTop w:val="0"/>
      <w:marBottom w:val="0"/>
      <w:divBdr>
        <w:top w:val="none" w:sz="0" w:space="0" w:color="auto"/>
        <w:left w:val="none" w:sz="0" w:space="0" w:color="auto"/>
        <w:bottom w:val="none" w:sz="0" w:space="0" w:color="auto"/>
        <w:right w:val="none" w:sz="0" w:space="0" w:color="auto"/>
      </w:divBdr>
    </w:div>
    <w:div w:id="1339455663">
      <w:bodyDiv w:val="1"/>
      <w:marLeft w:val="0"/>
      <w:marRight w:val="0"/>
      <w:marTop w:val="0"/>
      <w:marBottom w:val="0"/>
      <w:divBdr>
        <w:top w:val="none" w:sz="0" w:space="0" w:color="auto"/>
        <w:left w:val="none" w:sz="0" w:space="0" w:color="auto"/>
        <w:bottom w:val="none" w:sz="0" w:space="0" w:color="auto"/>
        <w:right w:val="none" w:sz="0" w:space="0" w:color="auto"/>
      </w:divBdr>
    </w:div>
    <w:div w:id="1353341982">
      <w:bodyDiv w:val="1"/>
      <w:marLeft w:val="0"/>
      <w:marRight w:val="0"/>
      <w:marTop w:val="0"/>
      <w:marBottom w:val="0"/>
      <w:divBdr>
        <w:top w:val="none" w:sz="0" w:space="0" w:color="auto"/>
        <w:left w:val="none" w:sz="0" w:space="0" w:color="auto"/>
        <w:bottom w:val="none" w:sz="0" w:space="0" w:color="auto"/>
        <w:right w:val="none" w:sz="0" w:space="0" w:color="auto"/>
      </w:divBdr>
    </w:div>
    <w:div w:id="1502740846">
      <w:bodyDiv w:val="1"/>
      <w:marLeft w:val="0"/>
      <w:marRight w:val="0"/>
      <w:marTop w:val="0"/>
      <w:marBottom w:val="0"/>
      <w:divBdr>
        <w:top w:val="none" w:sz="0" w:space="0" w:color="auto"/>
        <w:left w:val="none" w:sz="0" w:space="0" w:color="auto"/>
        <w:bottom w:val="none" w:sz="0" w:space="0" w:color="auto"/>
        <w:right w:val="none" w:sz="0" w:space="0" w:color="auto"/>
      </w:divBdr>
    </w:div>
    <w:div w:id="1606425605">
      <w:bodyDiv w:val="1"/>
      <w:marLeft w:val="0"/>
      <w:marRight w:val="0"/>
      <w:marTop w:val="0"/>
      <w:marBottom w:val="0"/>
      <w:divBdr>
        <w:top w:val="none" w:sz="0" w:space="0" w:color="auto"/>
        <w:left w:val="none" w:sz="0" w:space="0" w:color="auto"/>
        <w:bottom w:val="none" w:sz="0" w:space="0" w:color="auto"/>
        <w:right w:val="none" w:sz="0" w:space="0" w:color="auto"/>
      </w:divBdr>
    </w:div>
    <w:div w:id="1676807227">
      <w:bodyDiv w:val="1"/>
      <w:marLeft w:val="0"/>
      <w:marRight w:val="0"/>
      <w:marTop w:val="0"/>
      <w:marBottom w:val="0"/>
      <w:divBdr>
        <w:top w:val="none" w:sz="0" w:space="0" w:color="auto"/>
        <w:left w:val="none" w:sz="0" w:space="0" w:color="auto"/>
        <w:bottom w:val="none" w:sz="0" w:space="0" w:color="auto"/>
        <w:right w:val="none" w:sz="0" w:space="0" w:color="auto"/>
      </w:divBdr>
    </w:div>
    <w:div w:id="1759397890">
      <w:bodyDiv w:val="1"/>
      <w:marLeft w:val="0"/>
      <w:marRight w:val="0"/>
      <w:marTop w:val="0"/>
      <w:marBottom w:val="0"/>
      <w:divBdr>
        <w:top w:val="none" w:sz="0" w:space="0" w:color="auto"/>
        <w:left w:val="none" w:sz="0" w:space="0" w:color="auto"/>
        <w:bottom w:val="none" w:sz="0" w:space="0" w:color="auto"/>
        <w:right w:val="none" w:sz="0" w:space="0" w:color="auto"/>
      </w:divBdr>
    </w:div>
    <w:div w:id="1769545421">
      <w:bodyDiv w:val="1"/>
      <w:marLeft w:val="0"/>
      <w:marRight w:val="0"/>
      <w:marTop w:val="0"/>
      <w:marBottom w:val="0"/>
      <w:divBdr>
        <w:top w:val="none" w:sz="0" w:space="0" w:color="auto"/>
        <w:left w:val="none" w:sz="0" w:space="0" w:color="auto"/>
        <w:bottom w:val="none" w:sz="0" w:space="0" w:color="auto"/>
        <w:right w:val="none" w:sz="0" w:space="0" w:color="auto"/>
      </w:divBdr>
    </w:div>
    <w:div w:id="1786003969">
      <w:bodyDiv w:val="1"/>
      <w:marLeft w:val="0"/>
      <w:marRight w:val="0"/>
      <w:marTop w:val="0"/>
      <w:marBottom w:val="0"/>
      <w:divBdr>
        <w:top w:val="none" w:sz="0" w:space="0" w:color="auto"/>
        <w:left w:val="none" w:sz="0" w:space="0" w:color="auto"/>
        <w:bottom w:val="none" w:sz="0" w:space="0" w:color="auto"/>
        <w:right w:val="none" w:sz="0" w:space="0" w:color="auto"/>
      </w:divBdr>
    </w:div>
    <w:div w:id="1946110953">
      <w:bodyDiv w:val="1"/>
      <w:marLeft w:val="0"/>
      <w:marRight w:val="0"/>
      <w:marTop w:val="0"/>
      <w:marBottom w:val="0"/>
      <w:divBdr>
        <w:top w:val="none" w:sz="0" w:space="0" w:color="auto"/>
        <w:left w:val="none" w:sz="0" w:space="0" w:color="auto"/>
        <w:bottom w:val="none" w:sz="0" w:space="0" w:color="auto"/>
        <w:right w:val="none" w:sz="0" w:space="0" w:color="auto"/>
      </w:divBdr>
    </w:div>
    <w:div w:id="1978799398">
      <w:bodyDiv w:val="1"/>
      <w:marLeft w:val="0"/>
      <w:marRight w:val="0"/>
      <w:marTop w:val="0"/>
      <w:marBottom w:val="0"/>
      <w:divBdr>
        <w:top w:val="none" w:sz="0" w:space="0" w:color="auto"/>
        <w:left w:val="none" w:sz="0" w:space="0" w:color="auto"/>
        <w:bottom w:val="none" w:sz="0" w:space="0" w:color="auto"/>
        <w:right w:val="none" w:sz="0" w:space="0" w:color="auto"/>
      </w:divBdr>
    </w:div>
    <w:div w:id="2053535907">
      <w:bodyDiv w:val="1"/>
      <w:marLeft w:val="0"/>
      <w:marRight w:val="0"/>
      <w:marTop w:val="0"/>
      <w:marBottom w:val="0"/>
      <w:divBdr>
        <w:top w:val="none" w:sz="0" w:space="0" w:color="auto"/>
        <w:left w:val="none" w:sz="0" w:space="0" w:color="auto"/>
        <w:bottom w:val="none" w:sz="0" w:space="0" w:color="auto"/>
        <w:right w:val="none" w:sz="0" w:space="0" w:color="auto"/>
      </w:divBdr>
    </w:div>
    <w:div w:id="2115398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0e8e516-0638-494f-b44c-ab4314fdf46e">
      <Terms xmlns="http://schemas.microsoft.com/office/infopath/2007/PartnerControls"/>
    </lcf76f155ced4ddcb4097134ff3c332f>
    <TaxCatchAll xmlns="0cacdc7d-150a-4520-9789-422d3a1f1ab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BFF282307E684791374E621504A736" ma:contentTypeVersion="18" ma:contentTypeDescription="Create a new document." ma:contentTypeScope="" ma:versionID="f5540cdbefac4ce0004e629c588b9cb4">
  <xsd:schema xmlns:xsd="http://www.w3.org/2001/XMLSchema" xmlns:xs="http://www.w3.org/2001/XMLSchema" xmlns:p="http://schemas.microsoft.com/office/2006/metadata/properties" xmlns:ns2="90e8e516-0638-494f-b44c-ab4314fdf46e" xmlns:ns3="0cacdc7d-150a-4520-9789-422d3a1f1ab5" targetNamespace="http://schemas.microsoft.com/office/2006/metadata/properties" ma:root="true" ma:fieldsID="5af235fba110f5cc336fa6e8b19f5953" ns2:_="" ns3:_="">
    <xsd:import namespace="90e8e516-0638-494f-b44c-ab4314fdf46e"/>
    <xsd:import namespace="0cacdc7d-150a-4520-9789-422d3a1f1a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e516-0638-494f-b44c-ab4314fdf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268857f-a825-4455-ab52-320d186edd4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acdc7d-150a-4520-9789-422d3a1f1a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b4ea6ad-60c1-4a43-9083-a0cf364c2d19}" ma:internalName="TaxCatchAll" ma:showField="CatchAllData" ma:web="0cacdc7d-150a-4520-9789-422d3a1f1a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C80D3-2C37-480A-9443-16C232FF38C2}">
  <ds:schemaRefs>
    <ds:schemaRef ds:uri="http://schemas.microsoft.com/sharepoint/v3/contenttype/forms"/>
  </ds:schemaRefs>
</ds:datastoreItem>
</file>

<file path=customXml/itemProps2.xml><?xml version="1.0" encoding="utf-8"?>
<ds:datastoreItem xmlns:ds="http://schemas.openxmlformats.org/officeDocument/2006/customXml" ds:itemID="{0FBE625D-01FA-4E05-B7A9-A60BE683E13D}">
  <ds:schemaRefs>
    <ds:schemaRef ds:uri="0cacdc7d-150a-4520-9789-422d3a1f1ab5"/>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90e8e516-0638-494f-b44c-ab4314fdf46e"/>
    <ds:schemaRef ds:uri="http://purl.org/dc/dcmitype/"/>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8F30DF78-1272-40B8-86BF-F3AA3A94C4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e516-0638-494f-b44c-ab4314fdf46e"/>
    <ds:schemaRef ds:uri="0cacdc7d-150a-4520-9789-422d3a1f1a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D28E6E-EFAF-4A5A-A23B-945F6790D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934</Words>
  <Characters>5179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Job Description</vt:lpstr>
    </vt:vector>
  </TitlesOfParts>
  <Company>MAG</Company>
  <LinksUpToDate>false</LinksUpToDate>
  <CharactersWithSpaces>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Geoff Turner</dc:creator>
  <cp:keywords/>
  <cp:lastModifiedBy>Ammar Ali</cp:lastModifiedBy>
  <cp:revision>4</cp:revision>
  <cp:lastPrinted>2020-09-03T22:37:00Z</cp:lastPrinted>
  <dcterms:created xsi:type="dcterms:W3CDTF">2024-08-06T08:59:00Z</dcterms:created>
  <dcterms:modified xsi:type="dcterms:W3CDTF">2024-08-06T09:46:00Z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0x0101002FBFF282307E684791374E621504A736</vt:lpwstr>
  </property>
  <property fmtid="{D5CDD505-2E9C-101B-9397-08002B2CF9AE}" pid="3" name="lcf76f155ced4ddcb4097134ff3c332f">
    <vt:lpwstr/>
  </property>
  <property fmtid="{D5CDD505-2E9C-101B-9397-08002B2CF9AE}" pid="4" name="MediaServiceImageTags">
    <vt:lpwstr/>
  </property>
</Properties>
</file>