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2E79" w:rsidP="003934DA" w:rsidRDefault="00CA2E79" w14:paraId="77B101A2" w14:textId="0C45F864">
      <w:pPr>
        <w:bidi/>
        <w:jc w:val="both"/>
        <w:rPr>
          <w:rFonts w:ascii="Tahoma" w:hAnsi="Tahoma" w:cs="Tahoma"/>
          <w:bCs/>
          <w:sz w:val="24"/>
          <w:szCs w:val="24"/>
          <w:lang w:bidi="ar-IQ"/>
        </w:rPr>
      </w:pPr>
    </w:p>
    <w:p w:rsidRPr="003934DA" w:rsidR="00A15E8F" w:rsidP="00CA2E79" w:rsidRDefault="00A15E8F" w14:paraId="3D2745D0" w14:textId="4F2EEBDC">
      <w:pPr>
        <w:bidi/>
        <w:jc w:val="both"/>
        <w:rPr>
          <w:rFonts w:ascii="Times New Roman" w:hAnsi="Times New Roman"/>
          <w:sz w:val="24"/>
          <w:szCs w:val="24"/>
          <w:lang w:bidi="ar-JO"/>
        </w:rPr>
      </w:pPr>
      <w:r w:rsidRPr="4081584A" w:rsidR="00A15E8F">
        <w:rPr>
          <w:rFonts w:ascii="Tahoma" w:hAnsi="Tahoma" w:cs="Tahoma"/>
          <w:sz w:val="24"/>
          <w:szCs w:val="24"/>
          <w:rtl w:val="1"/>
          <w:lang w:bidi="ar-IQ"/>
        </w:rPr>
        <w:t xml:space="preserve">الملحق </w:t>
      </w:r>
      <w:r w:rsidRPr="4081584A" w:rsidR="429C1B26">
        <w:rPr>
          <w:rFonts w:ascii="Tahoma" w:hAnsi="Tahoma" w:cs="Tahoma"/>
          <w:sz w:val="24"/>
          <w:szCs w:val="24"/>
          <w:lang w:bidi="ar-IQ"/>
        </w:rPr>
        <w:t>D</w:t>
      </w:r>
      <w:r w:rsidRPr="4081584A" w:rsidR="00A15E8F">
        <w:rPr>
          <w:rFonts w:ascii="Tahoma" w:hAnsi="Tahoma" w:cs="Tahoma"/>
          <w:sz w:val="24"/>
          <w:szCs w:val="24"/>
          <w:rtl w:val="1"/>
          <w:lang w:bidi="ar-IQ"/>
        </w:rPr>
        <w:t>. الشهادات</w:t>
      </w:r>
    </w:p>
    <w:p w:rsidRPr="003934DA" w:rsidR="003934DA" w:rsidP="003934DA" w:rsidRDefault="003934DA" w14:paraId="6578948F" w14:textId="77777777">
      <w:pPr>
        <w:bidi/>
        <w:jc w:val="both"/>
        <w:rPr>
          <w:rFonts w:ascii="Times New Roman" w:hAnsi="Times New Roman"/>
          <w:sz w:val="24"/>
          <w:szCs w:val="24"/>
          <w:lang w:bidi="ar-JO"/>
        </w:rPr>
      </w:pPr>
    </w:p>
    <w:p w:rsidRPr="003934DA" w:rsidR="003934DA" w:rsidP="003934DA" w:rsidRDefault="003934DA" w14:paraId="079B21FD" w14:textId="25B8CA37">
      <w:pPr>
        <w:pStyle w:val="ListParagraph"/>
        <w:numPr>
          <w:ilvl w:val="0"/>
          <w:numId w:val="9"/>
        </w:numPr>
        <w:bidi/>
        <w:jc w:val="center"/>
        <w:rPr>
          <w:rFonts w:ascii="Tahoma" w:hAnsi="Tahoma" w:cs="Tahoma"/>
          <w:bCs/>
          <w:sz w:val="24"/>
          <w:szCs w:val="24"/>
          <w:lang w:bidi="ar-JO"/>
        </w:rPr>
      </w:pPr>
      <w:r w:rsidRPr="003934DA">
        <w:rPr>
          <w:rFonts w:ascii="Tahoma" w:hAnsi="Tahoma" w:cs="Tahoma"/>
          <w:bCs/>
          <w:sz w:val="24"/>
          <w:szCs w:val="24"/>
          <w:rtl/>
          <w:lang w:bidi="ar-JO"/>
        </w:rPr>
        <w:t>تمثيل المنظمة بشأن المسؤولية الضريبية المتأخرة أو الإدانة الجنائية بجناية</w:t>
      </w:r>
    </w:p>
    <w:p w:rsidRPr="003934DA" w:rsidR="003934DA" w:rsidP="003934DA" w:rsidRDefault="003934DA" w14:paraId="0CAA48BB"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(أ) كما هو مطلوب بموجب الأقسام 744 و 745 من القسم</w:t>
      </w:r>
      <w:r w:rsidRPr="003934DA">
        <w:rPr>
          <w:rFonts w:ascii="Times New Roman" w:hAnsi="Times New Roman"/>
          <w:sz w:val="24"/>
          <w:szCs w:val="24"/>
          <w:lang w:bidi="ar-JO"/>
        </w:rPr>
        <w:t xml:space="preserve"> E </w:t>
      </w:r>
      <w:r w:rsidRPr="003934DA">
        <w:rPr>
          <w:rFonts w:ascii="Times New Roman" w:hAnsi="Times New Roman"/>
          <w:sz w:val="24"/>
          <w:szCs w:val="24"/>
          <w:rtl/>
          <w:lang w:bidi="ar-JO"/>
        </w:rPr>
        <w:t>من قانون الاعتمادات الموحد والمستمر لعام 2015 (القانون العام 113-235)، وأحكام مماثلة، إذا كانت موجودة في قوانين الاعتمادات اللاحقة، لا يجوز استخدام أي من الأموال المتاحة بموجب هذا القانون للدخول في جائزة مساعدة مع أي منظمة</w:t>
      </w:r>
      <w:r w:rsidRPr="003934DA">
        <w:rPr>
          <w:rFonts w:ascii="Times New Roman" w:hAnsi="Times New Roman"/>
          <w:sz w:val="24"/>
          <w:szCs w:val="24"/>
          <w:lang w:bidi="ar-JO"/>
        </w:rPr>
        <w:t xml:space="preserve"> –</w:t>
      </w:r>
    </w:p>
    <w:p w:rsidRPr="003934DA" w:rsidR="003934DA" w:rsidP="003934DA" w:rsidRDefault="003934DA" w14:paraId="7BB4E166" w14:textId="77777777">
      <w:pPr>
        <w:bidi/>
        <w:jc w:val="both"/>
        <w:rPr>
          <w:rFonts w:ascii="Times New Roman" w:hAnsi="Times New Roman"/>
          <w:sz w:val="24"/>
          <w:szCs w:val="24"/>
          <w:lang w:bidi="ar-JO"/>
        </w:rPr>
      </w:pPr>
      <w:r w:rsidRPr="003934DA">
        <w:rPr>
          <w:rFonts w:ascii="Times New Roman" w:hAnsi="Times New Roman"/>
          <w:sz w:val="24"/>
          <w:szCs w:val="24"/>
          <w:lang w:bidi="ar-JO"/>
        </w:rPr>
        <w:t>(1) "</w:t>
      </w:r>
      <w:r w:rsidRPr="003934DA">
        <w:rPr>
          <w:rFonts w:ascii="Times New Roman" w:hAnsi="Times New Roman"/>
          <w:sz w:val="24"/>
          <w:szCs w:val="24"/>
          <w:rtl/>
          <w:lang w:bidi="ar-JO"/>
        </w:rPr>
        <w:t>تمت إدانتها بانتهاك جنائي لجناية بموجب أي قانون اتحادي خلال الـ 24 شهرًا السابقة، حيث يكون لدى الوكالة المانحة معرفة مباشرة بالإدانة، ما لم تكن الوكالة قد نظرت، وفقًا لإجراءاتها، في أن هذا الإجراء الإضافي غير ضروري لحماية مصالح الحكومة"; أو</w:t>
      </w:r>
    </w:p>
    <w:p w:rsidRPr="003934DA" w:rsidR="003934DA" w:rsidP="003934DA" w:rsidRDefault="003934DA" w14:paraId="65381153" w14:textId="77777777">
      <w:pPr>
        <w:bidi/>
        <w:jc w:val="both"/>
        <w:rPr>
          <w:rFonts w:ascii="Times New Roman" w:hAnsi="Times New Roman"/>
          <w:sz w:val="24"/>
          <w:szCs w:val="24"/>
          <w:lang w:bidi="ar-JO"/>
        </w:rPr>
      </w:pPr>
      <w:r w:rsidRPr="003934DA">
        <w:rPr>
          <w:rFonts w:ascii="Times New Roman" w:hAnsi="Times New Roman"/>
          <w:sz w:val="24"/>
          <w:szCs w:val="24"/>
          <w:lang w:bidi="ar-JO"/>
        </w:rPr>
        <w:t>(2) "</w:t>
      </w:r>
      <w:r w:rsidRPr="003934DA">
        <w:rPr>
          <w:rFonts w:ascii="Times New Roman" w:hAnsi="Times New Roman"/>
          <w:sz w:val="24"/>
          <w:szCs w:val="24"/>
          <w:rtl/>
          <w:lang w:bidi="ar-JO"/>
        </w:rPr>
        <w:t>لديها أي مسؤولية ضريبية اتحادية غير مدفوعة تم تقييمها والتي استنفدت جميع السبل القضائية والإدارية أو انقضت، والتي لا يتم دفعها في الوقت المناسب وفقًا لاتفاق مع السلطة المسؤولة عن جمع المسؤولية الضريبية، حيث يكون لدى الوكالة المانحة معرفة مباشرة بالمسؤولية الضريبية غير المدفوعة، ما لم تكن الوكالة الفيدرالية قد نظرت، وفقًا لإجراءاتها، في أن هذا الإجراء الإضافي غير ضروري لحماية مصالح الحكومة</w:t>
      </w:r>
      <w:r w:rsidRPr="003934DA">
        <w:rPr>
          <w:rFonts w:ascii="Times New Roman" w:hAnsi="Times New Roman"/>
          <w:sz w:val="24"/>
          <w:szCs w:val="24"/>
          <w:lang w:bidi="ar-JO"/>
        </w:rPr>
        <w:t>".</w:t>
      </w:r>
    </w:p>
    <w:p w:rsidRPr="003934DA" w:rsidR="003934DA" w:rsidP="003934DA" w:rsidRDefault="003934DA" w14:paraId="32FD988F"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إن سياسة الوكالة الأمريكية للتنمية الدولية تنص على أنه لا يجوز منح أي جائزة لأي منظمة مشمولة بالبندين (1) أو (2) أعلاه، ما لم تكن إدارة الامتثال التابعة لمكتب الإدارة المالية قد قررت أن التعليق أو الاستبعاد غير ضروري لحماية مصالح الحكومة</w:t>
      </w:r>
      <w:r w:rsidRPr="003934DA">
        <w:rPr>
          <w:rFonts w:ascii="Times New Roman" w:hAnsi="Times New Roman"/>
          <w:sz w:val="24"/>
          <w:szCs w:val="24"/>
          <w:lang w:bidi="ar-JO"/>
        </w:rPr>
        <w:t>.</w:t>
      </w:r>
    </w:p>
    <w:p w:rsidRPr="003934DA" w:rsidR="003934DA" w:rsidP="003934DA" w:rsidRDefault="003934DA" w14:paraId="45D28602"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(ب) تمثيل مقدم الطلب</w:t>
      </w:r>
      <w:r w:rsidRPr="003934DA">
        <w:rPr>
          <w:rFonts w:ascii="Times New Roman" w:hAnsi="Times New Roman"/>
          <w:sz w:val="24"/>
          <w:szCs w:val="24"/>
          <w:lang w:bidi="ar-JO"/>
        </w:rPr>
        <w:t>:</w:t>
      </w:r>
    </w:p>
    <w:p w:rsidRPr="003934DA" w:rsidR="003934DA" w:rsidP="003934DA" w:rsidRDefault="003934DA" w14:paraId="386BCF52" w14:textId="77777777">
      <w:pPr>
        <w:bidi/>
        <w:jc w:val="both"/>
        <w:rPr>
          <w:rFonts w:ascii="Times New Roman" w:hAnsi="Times New Roman"/>
          <w:sz w:val="24"/>
          <w:szCs w:val="24"/>
          <w:lang w:bidi="ar-JO"/>
        </w:rPr>
      </w:pPr>
      <w:r w:rsidRPr="003934DA">
        <w:rPr>
          <w:rFonts w:ascii="Times New Roman" w:hAnsi="Times New Roman"/>
          <w:sz w:val="24"/>
          <w:szCs w:val="24"/>
          <w:lang w:bidi="ar-JO"/>
        </w:rPr>
        <w:t xml:space="preserve">(1) </w:t>
      </w:r>
      <w:r w:rsidRPr="003934DA">
        <w:rPr>
          <w:rFonts w:ascii="Times New Roman" w:hAnsi="Times New Roman"/>
          <w:sz w:val="24"/>
          <w:szCs w:val="24"/>
          <w:rtl/>
          <w:lang w:bidi="ar-JO"/>
        </w:rPr>
        <w:t>يمثل مقدم الطلب أنه [ ] هو [ ] ليس منظمة تمت إدانتها بانتهاك جنائي لجناية بموجب قانون اتحادي خلال الـ 24 شهرًا السابقة</w:t>
      </w:r>
      <w:r w:rsidRPr="003934DA">
        <w:rPr>
          <w:rFonts w:ascii="Times New Roman" w:hAnsi="Times New Roman"/>
          <w:sz w:val="24"/>
          <w:szCs w:val="24"/>
          <w:lang w:bidi="ar-JO"/>
        </w:rPr>
        <w:t>.</w:t>
      </w:r>
    </w:p>
    <w:p w:rsidR="003934DA" w:rsidP="003934DA" w:rsidRDefault="003934DA" w14:paraId="045B8B61" w14:textId="2A1EC4AC">
      <w:pPr>
        <w:bidi/>
        <w:jc w:val="both"/>
        <w:rPr>
          <w:rFonts w:ascii="Times New Roman" w:hAnsi="Times New Roman"/>
          <w:sz w:val="24"/>
          <w:szCs w:val="24"/>
          <w:rtl/>
          <w:lang w:bidi="ar-JO"/>
        </w:rPr>
      </w:pPr>
      <w:r w:rsidRPr="003934DA">
        <w:rPr>
          <w:rFonts w:ascii="Times New Roman" w:hAnsi="Times New Roman"/>
          <w:sz w:val="24"/>
          <w:szCs w:val="24"/>
          <w:lang w:bidi="ar-JO"/>
        </w:rPr>
        <w:t xml:space="preserve">(2) </w:t>
      </w:r>
      <w:r w:rsidRPr="003934DA">
        <w:rPr>
          <w:rFonts w:ascii="Times New Roman" w:hAnsi="Times New Roman"/>
          <w:sz w:val="24"/>
          <w:szCs w:val="24"/>
          <w:rtl/>
          <w:lang w:bidi="ar-JO"/>
        </w:rPr>
        <w:t>يمثل مقدم الطلب أنه [ ] هو [ ] ليس منظمة لديها أي مسؤولية ضريبية اتحادية غير مدفوعة تم تقييمها والتي استنفدت جميع السبل القضائية والإدارية أو انقضت، والتي لا يتم دفعها في الوقت المناسب وفقًا لاتفاق مع السلطة المسؤولة عن جمع المسؤولية الضريبية</w:t>
      </w:r>
      <w:r w:rsidRPr="003934DA">
        <w:rPr>
          <w:rFonts w:ascii="Times New Roman" w:hAnsi="Times New Roman"/>
          <w:sz w:val="24"/>
          <w:szCs w:val="24"/>
          <w:lang w:bidi="ar-JO"/>
        </w:rPr>
        <w:t>.</w:t>
      </w:r>
    </w:p>
    <w:p w:rsidRPr="003934DA" w:rsidR="003934DA" w:rsidP="003934DA" w:rsidRDefault="003934DA" w14:paraId="363C42AA" w14:textId="77777777">
      <w:pPr>
        <w:bidi/>
        <w:jc w:val="both"/>
        <w:rPr>
          <w:rFonts w:ascii="Times New Roman" w:hAnsi="Times New Roman"/>
          <w:sz w:val="24"/>
          <w:szCs w:val="24"/>
          <w:lang w:bidi="ar-JO"/>
        </w:rPr>
      </w:pPr>
    </w:p>
    <w:p w:rsidRPr="003934DA" w:rsidR="003934DA" w:rsidP="003934DA" w:rsidRDefault="003934DA" w14:paraId="46FEBC3D"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التوقيع</w:t>
      </w:r>
    </w:p>
    <w:p w:rsidRPr="003934DA" w:rsidR="003934DA" w:rsidP="003934DA" w:rsidRDefault="00EC6DC0" w14:paraId="35884C3F" w14:textId="77777777">
      <w:pPr>
        <w:bidi/>
        <w:jc w:val="both"/>
        <w:rPr>
          <w:rFonts w:ascii="Times New Roman" w:hAnsi="Times New Roman"/>
          <w:sz w:val="24"/>
          <w:szCs w:val="24"/>
          <w:lang w:bidi="ar-JO"/>
        </w:rPr>
      </w:pPr>
      <w:r>
        <w:rPr>
          <w:rFonts w:ascii="Times New Roman" w:hAnsi="Times New Roman"/>
          <w:sz w:val="24"/>
          <w:szCs w:val="24"/>
          <w:lang w:bidi="ar-JO"/>
        </w:rPr>
        <w:pict w14:anchorId="306847FE">
          <v:rect id="_x0000_i1025" style="width:0;height:1.5pt" o:hr="t" o:hrstd="t" o:hralign="right" fillcolor="#a0a0a0" stroked="f"/>
        </w:pict>
      </w:r>
    </w:p>
    <w:p w:rsidRPr="003934DA" w:rsidR="003934DA" w:rsidP="003934DA" w:rsidRDefault="003934DA" w14:paraId="48E1EFCB"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الاسم (مطبوع أو مكتوب)</w:t>
      </w:r>
    </w:p>
    <w:p w:rsidRPr="003934DA" w:rsidR="003934DA" w:rsidP="003934DA" w:rsidRDefault="00EC6DC0" w14:paraId="1EB90F99" w14:textId="77777777">
      <w:pPr>
        <w:bidi/>
        <w:jc w:val="both"/>
        <w:rPr>
          <w:rFonts w:ascii="Times New Roman" w:hAnsi="Times New Roman"/>
          <w:sz w:val="24"/>
          <w:szCs w:val="24"/>
          <w:lang w:bidi="ar-JO"/>
        </w:rPr>
      </w:pPr>
      <w:r>
        <w:rPr>
          <w:rFonts w:ascii="Times New Roman" w:hAnsi="Times New Roman"/>
          <w:sz w:val="24"/>
          <w:szCs w:val="24"/>
          <w:lang w:bidi="ar-JO"/>
        </w:rPr>
        <w:pict w14:anchorId="2B9EB963">
          <v:rect id="_x0000_i1026" style="width:0;height:1.5pt" o:hr="t" o:hrstd="t" o:hralign="right" fillcolor="#a0a0a0" stroked="f"/>
        </w:pict>
      </w:r>
    </w:p>
    <w:p w:rsidRPr="003934DA" w:rsidR="003934DA" w:rsidP="003934DA" w:rsidRDefault="003934DA" w14:paraId="3C9813AF"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المسمى الوظيفي</w:t>
      </w:r>
    </w:p>
    <w:p w:rsidRPr="003934DA" w:rsidR="003934DA" w:rsidP="003934DA" w:rsidRDefault="00EC6DC0" w14:paraId="3137F5C5" w14:textId="77777777">
      <w:pPr>
        <w:bidi/>
        <w:jc w:val="both"/>
        <w:rPr>
          <w:rFonts w:ascii="Times New Roman" w:hAnsi="Times New Roman"/>
          <w:sz w:val="24"/>
          <w:szCs w:val="24"/>
          <w:lang w:bidi="ar-JO"/>
        </w:rPr>
      </w:pPr>
      <w:r>
        <w:rPr>
          <w:rFonts w:ascii="Times New Roman" w:hAnsi="Times New Roman"/>
          <w:sz w:val="24"/>
          <w:szCs w:val="24"/>
          <w:lang w:bidi="ar-JO"/>
        </w:rPr>
        <w:pict w14:anchorId="033AC3D7">
          <v:rect id="_x0000_i1027" style="width:0;height:1.5pt" o:hr="t" o:hrstd="t" o:hralign="right" fillcolor="#a0a0a0" stroked="f"/>
        </w:pict>
      </w:r>
    </w:p>
    <w:p w:rsidRPr="003934DA" w:rsidR="003934DA" w:rsidP="003934DA" w:rsidRDefault="003934DA" w14:paraId="4ADC4E33" w14:textId="77777777">
      <w:pPr>
        <w:bidi/>
        <w:jc w:val="both"/>
        <w:rPr>
          <w:rFonts w:ascii="Times New Roman" w:hAnsi="Times New Roman"/>
          <w:sz w:val="24"/>
          <w:szCs w:val="24"/>
          <w:lang w:bidi="ar-JO"/>
        </w:rPr>
      </w:pPr>
      <w:r w:rsidRPr="003934DA">
        <w:rPr>
          <w:rFonts w:ascii="Times New Roman" w:hAnsi="Times New Roman"/>
          <w:sz w:val="24"/>
          <w:szCs w:val="24"/>
          <w:rtl/>
          <w:lang w:bidi="ar-JO"/>
        </w:rPr>
        <w:lastRenderedPageBreak/>
        <w:t>تاريخ التنفيذ</w:t>
      </w:r>
    </w:p>
    <w:p w:rsidRPr="00F12167" w:rsidR="001C1345" w:rsidP="003934DA" w:rsidRDefault="001C1345" w14:paraId="19A06492" w14:textId="77777777">
      <w:pPr>
        <w:spacing w:after="0" w:line="240" w:lineRule="auto"/>
        <w:rPr>
          <w:rFonts w:ascii="Tahoma" w:hAnsi="Tahoma" w:cs="Tahoma"/>
          <w:bCs/>
          <w:sz w:val="24"/>
          <w:szCs w:val="24"/>
          <w:lang w:bidi="ar-IQ"/>
        </w:rPr>
      </w:pPr>
    </w:p>
    <w:p w:rsidRPr="00F12167" w:rsidR="00A15E8F" w:rsidP="00A15E8F" w:rsidRDefault="003934DA" w14:paraId="26ADFF1A" w14:textId="6214CFB1">
      <w:pPr>
        <w:bidi/>
        <w:spacing w:after="0" w:line="240" w:lineRule="auto"/>
        <w:jc w:val="center"/>
        <w:rPr>
          <w:rFonts w:ascii="Tahoma" w:hAnsi="Tahoma" w:cs="Tahoma"/>
          <w:bCs/>
          <w:sz w:val="24"/>
          <w:szCs w:val="24"/>
          <w:rtl/>
        </w:rPr>
      </w:pPr>
      <w:r>
        <w:rPr>
          <w:rFonts w:hint="cs" w:ascii="Tahoma" w:hAnsi="Tahoma" w:cs="Tahoma"/>
          <w:bCs/>
          <w:sz w:val="24"/>
          <w:szCs w:val="24"/>
          <w:rtl/>
          <w:lang w:bidi="ar-IQ"/>
        </w:rPr>
        <w:t>ب</w:t>
      </w:r>
      <w:r w:rsidRPr="00F12167" w:rsidR="00A15E8F">
        <w:rPr>
          <w:rFonts w:ascii="Tahoma" w:hAnsi="Tahoma" w:cs="Tahoma"/>
          <w:bCs/>
          <w:sz w:val="24"/>
          <w:szCs w:val="24"/>
          <w:rtl/>
        </w:rPr>
        <w:t xml:space="preserve">- </w:t>
      </w:r>
      <w:r w:rsidRPr="00F12167" w:rsidR="00A15E8F">
        <w:rPr>
          <w:rFonts w:ascii="Tahoma" w:hAnsi="Tahoma" w:cs="Tahoma"/>
          <w:bCs/>
          <w:sz w:val="24"/>
          <w:szCs w:val="24"/>
          <w:rtl/>
          <w:lang w:bidi="ar-JO"/>
        </w:rPr>
        <w:t>شهادة بشأن تمويل الإرهاب</w:t>
      </w:r>
    </w:p>
    <w:p w:rsidRPr="003934DA" w:rsidR="00A15E8F" w:rsidP="00A15E8F" w:rsidRDefault="00A15E8F" w14:paraId="7C20474F" w14:textId="77777777">
      <w:pPr>
        <w:bidi/>
        <w:jc w:val="center"/>
        <w:rPr>
          <w:rFonts w:ascii="Tahoma" w:hAnsi="Tahoma" w:cs="Tahoma"/>
          <w:bCs/>
          <w:sz w:val="24"/>
          <w:szCs w:val="24"/>
          <w:rtl/>
        </w:rPr>
      </w:pPr>
      <w:r w:rsidRPr="003934DA">
        <w:rPr>
          <w:rFonts w:ascii="Tahoma" w:hAnsi="Tahoma" w:cs="Tahoma"/>
          <w:bCs/>
          <w:sz w:val="24"/>
          <w:szCs w:val="24"/>
          <w:rtl/>
          <w:lang w:bidi="ar-JO"/>
        </w:rPr>
        <w:t xml:space="preserve">شهادة بشأن تمويل الإرهاب، تنفيذًا للأمر التنفيذي </w:t>
      </w:r>
      <w:r w:rsidRPr="003934DA">
        <w:rPr>
          <w:rFonts w:ascii="Tahoma" w:hAnsi="Tahoma" w:cs="Tahoma"/>
          <w:bCs/>
          <w:sz w:val="24"/>
          <w:szCs w:val="24"/>
          <w:lang w:bidi="he-IL"/>
        </w:rPr>
        <w:t>13224</w:t>
      </w:r>
    </w:p>
    <w:p w:rsidRPr="00DC0C68" w:rsidR="00A15E8F" w:rsidP="00A15E8F" w:rsidRDefault="00A15E8F" w14:paraId="7D5C8ABF" w14:textId="77777777">
      <w:pPr>
        <w:bidi/>
        <w:jc w:val="both"/>
        <w:rPr>
          <w:rFonts w:ascii="Times New Roman" w:hAnsi="Times New Roman"/>
          <w:sz w:val="24"/>
          <w:szCs w:val="24"/>
          <w:rtl/>
          <w:lang w:bidi="ar-JO"/>
        </w:rPr>
      </w:pPr>
      <w:r w:rsidRPr="00DC0C68">
        <w:rPr>
          <w:rFonts w:ascii="Times New Roman" w:hAnsi="Times New Roman"/>
          <w:sz w:val="24"/>
          <w:szCs w:val="24"/>
          <w:rtl/>
          <w:lang w:bidi="ar-JO"/>
        </w:rPr>
        <w:t>بتوقيع وتقديم هذا الطلب، يقدم المتلقي المتوقع الشهادة المبينة أدناه:</w:t>
      </w:r>
    </w:p>
    <w:p w:rsidRPr="00DC0C68" w:rsidR="00A15E8F" w:rsidP="00A15E8F" w:rsidRDefault="00A15E8F" w14:paraId="6243B4B3" w14:textId="77777777">
      <w:pPr>
        <w:bidi/>
        <w:jc w:val="both"/>
        <w:rPr>
          <w:rFonts w:ascii="Times New Roman" w:hAnsi="Times New Roman"/>
          <w:sz w:val="24"/>
          <w:szCs w:val="24"/>
          <w:rtl/>
          <w:lang w:bidi="ar-JO"/>
        </w:rPr>
      </w:pPr>
      <w:r w:rsidRPr="00DC0C68">
        <w:rPr>
          <w:rFonts w:ascii="Times New Roman" w:hAnsi="Times New Roman"/>
          <w:sz w:val="24"/>
          <w:szCs w:val="24"/>
          <w:rtl/>
          <w:lang w:bidi="ar-JO"/>
        </w:rPr>
        <w:t xml:space="preserve">1. إن المتلقي، على حد علمه في الوقت الراهن، لم يقدم، خلال السنوات العشر الماضية، وسوف يتخذ كل الخطوات المعقولة ليضمن بأنه لا يقدم ولن يقدم بعلم منه، أي دعم مادي أو موارد إلى أي فرد أو كيان يرتكب، أو يحاول أن يرتكب، أو يناصر أو يسهل أو يشارك في أعمال إرهابية، كما هي معرفة هذه العبارة في الفقرة </w:t>
      </w:r>
      <w:r w:rsidRPr="00DC0C68">
        <w:rPr>
          <w:rFonts w:hint="cs" w:ascii="Times New Roman" w:hAnsi="Times New Roman"/>
          <w:sz w:val="24"/>
          <w:szCs w:val="24"/>
          <w:rtl/>
          <w:lang w:bidi="ar-JO"/>
        </w:rPr>
        <w:t>3.  ولا تعتبر الشهادة المنصوص عليها أعلاه قابلة للتطبيق على الدعم المعنوي والموارد الممنوحة من قبل المتلقي قبل الحصول على التفويض المتضمن في واحد أو أكثر من الشهادات القابلة للتطبيق والصادرة عن</w:t>
      </w:r>
      <w:r w:rsidRPr="00DC0C68">
        <w:rPr>
          <w:rFonts w:ascii="Times New Roman" w:hAnsi="Times New Roman"/>
          <w:sz w:val="24"/>
          <w:szCs w:val="24"/>
          <w:rtl/>
          <w:lang w:bidi="ar-JO"/>
        </w:rPr>
        <w:t xml:space="preserve"> مكتب مراقبة الأصول الأجنبية (</w:t>
      </w:r>
      <w:r w:rsidRPr="00DC0C68">
        <w:rPr>
          <w:rFonts w:ascii="Times New Roman" w:hAnsi="Times New Roman"/>
          <w:sz w:val="24"/>
          <w:szCs w:val="24"/>
          <w:lang w:bidi="ar-JO"/>
        </w:rPr>
        <w:t>OFAC</w:t>
      </w:r>
      <w:r w:rsidRPr="00DC0C68">
        <w:rPr>
          <w:rFonts w:ascii="Times New Roman" w:hAnsi="Times New Roman"/>
          <w:sz w:val="24"/>
          <w:szCs w:val="24"/>
          <w:rtl/>
          <w:lang w:bidi="ar-JO"/>
        </w:rPr>
        <w:t>) التابع لخزانة الولايات المتحدة</w:t>
      </w:r>
    </w:p>
    <w:p w:rsidRPr="00DC0C68" w:rsidR="00A15E8F" w:rsidP="00A15E8F" w:rsidRDefault="00A15E8F" w14:paraId="5A7825D8" w14:textId="77777777">
      <w:pPr>
        <w:bidi/>
        <w:jc w:val="both"/>
        <w:rPr>
          <w:rFonts w:ascii="Times New Roman" w:hAnsi="Times New Roman"/>
          <w:sz w:val="24"/>
          <w:szCs w:val="24"/>
          <w:rtl/>
          <w:lang w:bidi="ar-JO"/>
        </w:rPr>
      </w:pPr>
      <w:r w:rsidRPr="00DC0C68">
        <w:rPr>
          <w:rFonts w:ascii="Times New Roman" w:hAnsi="Times New Roman"/>
          <w:sz w:val="24"/>
          <w:szCs w:val="24"/>
          <w:rtl/>
          <w:lang w:bidi="ar-JO"/>
        </w:rPr>
        <w:t>2. قد تمكن الخطوات التالية المتلقي من الامتثال لالتزاماته بموجب الفقرة 1:</w:t>
      </w:r>
    </w:p>
    <w:p w:rsidRPr="00DC0C68" w:rsidR="00A15E8F" w:rsidP="00A15E8F" w:rsidRDefault="00A15E8F" w14:paraId="4E50C21C" w14:textId="77777777">
      <w:pPr>
        <w:numPr>
          <w:ilvl w:val="0"/>
          <w:numId w:val="1"/>
        </w:numPr>
        <w:tabs>
          <w:tab w:val="clear" w:pos="720"/>
          <w:tab w:val="num" w:pos="-450"/>
          <w:tab w:val="num" w:pos="1440"/>
        </w:tabs>
        <w:bidi/>
        <w:ind w:left="0" w:firstLine="0"/>
        <w:jc w:val="both"/>
        <w:rPr>
          <w:rFonts w:ascii="Times New Roman" w:hAnsi="Times New Roman"/>
          <w:sz w:val="24"/>
          <w:szCs w:val="24"/>
          <w:lang w:bidi="ar-JO"/>
        </w:rPr>
      </w:pPr>
      <w:r w:rsidRPr="00DC0C68">
        <w:rPr>
          <w:rFonts w:ascii="Times New Roman" w:hAnsi="Times New Roman"/>
          <w:sz w:val="24"/>
          <w:szCs w:val="24"/>
          <w:rtl/>
          <w:lang w:bidi="ar-JO"/>
        </w:rPr>
        <w:t>قبل تقديم أي دعم مادي أو موارد لأي فرد أو كيان، سوف يتحقق المتلقي من أن الفرد أو الكيان لا (أولا) يظهر في القائمة الرئيسية للمواطنين المعينين برموز خاصة والأشخاص المجمدين، وهي القائمة التي يحتفظ بها مكتب مراقبة الأصول الأجنبية (</w:t>
      </w:r>
      <w:r w:rsidRPr="00DC0C68">
        <w:rPr>
          <w:rFonts w:ascii="Times New Roman" w:hAnsi="Times New Roman"/>
          <w:sz w:val="24"/>
          <w:szCs w:val="24"/>
          <w:lang w:bidi="ar-JO"/>
        </w:rPr>
        <w:t>OFAC</w:t>
      </w:r>
      <w:r w:rsidRPr="00DC0C68">
        <w:rPr>
          <w:rFonts w:ascii="Times New Roman" w:hAnsi="Times New Roman"/>
          <w:sz w:val="24"/>
          <w:szCs w:val="24"/>
          <w:rtl/>
          <w:lang w:bidi="ar-JO"/>
        </w:rPr>
        <w:t>) التابع لخزانة الولايات المتحدة والمتوفر على الموقع الإلكتروني لمكتب مراقبة الأصول الأجنبية (</w:t>
      </w:r>
      <w:r w:rsidRPr="00DC0C68">
        <w:rPr>
          <w:rFonts w:ascii="Times New Roman" w:hAnsi="Times New Roman"/>
          <w:sz w:val="24"/>
          <w:szCs w:val="24"/>
          <w:lang w:bidi="ar-JO"/>
        </w:rPr>
        <w:t>OFAC</w:t>
      </w:r>
      <w:r w:rsidRPr="00DC0C68">
        <w:rPr>
          <w:rFonts w:ascii="Times New Roman" w:hAnsi="Times New Roman"/>
          <w:sz w:val="24"/>
          <w:szCs w:val="24"/>
          <w:rtl/>
          <w:lang w:bidi="ar-JO"/>
        </w:rPr>
        <w:t xml:space="preserve">) على شبكة الانترنت: </w:t>
      </w:r>
      <w:hyperlink w:history="1" r:id="rId10">
        <w:r w:rsidRPr="00DC0C68">
          <w:rPr>
            <w:rFonts w:ascii="Times New Roman" w:hAnsi="Times New Roman"/>
            <w:color w:val="0000FF"/>
            <w:sz w:val="24"/>
            <w:szCs w:val="24"/>
            <w:u w:val="single"/>
            <w:lang w:bidi="he-IL"/>
          </w:rPr>
          <w:t>http://www.treas.gov/offices/eotffc/ofac/sdn/t11sdn.pdf</w:t>
        </w:r>
      </w:hyperlink>
    </w:p>
    <w:p w:rsidRPr="00DC0C68" w:rsidR="00A15E8F" w:rsidP="00A15E8F" w:rsidRDefault="00A15E8F" w14:paraId="0B338291" w14:textId="77777777">
      <w:pPr>
        <w:bidi/>
        <w:jc w:val="both"/>
        <w:rPr>
          <w:rFonts w:ascii="Times New Roman" w:hAnsi="Times New Roman"/>
          <w:sz w:val="24"/>
          <w:szCs w:val="24"/>
          <w:rtl/>
          <w:lang w:bidi="ar-JO"/>
        </w:rPr>
      </w:pPr>
      <w:r w:rsidRPr="00DC0C68">
        <w:rPr>
          <w:rFonts w:ascii="Times New Roman" w:hAnsi="Times New Roman"/>
          <w:sz w:val="24"/>
          <w:szCs w:val="24"/>
          <w:rtl/>
          <w:lang w:bidi="ar-JO"/>
        </w:rPr>
        <w:t>أو (ثاني</w:t>
      </w:r>
      <w:r w:rsidRPr="00DC0C68">
        <w:rPr>
          <w:rFonts w:ascii="Times New Roman" w:hAnsi="Times New Roman"/>
          <w:sz w:val="24"/>
          <w:szCs w:val="24"/>
          <w:rtl/>
        </w:rPr>
        <w:t>ً</w:t>
      </w:r>
      <w:r w:rsidRPr="00DC0C68">
        <w:rPr>
          <w:rFonts w:ascii="Times New Roman" w:hAnsi="Times New Roman"/>
          <w:sz w:val="24"/>
          <w:szCs w:val="24"/>
          <w:rtl/>
          <w:lang w:bidi="ar-JO"/>
        </w:rPr>
        <w:t xml:space="preserve">ا) ليس واردًا في أي معلومات تكميلية تتعلق بالأفراد أو الكيانات المحظورين قد تزود </w:t>
      </w:r>
      <w:r w:rsidRPr="00DC0C68">
        <w:rPr>
          <w:rFonts w:ascii="Times New Roman" w:hAnsi="Times New Roman"/>
          <w:sz w:val="24"/>
          <w:szCs w:val="24"/>
          <w:lang w:bidi="ar-JO"/>
        </w:rPr>
        <w:t>USAID</w:t>
      </w:r>
      <w:r w:rsidRPr="00DC0C68">
        <w:rPr>
          <w:rFonts w:ascii="Times New Roman" w:hAnsi="Times New Roman"/>
          <w:sz w:val="24"/>
          <w:szCs w:val="24"/>
          <w:rtl/>
          <w:lang w:bidi="ar-JO"/>
        </w:rPr>
        <w:t xml:space="preserve"> المتلقي بها.</w:t>
      </w:r>
    </w:p>
    <w:p w:rsidRPr="00DC0C68" w:rsidR="00A15E8F" w:rsidP="00A15E8F" w:rsidRDefault="00A15E8F" w14:paraId="5224B8B6" w14:textId="77777777">
      <w:pPr>
        <w:numPr>
          <w:ilvl w:val="0"/>
          <w:numId w:val="1"/>
        </w:numPr>
        <w:tabs>
          <w:tab w:val="clear" w:pos="720"/>
          <w:tab w:val="num" w:pos="-450"/>
          <w:tab w:val="num" w:pos="1440"/>
        </w:tabs>
        <w:bidi/>
        <w:ind w:left="0" w:firstLine="0"/>
        <w:jc w:val="both"/>
        <w:rPr>
          <w:rFonts w:ascii="Times New Roman" w:hAnsi="Times New Roman"/>
          <w:sz w:val="24"/>
          <w:szCs w:val="24"/>
          <w:lang w:bidi="ar-JO"/>
        </w:rPr>
      </w:pPr>
      <w:r w:rsidRPr="00DC0C68">
        <w:rPr>
          <w:rFonts w:ascii="Times New Roman" w:hAnsi="Times New Roman"/>
          <w:sz w:val="24"/>
          <w:szCs w:val="24"/>
          <w:rtl/>
          <w:lang w:bidi="ar-JO"/>
        </w:rPr>
        <w:t>قبل تقديم أي دعم مادي أو موارد لأي فرد أو كيان، سوف يتحقق المتلقي أيضًا من أن الفرد أو الكيان لا اسم له لدى لجنة العقوبات التابعة لـمجلس أمن الأمم المتحدة (</w:t>
      </w:r>
      <w:r w:rsidRPr="00DC0C68">
        <w:rPr>
          <w:rFonts w:ascii="Times New Roman" w:hAnsi="Times New Roman"/>
          <w:sz w:val="24"/>
          <w:szCs w:val="24"/>
          <w:lang w:bidi="ar-JO"/>
        </w:rPr>
        <w:t>UNSC</w:t>
      </w:r>
      <w:r w:rsidRPr="00DC0C68">
        <w:rPr>
          <w:rFonts w:ascii="Times New Roman" w:hAnsi="Times New Roman"/>
          <w:sz w:val="24"/>
          <w:szCs w:val="24"/>
          <w:rtl/>
          <w:lang w:bidi="ar-JO"/>
        </w:rPr>
        <w:t xml:space="preserve">) المؤسسة بموجب قرار مجلس أمن الأمم المتحدة رقم 1267 (1999) ("لجنة 1267") [الأفراد والكيانات المرتبطة بطالبان، أو أسامة بن لادن، أو تنظيم القاعدة]. وليتأكد ما إذا كانت لجنة 1267 قد نشرت اسم فرد أو كيان، يجب على المتلقي مراجعة القائمة الموحدة المتوفرة على الموقع الإلكتروني للجنة على شبكة الانترنت: </w:t>
      </w:r>
      <w:hyperlink w:history="1" r:id="rId11">
        <w:r w:rsidRPr="00DC0C68">
          <w:rPr>
            <w:rFonts w:ascii="Times New Roman" w:hAnsi="Times New Roman"/>
            <w:color w:val="000000"/>
            <w:sz w:val="24"/>
            <w:szCs w:val="24"/>
            <w:u w:val="single"/>
            <w:lang w:bidi="he-IL"/>
          </w:rPr>
          <w:t>http://www.un.org/Docs/sc/committees/1267/1267ListEng.htm</w:t>
        </w:r>
      </w:hyperlink>
    </w:p>
    <w:p w:rsidRPr="00DC0C68" w:rsidR="00A15E8F" w:rsidP="00A15E8F" w:rsidRDefault="00A15E8F" w14:paraId="65CEF542" w14:textId="77777777">
      <w:pPr>
        <w:numPr>
          <w:ilvl w:val="0"/>
          <w:numId w:val="1"/>
        </w:numPr>
        <w:tabs>
          <w:tab w:val="clear" w:pos="720"/>
          <w:tab w:val="num" w:pos="-450"/>
          <w:tab w:val="num" w:pos="1440"/>
        </w:tabs>
        <w:bidi/>
        <w:ind w:left="0" w:firstLine="0"/>
        <w:jc w:val="both"/>
        <w:rPr>
          <w:rFonts w:ascii="Times New Roman" w:hAnsi="Times New Roman"/>
          <w:sz w:val="24"/>
          <w:szCs w:val="24"/>
          <w:lang w:bidi="ar-JO"/>
        </w:rPr>
      </w:pPr>
      <w:r w:rsidRPr="00DC0C68">
        <w:rPr>
          <w:rFonts w:ascii="Times New Roman" w:hAnsi="Times New Roman"/>
          <w:sz w:val="24"/>
          <w:szCs w:val="24"/>
          <w:rtl/>
          <w:lang w:bidi="ar-JO"/>
        </w:rPr>
        <w:t>قبل تقديم أي دعم مادي أو موارد لأي فرد أو كيان، على المتلقي النظر في كل المعلومات عن الفرد أو الكيان التي يعرفها وكل المعلومات العامة التي تكون متوفرة له بصورة معقولة أو التي ينبغي له أن يكون على علم بها.</w:t>
      </w:r>
    </w:p>
    <w:p w:rsidRPr="00DC0C68" w:rsidR="00A15E8F" w:rsidP="00A15E8F" w:rsidRDefault="00A15E8F" w14:paraId="4FA3C855" w14:textId="77777777">
      <w:pPr>
        <w:numPr>
          <w:ilvl w:val="0"/>
          <w:numId w:val="1"/>
        </w:numPr>
        <w:tabs>
          <w:tab w:val="clear" w:pos="720"/>
          <w:tab w:val="num" w:pos="-360"/>
          <w:tab w:val="num" w:pos="1440"/>
        </w:tabs>
        <w:bidi/>
        <w:ind w:left="360"/>
        <w:jc w:val="both"/>
        <w:rPr>
          <w:rFonts w:ascii="Times New Roman" w:hAnsi="Times New Roman"/>
          <w:sz w:val="24"/>
          <w:szCs w:val="24"/>
          <w:rtl/>
          <w:lang w:bidi="ar-JO"/>
        </w:rPr>
      </w:pPr>
      <w:r w:rsidRPr="00DC0C68">
        <w:rPr>
          <w:rFonts w:ascii="Times New Roman" w:hAnsi="Times New Roman"/>
          <w:sz w:val="24"/>
          <w:szCs w:val="24"/>
          <w:rtl/>
          <w:lang w:bidi="ar-JO"/>
        </w:rPr>
        <w:t>كما سوف ينفذ المتلقي إجراءات معقولة للمراقبة والإشراف لضمان عدم تحويل مساعدة لدعم نشاط إرهابي.</w:t>
      </w:r>
    </w:p>
    <w:p w:rsidRPr="00DC0C68" w:rsidR="00A15E8F" w:rsidP="00A15E8F" w:rsidRDefault="00A15E8F" w14:paraId="5949392C" w14:textId="77777777">
      <w:pPr>
        <w:bidi/>
        <w:jc w:val="both"/>
        <w:rPr>
          <w:rFonts w:ascii="Times New Roman" w:hAnsi="Times New Roman"/>
          <w:sz w:val="24"/>
          <w:szCs w:val="24"/>
          <w:rtl/>
          <w:lang w:bidi="ar-JO"/>
        </w:rPr>
      </w:pPr>
      <w:r w:rsidRPr="00DC0C68">
        <w:rPr>
          <w:rFonts w:ascii="Times New Roman" w:hAnsi="Times New Roman"/>
          <w:sz w:val="24"/>
          <w:szCs w:val="24"/>
          <w:rtl/>
          <w:lang w:bidi="ar-JO"/>
        </w:rPr>
        <w:t>3. لأغراض هذه الشهادة:</w:t>
      </w:r>
    </w:p>
    <w:p w:rsidRPr="00DC0C68" w:rsidR="00A15E8F" w:rsidP="00A15E8F" w:rsidRDefault="00A15E8F" w14:paraId="69233415" w14:textId="77777777">
      <w:pPr>
        <w:numPr>
          <w:ilvl w:val="0"/>
          <w:numId w:val="2"/>
        </w:numPr>
        <w:tabs>
          <w:tab w:val="clear" w:pos="720"/>
          <w:tab w:val="num" w:pos="270"/>
        </w:tabs>
        <w:bidi/>
        <w:ind w:left="0" w:firstLine="0"/>
        <w:jc w:val="both"/>
        <w:rPr>
          <w:rFonts w:ascii="Times New Roman" w:hAnsi="Times New Roman"/>
          <w:sz w:val="24"/>
          <w:szCs w:val="24"/>
          <w:rtl/>
          <w:lang w:bidi="ar-JO"/>
        </w:rPr>
      </w:pPr>
      <w:r w:rsidRPr="00DC0C68">
        <w:rPr>
          <w:rFonts w:ascii="Times New Roman" w:hAnsi="Times New Roman"/>
          <w:sz w:val="24"/>
          <w:szCs w:val="24"/>
          <w:rtl/>
          <w:lang w:bidi="ar-JO"/>
        </w:rPr>
        <w:t>"عبارة "دعم مادي وموارد" تعني عملات أو أدوات نقدية أو أوراقًا مالية، أو خدمات مالية، أو السكن، أو التدريب، أو مشورة أو مساعدة خبير، أو منازل آمنة، أو وثائق مزورة، أو وثائق هوية، أو أجهزة اتصال، أو تسهيلات، أو أسلحة، أو مواد مميتة، أو متفجرات، أو عاملين، أو نقلاً، أو أي أصول أخرى، باستثناء الأدوية والمواد الدينية.</w:t>
      </w:r>
    </w:p>
    <w:p w:rsidRPr="00DC0C68" w:rsidR="00A15E8F" w:rsidP="00A15E8F" w:rsidRDefault="00A15E8F" w14:paraId="06920770" w14:textId="77777777">
      <w:pPr>
        <w:numPr>
          <w:ilvl w:val="0"/>
          <w:numId w:val="2"/>
        </w:numPr>
        <w:tabs>
          <w:tab w:val="clear" w:pos="720"/>
          <w:tab w:val="left" w:pos="270"/>
        </w:tabs>
        <w:bidi/>
        <w:ind w:left="0" w:firstLine="0"/>
        <w:jc w:val="both"/>
        <w:rPr>
          <w:rFonts w:ascii="Times New Roman" w:hAnsi="Times New Roman"/>
          <w:b/>
          <w:sz w:val="24"/>
          <w:szCs w:val="24"/>
          <w:rtl/>
        </w:rPr>
      </w:pPr>
      <w:r w:rsidRPr="00DC0C68">
        <w:rPr>
          <w:rFonts w:ascii="Times New Roman" w:hAnsi="Times New Roman"/>
          <w:sz w:val="24"/>
          <w:szCs w:val="24"/>
          <w:rtl/>
          <w:lang w:bidi="ar-JO"/>
        </w:rPr>
        <w:t>عبارة "عمل إرهابي" تعني:</w:t>
      </w:r>
    </w:p>
    <w:p w:rsidRPr="00DC0C68" w:rsidR="00A15E8F" w:rsidP="00A15E8F" w:rsidRDefault="00A15E8F" w14:paraId="2B340631" w14:textId="77777777">
      <w:pPr>
        <w:bidi/>
        <w:ind w:left="360"/>
        <w:jc w:val="both"/>
        <w:rPr>
          <w:rFonts w:ascii="Times New Roman" w:hAnsi="Times New Roman"/>
          <w:sz w:val="24"/>
          <w:szCs w:val="24"/>
          <w:rtl/>
        </w:rPr>
      </w:pPr>
      <w:r w:rsidRPr="00DC0C68">
        <w:rPr>
          <w:rFonts w:ascii="Times New Roman" w:hAnsi="Times New Roman"/>
          <w:sz w:val="24"/>
          <w:szCs w:val="24"/>
          <w:rtl/>
          <w:lang w:bidi="ar-JO"/>
        </w:rPr>
        <w:t xml:space="preserve">(أولا) أي عمل محظور بموجب واحد من 12 بروتوكولاً وميثاقًا للأمم المتحدة تتعلق بالإرهاب (انظر موقع مواثيق الأمم المتحدة الخاصة بالإرهاب على شبكة الانترنت: </w:t>
      </w:r>
      <w:hyperlink w:history="1" r:id="rId12">
        <w:r w:rsidRPr="00DC0C68">
          <w:rPr>
            <w:rFonts w:ascii="Times New Roman" w:hAnsi="Times New Roman"/>
            <w:color w:val="0000FF"/>
            <w:sz w:val="24"/>
            <w:szCs w:val="24"/>
            <w:u w:val="single"/>
            <w:lang w:bidi="he-IL"/>
          </w:rPr>
          <w:t>http://untreaty.un.org/English/Terrorism.asp</w:t>
        </w:r>
      </w:hyperlink>
      <w:r w:rsidRPr="00DC0C68">
        <w:rPr>
          <w:rFonts w:ascii="Times New Roman" w:hAnsi="Times New Roman"/>
          <w:sz w:val="24"/>
          <w:szCs w:val="24"/>
          <w:lang w:bidi="he-IL"/>
        </w:rPr>
        <w:t xml:space="preserve">  </w:t>
      </w:r>
      <w:r w:rsidRPr="00DC0C68">
        <w:rPr>
          <w:rFonts w:ascii="Times New Roman" w:hAnsi="Times New Roman"/>
          <w:sz w:val="24"/>
          <w:szCs w:val="24"/>
          <w:rtl/>
        </w:rPr>
        <w:t xml:space="preserve"> </w:t>
      </w:r>
      <w:r w:rsidRPr="00DC0C68">
        <w:rPr>
          <w:rFonts w:ascii="Times New Roman" w:hAnsi="Times New Roman"/>
          <w:sz w:val="24"/>
          <w:szCs w:val="24"/>
          <w:rtl/>
          <w:lang w:bidi="ar-JO"/>
        </w:rPr>
        <w:t>أو</w:t>
      </w:r>
    </w:p>
    <w:p w:rsidRPr="00DC0C68" w:rsidR="00A15E8F" w:rsidP="00A15E8F" w:rsidRDefault="00A15E8F" w14:paraId="05DE499D" w14:textId="77777777">
      <w:pPr>
        <w:bidi/>
        <w:ind w:left="360"/>
        <w:jc w:val="both"/>
        <w:rPr>
          <w:rFonts w:ascii="Times New Roman" w:hAnsi="Times New Roman"/>
          <w:sz w:val="24"/>
          <w:szCs w:val="24"/>
          <w:rtl/>
        </w:rPr>
      </w:pPr>
      <w:r w:rsidRPr="00DC0C68">
        <w:rPr>
          <w:rFonts w:ascii="Times New Roman" w:hAnsi="Times New Roman"/>
          <w:sz w:val="24"/>
          <w:szCs w:val="24"/>
          <w:rtl/>
          <w:lang w:bidi="ar-JO"/>
        </w:rPr>
        <w:lastRenderedPageBreak/>
        <w:t>(ثانيًا) أي عمل مدروس وعنف بدافع سياسي ضد أهداف غير محاربة من جانب مجموعات وطنية فرعية أو عملاء سريين، أو</w:t>
      </w:r>
    </w:p>
    <w:p w:rsidRPr="00DC0C68" w:rsidR="00A15E8F" w:rsidP="00A15E8F" w:rsidRDefault="00A15E8F" w14:paraId="3BBACE46" w14:textId="77777777">
      <w:pPr>
        <w:bidi/>
        <w:spacing w:line="340" w:lineRule="exact"/>
        <w:ind w:left="360"/>
        <w:jc w:val="both"/>
        <w:rPr>
          <w:rFonts w:ascii="Times New Roman" w:hAnsi="Times New Roman"/>
          <w:sz w:val="24"/>
          <w:szCs w:val="24"/>
          <w:rtl/>
          <w:lang w:bidi="ar-JO"/>
        </w:rPr>
      </w:pPr>
      <w:r w:rsidRPr="00DC0C68">
        <w:rPr>
          <w:rFonts w:ascii="Times New Roman" w:hAnsi="Times New Roman"/>
          <w:sz w:val="24"/>
          <w:szCs w:val="24"/>
          <w:rtl/>
          <w:lang w:bidi="ar-JO"/>
        </w:rPr>
        <w:t>(ثالثًا) أي عمل آخر يستهدف التسبب في الموت أو إيقاع إصابات بدنية خطيرة بمدني، أو بأي شخص آخر لا يقوم بدور نشط في الأعمال العدائية في وضع صراع مسلح، عندما يكون الغرض من عمل كهذا، بطبيعته أو في سياقه، هو تهديد للسكان، أو لإجبار حكومة أو منظمة دولية على فعل عمل ما أو الامتناع عن فعل عمل ما.</w:t>
      </w:r>
    </w:p>
    <w:p w:rsidRPr="00DC0C68" w:rsidR="00A15E8F" w:rsidP="00A15E8F" w:rsidRDefault="00A15E8F" w14:paraId="08881CCA" w14:textId="77777777">
      <w:pPr>
        <w:numPr>
          <w:ilvl w:val="0"/>
          <w:numId w:val="2"/>
        </w:numPr>
        <w:tabs>
          <w:tab w:val="clear" w:pos="720"/>
          <w:tab w:val="num" w:pos="270"/>
        </w:tabs>
        <w:bidi/>
        <w:ind w:left="0" w:firstLine="0"/>
        <w:jc w:val="both"/>
        <w:rPr>
          <w:rFonts w:ascii="Times New Roman" w:hAnsi="Times New Roman"/>
          <w:sz w:val="24"/>
          <w:szCs w:val="24"/>
          <w:lang w:bidi="ar-JO"/>
        </w:rPr>
      </w:pPr>
      <w:r w:rsidRPr="00DC0C68">
        <w:rPr>
          <w:rFonts w:ascii="Times New Roman" w:hAnsi="Times New Roman"/>
          <w:sz w:val="24"/>
          <w:szCs w:val="24"/>
          <w:rtl/>
          <w:lang w:bidi="ar-JO"/>
        </w:rPr>
        <w:t>كلمة "كيان" تعني شراكة أو جمعية أو شركة أو منظمة أو جماعة أو جماعة فرعية أخرى.</w:t>
      </w:r>
    </w:p>
    <w:p w:rsidRPr="00DC0C68" w:rsidR="00A15E8F" w:rsidP="00A15E8F" w:rsidRDefault="00A15E8F" w14:paraId="68C51E30" w14:textId="77777777">
      <w:pPr>
        <w:numPr>
          <w:ilvl w:val="0"/>
          <w:numId w:val="2"/>
        </w:numPr>
        <w:tabs>
          <w:tab w:val="clear" w:pos="720"/>
          <w:tab w:val="num" w:pos="270"/>
        </w:tabs>
        <w:bidi/>
        <w:ind w:left="0" w:firstLine="0"/>
        <w:jc w:val="both"/>
        <w:rPr>
          <w:rFonts w:ascii="Times New Roman" w:hAnsi="Times New Roman"/>
          <w:sz w:val="24"/>
          <w:szCs w:val="24"/>
          <w:u w:val="single"/>
          <w:lang w:bidi="he-IL"/>
        </w:rPr>
      </w:pPr>
      <w:r w:rsidRPr="00DC0C68">
        <w:rPr>
          <w:rFonts w:ascii="Times New Roman" w:hAnsi="Times New Roman"/>
          <w:sz w:val="24"/>
          <w:szCs w:val="24"/>
          <w:rtl/>
          <w:lang w:bidi="ar-JO"/>
        </w:rPr>
        <w:t xml:space="preserve">إن الإشارات في هذه الشهادة إلى تقديم الدعم المادي والموارد لا تعد بأنها تشمل تقديم أموال </w:t>
      </w:r>
      <w:r w:rsidRPr="00DC0C68">
        <w:rPr>
          <w:rFonts w:ascii="Times New Roman" w:hAnsi="Times New Roman" w:eastAsia="Times New Roman"/>
          <w:sz w:val="24"/>
          <w:szCs w:val="24"/>
          <w:lang w:bidi="ar-JO"/>
        </w:rPr>
        <w:t>USAID</w:t>
      </w:r>
      <w:r w:rsidRPr="00DC0C68">
        <w:rPr>
          <w:rFonts w:ascii="Times New Roman" w:hAnsi="Times New Roman"/>
          <w:sz w:val="24"/>
          <w:szCs w:val="24"/>
          <w:rtl/>
          <w:lang w:bidi="ar-JO"/>
        </w:rPr>
        <w:t xml:space="preserve"> أو سلع ممولة من </w:t>
      </w:r>
      <w:r w:rsidRPr="00DC0C68">
        <w:rPr>
          <w:rFonts w:ascii="Times New Roman" w:hAnsi="Times New Roman" w:eastAsia="Times New Roman"/>
          <w:sz w:val="24"/>
          <w:szCs w:val="24"/>
          <w:lang w:bidi="ar-JO"/>
        </w:rPr>
        <w:t>USAID</w:t>
      </w:r>
      <w:r w:rsidRPr="00DC0C68">
        <w:rPr>
          <w:rFonts w:ascii="Times New Roman" w:hAnsi="Times New Roman"/>
          <w:sz w:val="24"/>
          <w:szCs w:val="24"/>
          <w:rtl/>
          <w:lang w:bidi="ar-JO"/>
        </w:rPr>
        <w:t xml:space="preserve"> إلى المستفيدين في نهاية المطاف من مساعدات </w:t>
      </w:r>
      <w:r w:rsidRPr="00DC0C68">
        <w:rPr>
          <w:rFonts w:ascii="Times New Roman" w:hAnsi="Times New Roman" w:eastAsia="Times New Roman"/>
          <w:sz w:val="24"/>
          <w:szCs w:val="24"/>
          <w:lang w:bidi="ar-JO"/>
        </w:rPr>
        <w:t>USAID</w:t>
      </w:r>
      <w:r w:rsidRPr="00DC0C68">
        <w:rPr>
          <w:rFonts w:ascii="Times New Roman" w:hAnsi="Times New Roman"/>
          <w:sz w:val="24"/>
          <w:szCs w:val="24"/>
          <w:rtl/>
          <w:lang w:bidi="ar-JO"/>
        </w:rPr>
        <w:t>، مثل متلقي المواد الغذائية، والرعاية الطبية، وقروض المشاريع الصغيرة، والمأوى، الخ، ما لم يكن لدى المتلقي سبب للاعتقاد بأن واحدًا أو أكثر من هؤلاء المستفيدين يرتكب، أو يحاول أن يرتكب، أو يناصر، أو يسهل، أو يشارك في أعمال إرهابية، أو ارتكب، أو حاول أن يرتكب، أو سهل أو شارك في أعمال إرهابية.</w:t>
      </w:r>
    </w:p>
    <w:p w:rsidRPr="00DC0C68" w:rsidR="00A15E8F" w:rsidP="00A15E8F" w:rsidRDefault="00A15E8F" w14:paraId="6D24091A" w14:textId="77777777">
      <w:pPr>
        <w:numPr>
          <w:ilvl w:val="0"/>
          <w:numId w:val="2"/>
        </w:numPr>
        <w:tabs>
          <w:tab w:val="clear" w:pos="720"/>
          <w:tab w:val="num" w:pos="270"/>
        </w:tabs>
        <w:bidi/>
        <w:ind w:left="0" w:firstLine="0"/>
        <w:jc w:val="both"/>
        <w:rPr>
          <w:rFonts w:ascii="Times New Roman" w:hAnsi="Times New Roman"/>
          <w:sz w:val="24"/>
          <w:szCs w:val="24"/>
          <w:u w:val="single"/>
          <w:lang w:bidi="he-IL"/>
        </w:rPr>
      </w:pPr>
      <w:r w:rsidRPr="00DC0C68">
        <w:rPr>
          <w:rFonts w:ascii="Times New Roman" w:hAnsi="Times New Roman"/>
          <w:sz w:val="24"/>
          <w:szCs w:val="24"/>
          <w:rtl/>
          <w:lang w:bidi="ar-JO"/>
        </w:rPr>
        <w:t>إن التزامات المتلقي بموجب الفقرة 1 لا تنطبق على شراء المتلقي للسلع و/ أو للخدمات التي يتم الحصول عليها بطريقة أعمال عادية بواسطة عقد أو شراء، على سبيل المثال، المرافق، والاستئجار، وتجهيزات المكاتب، والبنزين، الخ، ما لم يكن لدى المتلقي سبب للاعتقاد بأن مقاولاً أو مزودًا بهذه السلع والخدمات يرتكب، أو يحاول أن يرتكب، أو يناصر، أو يسهل، أو يشارك في أعمال إرهابية، أو ارتكب، أو حاول أن يرتكب، أو سهل أو شارك في أعمال إرهابية.</w:t>
      </w:r>
    </w:p>
    <w:p w:rsidRPr="00DC0C68" w:rsidR="00A15E8F" w:rsidP="00A15E8F" w:rsidRDefault="00A15E8F" w14:paraId="1A7E1958" w14:textId="77777777">
      <w:pPr>
        <w:bidi/>
        <w:jc w:val="both"/>
        <w:rPr>
          <w:rFonts w:ascii="Times New Roman" w:hAnsi="Times New Roman"/>
          <w:sz w:val="24"/>
          <w:szCs w:val="24"/>
          <w:lang w:bidi="ar-JO"/>
        </w:rPr>
      </w:pPr>
      <w:r w:rsidRPr="00DC0C68">
        <w:rPr>
          <w:rFonts w:ascii="Times New Roman" w:hAnsi="Times New Roman"/>
          <w:sz w:val="24"/>
          <w:szCs w:val="24"/>
          <w:rtl/>
          <w:lang w:bidi="ar-JO"/>
        </w:rPr>
        <w:t xml:space="preserve">وهذه الشهادة بند وشرط صريح لأي اتفاقية تصدر نتيجة لهذا الطلب، وأي انتهاك لها يعد سببًا لقيام </w:t>
      </w:r>
      <w:r w:rsidRPr="00DC0C68">
        <w:rPr>
          <w:rFonts w:ascii="Times New Roman" w:hAnsi="Times New Roman" w:eastAsia="Times New Roman"/>
          <w:sz w:val="24"/>
          <w:szCs w:val="24"/>
          <w:lang w:bidi="ar-JO"/>
        </w:rPr>
        <w:t>USAID</w:t>
      </w:r>
      <w:r w:rsidRPr="00DC0C68">
        <w:rPr>
          <w:rFonts w:ascii="Times New Roman" w:hAnsi="Times New Roman"/>
          <w:sz w:val="24"/>
          <w:szCs w:val="24"/>
          <w:rtl/>
          <w:lang w:bidi="ar-JO"/>
        </w:rPr>
        <w:t xml:space="preserve"> بإنهاء الاتفاقية من جانب واحد قبل نهاية مدتها.</w:t>
      </w:r>
    </w:p>
    <w:p w:rsidRPr="00827C02" w:rsidR="00A15E8F" w:rsidP="00A15E8F" w:rsidRDefault="00A15E8F" w14:paraId="729EF1D9" w14:textId="77777777">
      <w:pPr>
        <w:bidi/>
        <w:jc w:val="both"/>
        <w:rPr>
          <w:rFonts w:ascii="Times New Roman" w:hAnsi="Times New Roman"/>
          <w:b/>
          <w:bCs/>
          <w:sz w:val="24"/>
          <w:szCs w:val="24"/>
          <w:lang w:bidi="ar-JO"/>
        </w:rPr>
      </w:pPr>
    </w:p>
    <w:p w:rsidRPr="00DC0C68" w:rsidR="00A15E8F" w:rsidP="00A15E8F" w:rsidRDefault="00A15E8F" w14:paraId="56B10A77" w14:textId="77777777">
      <w:pPr>
        <w:bidi/>
        <w:jc w:val="both"/>
        <w:rPr>
          <w:rFonts w:ascii="Times New Roman" w:hAnsi="Times New Roman"/>
          <w:b/>
          <w:bCs/>
          <w:sz w:val="24"/>
          <w:szCs w:val="24"/>
          <w:rtl/>
          <w:lang w:bidi="ar-JO"/>
        </w:rPr>
      </w:pPr>
      <w:r w:rsidRPr="00DC0C68">
        <w:rPr>
          <w:rFonts w:ascii="Times New Roman" w:hAnsi="Times New Roman"/>
          <w:b/>
          <w:bCs/>
          <w:sz w:val="24"/>
          <w:szCs w:val="24"/>
          <w:rtl/>
          <w:lang w:bidi="ar-JO"/>
        </w:rPr>
        <w:t xml:space="preserve">اسم </w:t>
      </w:r>
      <w:r w:rsidRPr="00DC0C68">
        <w:rPr>
          <w:rFonts w:hint="cs" w:ascii="Times New Roman" w:hAnsi="Times New Roman"/>
          <w:b/>
          <w:bCs/>
          <w:sz w:val="24"/>
          <w:szCs w:val="24"/>
          <w:rtl/>
          <w:lang w:bidi="ar-JO"/>
        </w:rPr>
        <w:t>الممنوح:</w:t>
      </w:r>
    </w:p>
    <w:p w:rsidRPr="00DC0C68" w:rsidR="00A15E8F" w:rsidP="00A15E8F" w:rsidRDefault="00A15E8F" w14:paraId="60EB6227" w14:textId="77777777">
      <w:pPr>
        <w:bidi/>
        <w:jc w:val="both"/>
        <w:rPr>
          <w:rFonts w:ascii="Times New Roman" w:hAnsi="Times New Roman"/>
          <w:b/>
          <w:bCs/>
          <w:sz w:val="24"/>
          <w:szCs w:val="24"/>
          <w:rtl/>
          <w:lang w:bidi="ar-JO"/>
        </w:rPr>
      </w:pPr>
      <w:r w:rsidRPr="00DC0C68">
        <w:rPr>
          <w:rFonts w:ascii="Times New Roman" w:hAnsi="Times New Roman"/>
          <w:b/>
          <w:bCs/>
          <w:sz w:val="24"/>
          <w:szCs w:val="24"/>
          <w:rtl/>
          <w:lang w:bidi="ar-JO"/>
        </w:rPr>
        <w:t xml:space="preserve">اسم ممثل </w:t>
      </w:r>
      <w:r w:rsidRPr="00DC0C68">
        <w:rPr>
          <w:rFonts w:hint="cs" w:ascii="Times New Roman" w:hAnsi="Times New Roman"/>
          <w:b/>
          <w:bCs/>
          <w:sz w:val="24"/>
          <w:szCs w:val="24"/>
          <w:rtl/>
          <w:lang w:bidi="ar-JO"/>
        </w:rPr>
        <w:t>الممنوح</w:t>
      </w:r>
      <w:r w:rsidRPr="00DC0C68">
        <w:rPr>
          <w:rFonts w:ascii="Times New Roman" w:hAnsi="Times New Roman"/>
          <w:b/>
          <w:bCs/>
          <w:sz w:val="24"/>
          <w:szCs w:val="24"/>
          <w:rtl/>
          <w:lang w:bidi="ar-JO"/>
        </w:rPr>
        <w:t xml:space="preserve"> المخول</w:t>
      </w:r>
      <w:r w:rsidRPr="00DC0C68">
        <w:rPr>
          <w:rFonts w:hint="cs" w:ascii="Times New Roman" w:hAnsi="Times New Roman"/>
          <w:b/>
          <w:bCs/>
          <w:sz w:val="24"/>
          <w:szCs w:val="24"/>
          <w:rtl/>
          <w:lang w:bidi="ar-JO"/>
        </w:rPr>
        <w:t>:</w:t>
      </w:r>
    </w:p>
    <w:p w:rsidRPr="00827C02" w:rsidR="00A15E8F" w:rsidP="00A15E8F" w:rsidRDefault="00A15E8F" w14:paraId="412153BA" w14:textId="77777777">
      <w:pPr>
        <w:bidi/>
        <w:jc w:val="both"/>
        <w:rPr>
          <w:rFonts w:ascii="Times New Roman" w:hAnsi="Times New Roman"/>
          <w:sz w:val="24"/>
          <w:szCs w:val="24"/>
          <w:rtl/>
          <w:lang w:bidi="ar-JO"/>
        </w:rPr>
      </w:pPr>
      <w:r w:rsidRPr="00DC0C68">
        <w:rPr>
          <w:rFonts w:ascii="Times New Roman" w:hAnsi="Times New Roman"/>
          <w:b/>
          <w:bCs/>
          <w:sz w:val="24"/>
          <w:szCs w:val="24"/>
          <w:rtl/>
          <w:lang w:bidi="ar-JO"/>
        </w:rPr>
        <w:t xml:space="preserve">لقب ممثل </w:t>
      </w:r>
      <w:r w:rsidRPr="00DC0C68">
        <w:rPr>
          <w:rFonts w:hint="cs" w:ascii="Times New Roman" w:hAnsi="Times New Roman"/>
          <w:b/>
          <w:bCs/>
          <w:sz w:val="24"/>
          <w:szCs w:val="24"/>
          <w:rtl/>
          <w:lang w:bidi="ar-JO"/>
        </w:rPr>
        <w:t>الممنوح</w:t>
      </w:r>
      <w:r w:rsidRPr="00DC0C68">
        <w:rPr>
          <w:rFonts w:ascii="Times New Roman" w:hAnsi="Times New Roman"/>
          <w:b/>
          <w:bCs/>
          <w:sz w:val="24"/>
          <w:szCs w:val="24"/>
          <w:rtl/>
          <w:lang w:bidi="ar-JO"/>
        </w:rPr>
        <w:t xml:space="preserve"> </w:t>
      </w:r>
      <w:r w:rsidRPr="00DC0C68">
        <w:rPr>
          <w:rFonts w:hint="cs" w:ascii="Times New Roman" w:hAnsi="Times New Roman"/>
          <w:b/>
          <w:bCs/>
          <w:sz w:val="24"/>
          <w:szCs w:val="24"/>
          <w:rtl/>
          <w:lang w:bidi="ar-JO"/>
        </w:rPr>
        <w:t>المخول:</w:t>
      </w:r>
    </w:p>
    <w:p w:rsidRPr="00DC0C68" w:rsidR="00A15E8F" w:rsidP="00A15E8F" w:rsidRDefault="00A15E8F" w14:paraId="3695CD14" w14:textId="77777777">
      <w:pPr>
        <w:bidi/>
        <w:jc w:val="both"/>
        <w:rPr>
          <w:rFonts w:ascii="Times New Roman" w:hAnsi="Times New Roman"/>
          <w:b/>
          <w:bCs/>
          <w:sz w:val="24"/>
          <w:szCs w:val="24"/>
          <w:rtl/>
          <w:lang w:bidi="ar-JO"/>
        </w:rPr>
      </w:pPr>
      <w:r w:rsidRPr="00DC0C68">
        <w:rPr>
          <w:rFonts w:ascii="Times New Roman" w:hAnsi="Times New Roman"/>
          <w:b/>
          <w:bCs/>
          <w:sz w:val="24"/>
          <w:szCs w:val="24"/>
          <w:rtl/>
          <w:lang w:bidi="ar-JO"/>
        </w:rPr>
        <w:t xml:space="preserve">توقيع ممثل </w:t>
      </w:r>
      <w:r w:rsidRPr="00DC0C68">
        <w:rPr>
          <w:rFonts w:hint="cs" w:ascii="Times New Roman" w:hAnsi="Times New Roman"/>
          <w:b/>
          <w:bCs/>
          <w:sz w:val="24"/>
          <w:szCs w:val="24"/>
          <w:rtl/>
          <w:lang w:bidi="ar-JO"/>
        </w:rPr>
        <w:t>الممنوح</w:t>
      </w:r>
      <w:r>
        <w:rPr>
          <w:rFonts w:ascii="Times New Roman" w:hAnsi="Times New Roman"/>
          <w:b/>
          <w:bCs/>
          <w:sz w:val="24"/>
          <w:szCs w:val="24"/>
          <w:rtl/>
          <w:lang w:bidi="ar-JO"/>
        </w:rPr>
        <w:t xml:space="preserve"> المخول ______________________</w:t>
      </w:r>
    </w:p>
    <w:p w:rsidRPr="00DC0C68" w:rsidR="00A15E8F" w:rsidP="00A15E8F" w:rsidRDefault="00A15E8F" w14:paraId="2BE94F2F" w14:textId="77777777">
      <w:pPr>
        <w:bidi/>
        <w:jc w:val="both"/>
        <w:rPr>
          <w:rFonts w:ascii="Times New Roman" w:hAnsi="Times New Roman"/>
          <w:b/>
          <w:bCs/>
          <w:sz w:val="24"/>
          <w:szCs w:val="24"/>
          <w:rtl/>
          <w:lang w:bidi="ar-JO"/>
        </w:rPr>
      </w:pPr>
      <w:r w:rsidRPr="00DC0C68">
        <w:rPr>
          <w:rFonts w:ascii="Times New Roman" w:hAnsi="Times New Roman"/>
          <w:b/>
          <w:bCs/>
          <w:sz w:val="24"/>
          <w:szCs w:val="24"/>
          <w:rtl/>
          <w:lang w:bidi="ar-JO"/>
        </w:rPr>
        <w:t>التاريخ ______________________________</w:t>
      </w:r>
    </w:p>
    <w:p w:rsidR="00A15E8F" w:rsidP="00A15E8F" w:rsidRDefault="00A15E8F" w14:paraId="308F8C87" w14:textId="77777777">
      <w:pPr>
        <w:bidi/>
        <w:jc w:val="both"/>
        <w:rPr>
          <w:lang w:bidi="ar-JO"/>
        </w:rPr>
      </w:pPr>
    </w:p>
    <w:p w:rsidR="000B4D84" w:rsidP="000B4D84" w:rsidRDefault="000B4D84" w14:paraId="6A250FE1" w14:textId="77777777">
      <w:pPr>
        <w:bidi/>
        <w:jc w:val="both"/>
        <w:rPr>
          <w:lang w:bidi="ar-JO"/>
        </w:rPr>
      </w:pPr>
    </w:p>
    <w:p w:rsidR="000B4D84" w:rsidP="000B4D84" w:rsidRDefault="000B4D84" w14:paraId="4BEFCEB5" w14:textId="77777777">
      <w:pPr>
        <w:bidi/>
        <w:jc w:val="both"/>
        <w:rPr>
          <w:lang w:bidi="ar-JO"/>
        </w:rPr>
      </w:pPr>
    </w:p>
    <w:p w:rsidR="000B4D84" w:rsidP="000B4D84" w:rsidRDefault="000B4D84" w14:paraId="46C0EC14" w14:textId="77777777">
      <w:pPr>
        <w:bidi/>
        <w:jc w:val="both"/>
        <w:rPr>
          <w:lang w:bidi="ar-JO"/>
        </w:rPr>
      </w:pPr>
    </w:p>
    <w:p w:rsidR="000B4D84" w:rsidP="000B4D84" w:rsidRDefault="000B4D84" w14:paraId="573A1B73" w14:textId="77777777">
      <w:pPr>
        <w:bidi/>
        <w:jc w:val="both"/>
        <w:rPr>
          <w:lang w:bidi="ar-JO"/>
        </w:rPr>
      </w:pPr>
    </w:p>
    <w:p w:rsidR="000B4D84" w:rsidP="000B4D84" w:rsidRDefault="000B4D84" w14:paraId="6B8CA82D" w14:textId="77777777">
      <w:pPr>
        <w:bidi/>
        <w:jc w:val="both"/>
        <w:rPr>
          <w:lang w:bidi="ar-JO"/>
        </w:rPr>
      </w:pPr>
    </w:p>
    <w:p w:rsidR="00A95BAA" w:rsidP="00A95BAA" w:rsidRDefault="00A95BAA" w14:paraId="3425194C" w14:textId="77777777">
      <w:pPr>
        <w:bidi/>
        <w:rPr>
          <w:rtl/>
        </w:rPr>
      </w:pPr>
    </w:p>
    <w:p w:rsidR="009D5C43" w:rsidP="009D5C43" w:rsidRDefault="009D5C43" w14:paraId="616E5220" w14:textId="77777777">
      <w:pPr>
        <w:bidi/>
        <w:rPr>
          <w:rtl/>
        </w:rPr>
      </w:pPr>
    </w:p>
    <w:p w:rsidR="009D5C43" w:rsidP="009D5C43" w:rsidRDefault="009D5C43" w14:paraId="2FA99458" w14:textId="77777777">
      <w:pPr>
        <w:bidi/>
        <w:rPr>
          <w:rtl/>
        </w:rPr>
      </w:pPr>
    </w:p>
    <w:p w:rsidRPr="00BE31CC" w:rsidR="00BE31CC" w:rsidP="00BE31CC" w:rsidRDefault="009D5C43" w14:paraId="37F77C0E" w14:textId="77777777">
      <w:pPr>
        <w:bidi/>
        <w:jc w:val="center"/>
        <w:rPr>
          <w:rFonts w:ascii="Tahoma" w:hAnsi="Tahoma" w:cs="Tahoma"/>
          <w:bCs/>
          <w:sz w:val="24"/>
          <w:szCs w:val="24"/>
          <w:lang w:bidi="ar-JO"/>
        </w:rPr>
      </w:pPr>
      <w:r w:rsidRPr="00BE31CC">
        <w:rPr>
          <w:rFonts w:hint="cs" w:ascii="Tahoma" w:hAnsi="Tahoma" w:cs="Tahoma"/>
          <w:bCs/>
          <w:sz w:val="24"/>
          <w:szCs w:val="24"/>
          <w:rtl/>
          <w:lang w:bidi="ar-JO"/>
        </w:rPr>
        <w:t xml:space="preserve">ج - </w:t>
      </w:r>
      <w:r w:rsidRPr="00BE31CC" w:rsidR="00BE31CC">
        <w:rPr>
          <w:rFonts w:ascii="Tahoma" w:hAnsi="Tahoma" w:cs="Tahoma"/>
          <w:bCs/>
          <w:sz w:val="24"/>
          <w:szCs w:val="24"/>
          <w:rtl/>
          <w:lang w:bidi="ar-JO"/>
        </w:rPr>
        <w:t>قانون الشفافية والمساءلة في التمويل الفيدرالي</w:t>
      </w:r>
      <w:r w:rsidRPr="00BE31CC" w:rsidR="00BE31CC">
        <w:rPr>
          <w:rFonts w:ascii="Tahoma" w:hAnsi="Tahoma" w:cs="Tahoma"/>
          <w:bCs/>
          <w:sz w:val="24"/>
          <w:szCs w:val="24"/>
          <w:lang w:bidi="ar-JO"/>
        </w:rPr>
        <w:t xml:space="preserve"> (FFATA) </w:t>
      </w:r>
      <w:r w:rsidRPr="00BE31CC" w:rsidR="00BE31CC">
        <w:rPr>
          <w:rFonts w:ascii="Tahoma" w:hAnsi="Tahoma" w:cs="Tahoma"/>
          <w:bCs/>
          <w:sz w:val="24"/>
          <w:szCs w:val="24"/>
          <w:rtl/>
          <w:lang w:bidi="ar-JO"/>
        </w:rPr>
        <w:t>استبيان وشهادة التقرير عن المنح الفرعية</w:t>
      </w:r>
    </w:p>
    <w:p w:rsidRPr="00BE31CC" w:rsidR="00BE31CC" w:rsidP="00BE31CC" w:rsidRDefault="00BE31CC" w14:paraId="2C5EF410" w14:textId="4EF1ABE7">
      <w:pPr>
        <w:bidi/>
      </w:pPr>
      <w:r w:rsidRPr="00BE31CC">
        <w:rPr>
          <w:rtl/>
        </w:rPr>
        <w:t>وفقًا لقانون الشفافية والمساءلة في التمويل الفيدرالي</w:t>
      </w:r>
      <w:r w:rsidRPr="00BE31CC">
        <w:t xml:space="preserve"> (FFATA)</w:t>
      </w:r>
      <w:r w:rsidRPr="00BE31CC">
        <w:rPr>
          <w:rtl/>
        </w:rPr>
        <w:t>، يتطلب تعبئة هذه الاستمارة من قبل المتعاقدين الرئيسيين من خلال بند</w:t>
      </w:r>
      <w:r w:rsidRPr="00BE31CC">
        <w:t xml:space="preserve"> FAR 52.204-10 "</w:t>
      </w:r>
      <w:r w:rsidRPr="00BE31CC">
        <w:rPr>
          <w:rtl/>
        </w:rPr>
        <w:t>تقرير التعويض التنفيذي وجوائز التعاقد من الباطن من المستوى الأول" للمنح (المنح الفرعية) التي تبلغ قيمتها 30,000 دولار أو أكثر (انظر البند القياسي المطلوب حسب الاقتضاء رقم 7 للمنظمات غير الأمريكية، رقم 24 للمنظمات الأمريكية، ورقم 3 للمنح ذات المبالغ الثابتة للمنظمات الأمريكية وغير الأمريكية) في نظام تقرير التعاقد من الباطن في</w:t>
      </w:r>
      <w:r w:rsidRPr="00BE31CC">
        <w:t xml:space="preserve"> FFATA (FSRS.gov). </w:t>
      </w:r>
      <w:r w:rsidRPr="00BE31CC">
        <w:rPr>
          <w:rtl/>
        </w:rPr>
        <w:t>وكما هو مطلوب بموجب بند</w:t>
      </w:r>
      <w:r w:rsidRPr="00BE31CC">
        <w:t xml:space="preserve"> FAR </w:t>
      </w:r>
      <w:r w:rsidRPr="00BE31CC">
        <w:rPr>
          <w:rtl/>
        </w:rPr>
        <w:t>المشار إليه، أكمل هذا الاستبيان والشهادة كجزء من العقد الفرعي، أمر المهمة الفرعية الذي تبلغ قيمته 30,000 دولار أو أكثر أو المنحة التي تبلغ قيمتها 30,000 دولار أو أكثر. يرجى مراجعة بيانات المقاول الفرعي/</w:t>
      </w:r>
      <w:r w:rsidR="001045FC">
        <w:rPr>
          <w:rFonts w:hint="cs"/>
          <w:rtl/>
        </w:rPr>
        <w:t>الممنوح</w:t>
      </w:r>
      <w:r w:rsidRPr="00BE31CC">
        <w:rPr>
          <w:rtl/>
        </w:rPr>
        <w:t xml:space="preserve"> المرفقة هنا للتحقق من دقتها وتسجيل أي تعديلات ضرورية. يتم استثناء المقاول الفرعي/</w:t>
      </w:r>
      <w:r w:rsidR="001045FC">
        <w:rPr>
          <w:rFonts w:hint="cs"/>
          <w:rtl/>
        </w:rPr>
        <w:t>الممنوح</w:t>
      </w:r>
      <w:r w:rsidRPr="00BE31CC">
        <w:rPr>
          <w:rtl/>
        </w:rPr>
        <w:t xml:space="preserve"> من التقرير في</w:t>
      </w:r>
      <w:r w:rsidRPr="00BE31CC">
        <w:t xml:space="preserve"> FSRS.gov </w:t>
      </w:r>
      <w:r w:rsidRPr="00BE31CC">
        <w:rPr>
          <w:rtl/>
        </w:rPr>
        <w:t>في حالة الرد بالإيجاب على القسم</w:t>
      </w:r>
      <w:r w:rsidRPr="00BE31CC">
        <w:t xml:space="preserve"> A.</w:t>
      </w:r>
    </w:p>
    <w:p w:rsidRPr="00BE31CC" w:rsidR="00BE31CC" w:rsidP="00BE31CC" w:rsidRDefault="00BE31CC" w14:paraId="51C5CE85" w14:textId="77777777">
      <w:pPr>
        <w:bidi/>
      </w:pPr>
      <w:r w:rsidRPr="00BE31CC">
        <w:rPr>
          <w:rtl/>
        </w:rPr>
        <w:t>العقد الرئيسي أدخل اسم العقد الرئيسي أدخل رقم العقد الرئيسي/رقم أمر المهمة</w:t>
      </w:r>
    </w:p>
    <w:p w:rsidRPr="00BE31CC" w:rsidR="00BE31CC" w:rsidP="00BE31CC" w:rsidRDefault="00BE31CC" w14:paraId="2C90B3D0" w14:textId="1040A3B4">
      <w:pPr>
        <w:bidi/>
      </w:pPr>
      <w:r w:rsidRPr="00BE31CC">
        <w:rPr>
          <w:rtl/>
        </w:rPr>
        <w:t>بيانات المقاول الفرعي/</w:t>
      </w:r>
      <w:r w:rsidR="001045FC">
        <w:rPr>
          <w:rFonts w:hint="cs"/>
          <w:rtl/>
        </w:rPr>
        <w:t>الممنوح</w:t>
      </w:r>
      <w:r w:rsidRPr="00BE31CC">
        <w:rPr>
          <w:rtl/>
        </w:rPr>
        <w:t xml:space="preserve"> أدخل اسم المقاول الفرعي/</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أدخل عنوان المقاول الفرعي/</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أدخل مدينة المقاول الفرعي/</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 أدخل ولاية المقاول الفرعي/</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في الولايات المتحدة، أو المقاطعة/أخرى أدخل الرمز البريدي للمقاول الفرعي/</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أو الرمز البريدي أدخل بلد المقاول الفرعي/</w:t>
      </w:r>
      <w:r w:rsidRPr="001045FC" w:rsidR="001045FC">
        <w:rPr>
          <w:rFonts w:hint="cs"/>
          <w:rtl/>
        </w:rPr>
        <w:t xml:space="preserve"> </w:t>
      </w:r>
      <w:r w:rsidR="001045FC">
        <w:rPr>
          <w:rFonts w:hint="cs"/>
          <w:rtl/>
        </w:rPr>
        <w:t>الممنوح</w:t>
      </w:r>
    </w:p>
    <w:p w:rsidRPr="00BE31CC" w:rsidR="00BE31CC" w:rsidP="00BE31CC" w:rsidRDefault="00BE31CC" w14:paraId="464EF0D4" w14:textId="77777777">
      <w:pPr>
        <w:bidi/>
      </w:pPr>
      <w:r w:rsidRPr="00BE31CC">
        <w:rPr>
          <w:rtl/>
        </w:rPr>
        <w:t>رقم العقد الفرعي/المنحة: أدخل رقم العقد الفرعي/المنحة تاريخ البدء: أدخل تاريخ بدء العقد الفرعي/المنحة قيمة العقد الفرعي/المنحة: أدخل قيمة العقد الفرعي/المنحة</w:t>
      </w:r>
    </w:p>
    <w:p w:rsidRPr="00BE31CC" w:rsidR="00BE31CC" w:rsidP="00BE31CC" w:rsidRDefault="00BE31CC" w14:paraId="5D79CCAE" w14:textId="27DE9765">
      <w:pPr>
        <w:bidi/>
      </w:pPr>
      <w:r w:rsidRPr="00BE31CC">
        <w:t xml:space="preserve">A. </w:t>
      </w:r>
      <w:r w:rsidRPr="00BE31CC">
        <w:rPr>
          <w:rtl/>
        </w:rPr>
        <w:t>في السنة الضريبية السابقة، هل كان الدخل الإجمالي لشركتك/</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من جميع المصادر أقل من 300,000 دولار؟</w:t>
      </w:r>
    </w:p>
    <w:p w:rsidRPr="00BE31CC" w:rsidR="00BE31CC" w:rsidP="00BE31CC" w:rsidRDefault="00BE31CC" w14:paraId="24AE1CFC" w14:textId="77777777">
      <w:pPr>
        <w:bidi/>
      </w:pPr>
      <w:r w:rsidRPr="00BE31CC">
        <w:t xml:space="preserve">0 </w:t>
      </w:r>
      <w:r w:rsidRPr="00BE31CC">
        <w:rPr>
          <w:rtl/>
        </w:rPr>
        <w:t>نعم 0 لا</w:t>
      </w:r>
    </w:p>
    <w:p w:rsidRPr="00BE31CC" w:rsidR="00BE31CC" w:rsidP="00BE31CC" w:rsidRDefault="00BE31CC" w14:paraId="469AA6FE" w14:textId="77777777">
      <w:pPr>
        <w:bidi/>
      </w:pPr>
      <w:r w:rsidRPr="00BE31CC">
        <w:t xml:space="preserve">B. </w:t>
      </w:r>
      <w:r w:rsidRPr="00BE31CC">
        <w:rPr>
          <w:rtl/>
        </w:rPr>
        <w:t>إذا كانت الإجابة "لا"، يرجى تقديم المعلومات أدناه والإجابة على الأسئلة المتبقية</w:t>
      </w:r>
      <w:r w:rsidRPr="00BE31CC">
        <w:t>.</w:t>
      </w:r>
    </w:p>
    <w:p w:rsidRPr="00BE31CC" w:rsidR="00BE31CC" w:rsidP="00BE31CC" w:rsidRDefault="00BE31CC" w14:paraId="36054800" w14:textId="24BA07C4">
      <w:pPr>
        <w:bidi/>
      </w:pPr>
      <w:r w:rsidRPr="00BE31CC">
        <w:t xml:space="preserve">(i) </w:t>
      </w:r>
      <w:r w:rsidRPr="00BE31CC">
        <w:rPr>
          <w:rtl/>
        </w:rPr>
        <w:t>رقم</w:t>
      </w:r>
      <w:r w:rsidRPr="00BE31CC">
        <w:t xml:space="preserve"> UEI </w:t>
      </w:r>
      <w:r w:rsidRPr="00BE31CC">
        <w:rPr>
          <w:rtl/>
        </w:rPr>
        <w:t>للمقاول الفرعي/</w:t>
      </w:r>
      <w:r w:rsidRPr="001045FC" w:rsidR="001045FC">
        <w:rPr>
          <w:rFonts w:hint="cs"/>
          <w:rtl/>
        </w:rPr>
        <w:t xml:space="preserve"> </w:t>
      </w:r>
      <w:r w:rsidR="001045FC">
        <w:rPr>
          <w:rFonts w:hint="cs"/>
          <w:rtl/>
        </w:rPr>
        <w:t>الممنوح</w:t>
      </w:r>
      <w:r w:rsidRPr="00BE31CC">
        <w:rPr>
          <w:rtl/>
        </w:rPr>
        <w:t>: أدخل رقم</w:t>
      </w:r>
      <w:r w:rsidRPr="00BE31CC">
        <w:t xml:space="preserve"> UEI </w:t>
      </w:r>
      <w:r w:rsidRPr="00BE31CC">
        <w:rPr>
          <w:rtl/>
        </w:rPr>
        <w:t>المسجل</w:t>
      </w:r>
    </w:p>
    <w:p w:rsidRPr="00BE31CC" w:rsidR="00BE31CC" w:rsidP="00BE31CC" w:rsidRDefault="00BE31CC" w14:paraId="03A7E6CB" w14:textId="77777777">
      <w:pPr>
        <w:bidi/>
      </w:pPr>
      <w:r w:rsidRPr="00BE31CC">
        <w:t xml:space="preserve">(ii) </w:t>
      </w:r>
      <w:r w:rsidRPr="00BE31CC">
        <w:rPr>
          <w:rtl/>
        </w:rPr>
        <w:t>في السنة المالية السابقة المكتملة لعملك أو منظمتك، هل حصل عملك أو منظمتك</w:t>
      </w:r>
      <w:r w:rsidRPr="00BE31CC">
        <w:t xml:space="preserve"> (</w:t>
      </w:r>
      <w:r w:rsidRPr="00BE31CC">
        <w:rPr>
          <w:rtl/>
        </w:rPr>
        <w:t>الكيان القانوني الذي ينتمي إليه رقم</w:t>
      </w:r>
      <w:r w:rsidRPr="00BE31CC">
        <w:t xml:space="preserve"> UEI) </w:t>
      </w:r>
      <w:r w:rsidRPr="00BE31CC">
        <w:rPr>
          <w:rtl/>
        </w:rPr>
        <w:t>على (1) 80 بالمائة أو أكثر من إجمالي إيراداتها السنوية من عقود فيدرالية أمريكية، أو عقود فرعية، أو قروض، أو منح، أو منح فرعية، أو اتفاقيات تعاون؛ و (2) 25,000,000 دولار أو أكثر من إجمالي الإيرادات السنوية من عقود فيدرالية أمريكية، أو عقود فرعية، أو قروض، أو منح، أو منح فرعية، أو اتفاقيات تعاون؟</w:t>
      </w:r>
      <w:r w:rsidRPr="00BE31CC">
        <w:t>:</w:t>
      </w:r>
    </w:p>
    <w:p w:rsidRPr="00BE31CC" w:rsidR="00BE31CC" w:rsidP="00BE31CC" w:rsidRDefault="00BE31CC" w14:paraId="5B4DB576" w14:textId="77777777">
      <w:pPr>
        <w:bidi/>
      </w:pPr>
      <w:r w:rsidRPr="00BE31CC">
        <w:t xml:space="preserve">0 </w:t>
      </w:r>
      <w:r w:rsidRPr="00BE31CC">
        <w:rPr>
          <w:rtl/>
        </w:rPr>
        <w:t>نعم 0 لا</w:t>
      </w:r>
    </w:p>
    <w:p w:rsidRPr="00BE31CC" w:rsidR="00BE31CC" w:rsidP="00BE31CC" w:rsidRDefault="00BE31CC" w14:paraId="4F376727" w14:textId="77777777">
      <w:pPr>
        <w:bidi/>
      </w:pPr>
      <w:r w:rsidRPr="00BE31CC">
        <w:t xml:space="preserve">(iii) </w:t>
      </w:r>
      <w:r w:rsidRPr="00BE31CC">
        <w:rPr>
          <w:rtl/>
        </w:rPr>
        <w:t>هل يمكن للجمهور الوصول إلى معلومات حول تعويضات التنفيذيين في عملك أو منظمتك</w:t>
      </w:r>
      <w:r w:rsidRPr="00BE31CC">
        <w:t xml:space="preserve"> (</w:t>
      </w:r>
      <w:r w:rsidRPr="00BE31CC">
        <w:rPr>
          <w:rtl/>
        </w:rPr>
        <w:t>الكيان القانوني الذي ينتمي إليه رقم</w:t>
      </w:r>
      <w:r w:rsidRPr="00BE31CC">
        <w:t xml:space="preserve"> UEI </w:t>
      </w:r>
      <w:r w:rsidRPr="00BE31CC">
        <w:rPr>
          <w:rtl/>
        </w:rPr>
        <w:t>الذي تم تقديمه</w:t>
      </w:r>
      <w:r w:rsidRPr="00BE31CC">
        <w:t xml:space="preserve">) </w:t>
      </w:r>
      <w:r w:rsidRPr="00BE31CC">
        <w:rPr>
          <w:rtl/>
        </w:rPr>
        <w:t>من خلال التقارير الدورية المقدمة بموجب القسم 13</w:t>
      </w:r>
      <w:r w:rsidRPr="00BE31CC">
        <w:t xml:space="preserve">(a) </w:t>
      </w:r>
      <w:r w:rsidRPr="00BE31CC">
        <w:rPr>
          <w:rtl/>
        </w:rPr>
        <w:t>أو 15</w:t>
      </w:r>
      <w:r w:rsidRPr="00BE31CC">
        <w:t xml:space="preserve">(d) </w:t>
      </w:r>
      <w:r w:rsidRPr="00BE31CC">
        <w:rPr>
          <w:rtl/>
        </w:rPr>
        <w:t>من قانون الأوراق المالية لعام 1934</w:t>
      </w:r>
      <w:r w:rsidRPr="00BE31CC">
        <w:t xml:space="preserve"> (15 U.S.C. 78m(a), 78o(d)) </w:t>
      </w:r>
      <w:r w:rsidRPr="00BE31CC">
        <w:rPr>
          <w:rtl/>
        </w:rPr>
        <w:t>أو القسم 6104 من قانون الإيرادات الداخلية لعام 1986؟</w:t>
      </w:r>
      <w:r w:rsidRPr="00BE31CC">
        <w:t>:</w:t>
      </w:r>
    </w:p>
    <w:p w:rsidRPr="00BE31CC" w:rsidR="00BE31CC" w:rsidP="00BE31CC" w:rsidRDefault="00BE31CC" w14:paraId="1B7D239A" w14:textId="77777777">
      <w:pPr>
        <w:bidi/>
      </w:pPr>
      <w:r w:rsidRPr="00BE31CC">
        <w:t xml:space="preserve">0 </w:t>
      </w:r>
      <w:r w:rsidRPr="00BE31CC">
        <w:rPr>
          <w:rtl/>
        </w:rPr>
        <w:t>نعم 0 لا</w:t>
      </w:r>
    </w:p>
    <w:p w:rsidRPr="00BE31CC" w:rsidR="00BE31CC" w:rsidP="00BE31CC" w:rsidRDefault="00BE31CC" w14:paraId="2ACB9C05" w14:textId="77777777">
      <w:pPr>
        <w:bidi/>
      </w:pPr>
      <w:r w:rsidRPr="00BE31CC">
        <w:lastRenderedPageBreak/>
        <w:t xml:space="preserve">(iv) </w:t>
      </w:r>
      <w:r w:rsidRPr="00BE31CC">
        <w:rPr>
          <w:rtl/>
        </w:rPr>
        <w:t>هل يحتفظ عملك أو منظمتك بسجل في نظام إدارة الجوائز</w:t>
      </w:r>
      <w:r w:rsidRPr="00BE31CC">
        <w:t xml:space="preserve"> (www.SAM.gov)</w:t>
      </w:r>
      <w:r w:rsidRPr="00BE31CC">
        <w:rPr>
          <w:rtl/>
        </w:rPr>
        <w:t>؟</w:t>
      </w:r>
    </w:p>
    <w:p w:rsidRPr="00BE31CC" w:rsidR="00BE31CC" w:rsidP="00BE31CC" w:rsidRDefault="00BE31CC" w14:paraId="602D33D2" w14:textId="77777777">
      <w:pPr>
        <w:bidi/>
      </w:pPr>
      <w:r w:rsidRPr="00BE31CC">
        <w:t xml:space="preserve">0 </w:t>
      </w:r>
      <w:r w:rsidRPr="00BE31CC">
        <w:rPr>
          <w:rtl/>
        </w:rPr>
        <w:t>نعم 0 لا</w:t>
      </w:r>
    </w:p>
    <w:p w:rsidRPr="00BE31CC" w:rsidR="00BE31CC" w:rsidP="00BE31CC" w:rsidRDefault="00BE31CC" w14:paraId="4129EE7C" w14:textId="77777777">
      <w:pPr>
        <w:bidi/>
      </w:pPr>
      <w:r w:rsidRPr="00BE31CC">
        <w:t xml:space="preserve">(v) </w:t>
      </w:r>
      <w:r w:rsidRPr="00BE31CC">
        <w:rPr>
          <w:rtl/>
        </w:rPr>
        <w:t>إذا أشرت إلى "نعم" في الفقرة</w:t>
      </w:r>
      <w:r w:rsidRPr="00BE31CC">
        <w:t xml:space="preserve"> (ii) </w:t>
      </w:r>
      <w:r w:rsidRPr="00BE31CC">
        <w:rPr>
          <w:rtl/>
        </w:rPr>
        <w:t>و "لا" في الفقرات</w:t>
      </w:r>
      <w:r w:rsidRPr="00BE31CC">
        <w:t xml:space="preserve"> (iii) </w:t>
      </w:r>
      <w:r w:rsidRPr="00BE31CC">
        <w:rPr>
          <w:rtl/>
        </w:rPr>
        <w:t>و</w:t>
      </w:r>
      <w:r w:rsidRPr="00BE31CC">
        <w:t xml:space="preserve"> (iv) </w:t>
      </w:r>
      <w:r w:rsidRPr="00BE31CC">
        <w:rPr>
          <w:rtl/>
        </w:rPr>
        <w:t>أعلاه، يرجى تقديم أسماء وتعويضات* أعلى خمسة تنفيذيين تعويضا** للسنة المالية المكتملة السابقة</w:t>
      </w:r>
      <w:r w:rsidRPr="00BE31CC">
        <w:t>.</w:t>
      </w:r>
    </w:p>
    <w:p w:rsidRPr="00BE31CC" w:rsidR="00BE31CC" w:rsidP="00BE31CC" w:rsidRDefault="00BE31CC" w14:paraId="00AED3CE" w14:textId="77777777">
      <w:pPr>
        <w:numPr>
          <w:ilvl w:val="0"/>
          <w:numId w:val="10"/>
        </w:numPr>
        <w:bidi/>
      </w:pPr>
      <w:r w:rsidRPr="00BE31CC">
        <w:rPr>
          <w:rtl/>
        </w:rPr>
        <w:t>الاسم</w:t>
      </w:r>
      <w:r w:rsidRPr="00BE31CC">
        <w:t xml:space="preserve">:______________________________________________________________ </w:t>
      </w:r>
      <w:r w:rsidRPr="00BE31CC">
        <w:rPr>
          <w:rtl/>
        </w:rPr>
        <w:t>المبلغ</w:t>
      </w:r>
      <w:r w:rsidRPr="00BE31CC">
        <w:t>:_____________________________________________________________</w:t>
      </w:r>
    </w:p>
    <w:p w:rsidRPr="00BE31CC" w:rsidR="00BE31CC" w:rsidP="00BE31CC" w:rsidRDefault="00BE31CC" w14:paraId="4E00479F" w14:textId="77777777">
      <w:pPr>
        <w:numPr>
          <w:ilvl w:val="0"/>
          <w:numId w:val="10"/>
        </w:numPr>
        <w:bidi/>
      </w:pPr>
      <w:r w:rsidRPr="00BE31CC">
        <w:rPr>
          <w:rtl/>
        </w:rPr>
        <w:t>الاسم</w:t>
      </w:r>
      <w:r w:rsidRPr="00BE31CC">
        <w:t xml:space="preserve">:______________________________________________________________ </w:t>
      </w:r>
      <w:r w:rsidRPr="00BE31CC">
        <w:rPr>
          <w:rtl/>
        </w:rPr>
        <w:t>المبلغ</w:t>
      </w:r>
      <w:r w:rsidRPr="00BE31CC">
        <w:t>:_____________________________________________________________</w:t>
      </w:r>
    </w:p>
    <w:p w:rsidRPr="00BE31CC" w:rsidR="00BE31CC" w:rsidP="00BE31CC" w:rsidRDefault="00BE31CC" w14:paraId="7BC88B08" w14:textId="77777777">
      <w:pPr>
        <w:numPr>
          <w:ilvl w:val="0"/>
          <w:numId w:val="10"/>
        </w:numPr>
        <w:bidi/>
      </w:pPr>
      <w:r w:rsidRPr="00BE31CC">
        <w:rPr>
          <w:rtl/>
        </w:rPr>
        <w:t>الاسم</w:t>
      </w:r>
      <w:r w:rsidRPr="00BE31CC">
        <w:t xml:space="preserve">:______________________________________________________________ </w:t>
      </w:r>
      <w:r w:rsidRPr="00BE31CC">
        <w:rPr>
          <w:rtl/>
        </w:rPr>
        <w:t>المبلغ</w:t>
      </w:r>
      <w:r w:rsidRPr="00BE31CC">
        <w:t>:_____________________________________________________________</w:t>
      </w:r>
    </w:p>
    <w:p w:rsidRPr="00BE31CC" w:rsidR="00BE31CC" w:rsidP="00BE31CC" w:rsidRDefault="00BE31CC" w14:paraId="578AA944" w14:textId="77777777">
      <w:pPr>
        <w:numPr>
          <w:ilvl w:val="0"/>
          <w:numId w:val="10"/>
        </w:numPr>
        <w:bidi/>
      </w:pPr>
      <w:r w:rsidRPr="00BE31CC">
        <w:rPr>
          <w:rtl/>
        </w:rPr>
        <w:t>الاسم</w:t>
      </w:r>
      <w:r w:rsidRPr="00BE31CC">
        <w:t xml:space="preserve">:______________________________________________________________ </w:t>
      </w:r>
      <w:r w:rsidRPr="00BE31CC">
        <w:rPr>
          <w:rtl/>
        </w:rPr>
        <w:t>المبلغ</w:t>
      </w:r>
      <w:r w:rsidRPr="00BE31CC">
        <w:t>:_____________________________________________________________</w:t>
      </w:r>
    </w:p>
    <w:p w:rsidRPr="00BE31CC" w:rsidR="00BE31CC" w:rsidP="00BE31CC" w:rsidRDefault="00BE31CC" w14:paraId="7D8C7D2D" w14:textId="77777777">
      <w:pPr>
        <w:numPr>
          <w:ilvl w:val="0"/>
          <w:numId w:val="10"/>
        </w:numPr>
        <w:bidi/>
      </w:pPr>
      <w:r w:rsidRPr="00BE31CC">
        <w:rPr>
          <w:rtl/>
        </w:rPr>
        <w:t>الاسم</w:t>
      </w:r>
      <w:r w:rsidRPr="00BE31CC">
        <w:t xml:space="preserve">:______________________________________________________________ </w:t>
      </w:r>
      <w:r w:rsidRPr="00BE31CC">
        <w:rPr>
          <w:rtl/>
        </w:rPr>
        <w:t>المبلغ</w:t>
      </w:r>
      <w:r w:rsidRPr="00BE31CC">
        <w:t>:_____________________________________________________________</w:t>
      </w:r>
    </w:p>
    <w:p w:rsidRPr="00BE31CC" w:rsidR="00BE31CC" w:rsidP="00BE31CC" w:rsidRDefault="00BE31CC" w14:paraId="11AB21A2" w14:textId="77777777">
      <w:pPr>
        <w:bidi/>
      </w:pPr>
      <w:r w:rsidRPr="00BE31CC">
        <w:rPr>
          <w:rtl/>
        </w:rPr>
        <w:t>من خلال التوقيع أدناه، أقر بأن المعلومات المقدمة أعلاه صحيحة ودقيقة اعتبارًا من تاريخ تنفيذ هذا المستند، وأفهم أيضًا أن الشهادة السنوية مطلوبة للمعلومات المقدمة في الفقرة</w:t>
      </w:r>
      <w:r w:rsidRPr="00BE31CC">
        <w:t xml:space="preserve"> (v) </w:t>
      </w:r>
      <w:r w:rsidRPr="00BE31CC">
        <w:rPr>
          <w:rtl/>
        </w:rPr>
        <w:t>أعلاه</w:t>
      </w:r>
      <w:r w:rsidRPr="00BE31CC">
        <w:t>.</w:t>
      </w:r>
    </w:p>
    <w:p w:rsidR="00BE31CC" w:rsidP="00BE31CC" w:rsidRDefault="00BE31CC" w14:paraId="697EB820" w14:textId="77777777">
      <w:pPr>
        <w:bidi/>
        <w:rPr>
          <w:rtl/>
        </w:rPr>
      </w:pPr>
      <w:r w:rsidRPr="00BE31CC">
        <w:rPr>
          <w:rtl/>
        </w:rPr>
        <w:t xml:space="preserve">التوقيع واللقب (مطلوب) </w:t>
      </w:r>
    </w:p>
    <w:p w:rsidR="00BE31CC" w:rsidP="00BE31CC" w:rsidRDefault="00BE31CC" w14:paraId="6D36081C" w14:textId="07ABEBB8">
      <w:pPr>
        <w:bidi/>
        <w:rPr>
          <w:rtl/>
        </w:rPr>
      </w:pPr>
      <w:r w:rsidRPr="00BE31CC">
        <w:rPr>
          <w:rtl/>
        </w:rPr>
        <w:t>التاريخ</w:t>
      </w:r>
    </w:p>
    <w:p w:rsidRPr="00BE31CC" w:rsidR="00BE31CC" w:rsidP="00BE31CC" w:rsidRDefault="00BE31CC" w14:paraId="0F854B71" w14:textId="77777777">
      <w:pPr>
        <w:bidi/>
      </w:pPr>
    </w:p>
    <w:p w:rsidRPr="00BE31CC" w:rsidR="00BE31CC" w:rsidP="00BE31CC" w:rsidRDefault="00BE31CC" w14:paraId="4CE20638" w14:textId="77777777">
      <w:pPr>
        <w:numPr>
          <w:ilvl w:val="0"/>
          <w:numId w:val="11"/>
        </w:numPr>
        <w:bidi/>
      </w:pPr>
      <w:r w:rsidRPr="00BE31CC">
        <w:t>"</w:t>
      </w:r>
      <w:r w:rsidRPr="00BE31CC">
        <w:rPr>
          <w:rtl/>
        </w:rPr>
        <w:t>التعويض الإجمالي" يعني القيمة النقدية وغير النقدية المكتسبة من قبل التنفيذي خلال السنة المالية السابقة للمقاول الفرعي ويشمل ما يلي</w:t>
      </w:r>
      <w:r w:rsidRPr="00BE31CC">
        <w:t xml:space="preserve"> (</w:t>
      </w:r>
      <w:r w:rsidRPr="00BE31CC">
        <w:rPr>
          <w:rtl/>
        </w:rPr>
        <w:t>للمزيد من المعلومات انظر 17</w:t>
      </w:r>
      <w:r w:rsidRPr="00BE31CC">
        <w:t xml:space="preserve"> CFR 229.402(c)(2)): (1) </w:t>
      </w:r>
      <w:r w:rsidRPr="00BE31CC">
        <w:rPr>
          <w:rtl/>
        </w:rPr>
        <w:t>الراتب والمكافأة</w:t>
      </w:r>
      <w:r w:rsidRPr="00BE31CC">
        <w:t xml:space="preserve">. (2) </w:t>
      </w:r>
      <w:r w:rsidRPr="00BE31CC">
        <w:rPr>
          <w:rtl/>
        </w:rPr>
        <w:t>منح الأسهم، وخيارات الأسهم، وحقوق تقدير الأسهم. استخدم المبلغ النقدي المعترف به لأغراض تقرير البيانات المالية فيما يتعلق بالسنة المالية وفقًا لمعايير مجلس المحاسبة المالية</w:t>
      </w:r>
      <w:r w:rsidRPr="00BE31CC">
        <w:t xml:space="preserve"> (FASB ASC) 718</w:t>
      </w:r>
      <w:r w:rsidRPr="00BE31CC">
        <w:rPr>
          <w:rtl/>
        </w:rPr>
        <w:t>، تعويض الأسهم</w:t>
      </w:r>
      <w:r w:rsidRPr="00BE31CC">
        <w:t xml:space="preserve">. (3) </w:t>
      </w:r>
      <w:r w:rsidRPr="00BE31CC">
        <w:rPr>
          <w:rtl/>
        </w:rPr>
        <w:t>الأرباح عن الخدمات بموجب خطط الحوافز غير المعتمدة. لا يشمل هذا خطط الحياة الجماعية، والصحة، والاستشفاء أو استرداد النفقات الطبية التي لا تميز لصالح التنفيذيين وتتوفر بشكل عام لجميع الموظفين برواتب</w:t>
      </w:r>
      <w:r w:rsidRPr="00BE31CC">
        <w:t xml:space="preserve">. (4) </w:t>
      </w:r>
      <w:r w:rsidRPr="00BE31CC">
        <w:rPr>
          <w:rtl/>
        </w:rPr>
        <w:t>التغيير في قيمة المعاش التقاعدي. هذا هو التغيير في القيمة الحالية لخطط المعاش التقاعدي المحددة والمحاسبية</w:t>
      </w:r>
      <w:r w:rsidRPr="00BE31CC">
        <w:t xml:space="preserve">. (5) </w:t>
      </w:r>
      <w:r w:rsidRPr="00BE31CC">
        <w:rPr>
          <w:rtl/>
        </w:rPr>
        <w:t>الأرباح فوق السوق على التعويض المؤجل الذي لا يخضع للضريبة</w:t>
      </w:r>
      <w:r w:rsidRPr="00BE31CC">
        <w:t xml:space="preserve">. (6) </w:t>
      </w:r>
      <w:r w:rsidRPr="00BE31CC">
        <w:rPr>
          <w:rtl/>
        </w:rPr>
        <w:t>التعويض الآخر، إذا تجاوزت القيمة الإجمالية لجميع هذه التعويضات الأخرى (مثل التعويضات النهائية، دفعات الإنهاء، قيمة التأمين على الحياة المدفوعة نيابة عن الموظف، الامتيازات أو الممتلكات) للمدير التنفيذي مبلغ 10,000 دولار</w:t>
      </w:r>
      <w:r w:rsidRPr="00BE31CC">
        <w:t>.</w:t>
      </w:r>
    </w:p>
    <w:p w:rsidRPr="00BE31CC" w:rsidR="00BE31CC" w:rsidP="00BE31CC" w:rsidRDefault="00BE31CC" w14:paraId="1615697D" w14:textId="77777777">
      <w:pPr>
        <w:bidi/>
      </w:pPr>
      <w:r w:rsidRPr="00BE31CC">
        <w:t>** "</w:t>
      </w:r>
      <w:r w:rsidRPr="00BE31CC">
        <w:rPr>
          <w:rtl/>
        </w:rPr>
        <w:t>المدير التنفيذي" يعني الضباط، الشركاء الإداريين، أو أي موظفين آخرين في مناصب إدارية</w:t>
      </w:r>
      <w:r w:rsidRPr="00BE31CC">
        <w:t>.</w:t>
      </w:r>
    </w:p>
    <w:p w:rsidR="009D5C43" w:rsidP="009D5C43" w:rsidRDefault="009D5C43" w14:paraId="38C87A1D" w14:textId="77777777">
      <w:pPr>
        <w:bidi/>
        <w:rPr>
          <w:rtl/>
        </w:rPr>
      </w:pPr>
    </w:p>
    <w:p w:rsidR="009D5C43" w:rsidP="009D5C43" w:rsidRDefault="009D5C43" w14:paraId="18B3A5E8" w14:textId="77777777">
      <w:pPr>
        <w:bidi/>
        <w:rPr>
          <w:rtl/>
        </w:rPr>
      </w:pPr>
    </w:p>
    <w:p w:rsidR="009D5C43" w:rsidP="009D5C43" w:rsidRDefault="009D5C43" w14:paraId="2A179352" w14:textId="77777777">
      <w:pPr>
        <w:bidi/>
        <w:rPr>
          <w:rtl/>
        </w:rPr>
      </w:pPr>
    </w:p>
    <w:p w:rsidR="009D5C43" w:rsidP="009D5C43" w:rsidRDefault="009D5C43" w14:paraId="4BD8FE52" w14:textId="77777777">
      <w:pPr>
        <w:bidi/>
        <w:rPr>
          <w:rtl/>
        </w:rPr>
      </w:pPr>
    </w:p>
    <w:p w:rsidR="009D5C43" w:rsidP="009D5C43" w:rsidRDefault="009D5C43" w14:paraId="716996A4" w14:textId="77777777">
      <w:pPr>
        <w:bidi/>
        <w:rPr>
          <w:rtl/>
        </w:rPr>
      </w:pPr>
    </w:p>
    <w:p w:rsidR="003934DA" w:rsidP="003934DA" w:rsidRDefault="003934DA" w14:paraId="537B4A57" w14:textId="77777777">
      <w:pPr>
        <w:bidi/>
      </w:pPr>
    </w:p>
    <w:p w:rsidRPr="009024AE" w:rsidR="00A95BAA" w:rsidP="00986FC4" w:rsidRDefault="009D5C43" w14:paraId="1DE814C2" w14:textId="6304A4B2">
      <w:pPr>
        <w:bidi/>
        <w:jc w:val="center"/>
        <w:rPr>
          <w:rFonts w:ascii="Tahoma" w:hAnsi="Tahoma" w:cs="Tahoma"/>
          <w:bCs/>
          <w:sz w:val="24"/>
          <w:szCs w:val="24"/>
          <w:lang w:bidi="ar-JO"/>
        </w:rPr>
      </w:pPr>
      <w:r>
        <w:rPr>
          <w:rFonts w:hint="cs" w:ascii="Tahoma" w:hAnsi="Tahoma" w:cs="Tahoma"/>
          <w:bCs/>
          <w:sz w:val="24"/>
          <w:szCs w:val="24"/>
          <w:rtl/>
          <w:lang w:bidi="ar-IQ"/>
        </w:rPr>
        <w:t>د</w:t>
      </w:r>
      <w:r w:rsidRPr="009024AE" w:rsidR="00986FC4">
        <w:rPr>
          <w:rFonts w:hint="cs" w:ascii="Tahoma" w:hAnsi="Tahoma" w:cs="Tahoma"/>
          <w:bCs/>
          <w:sz w:val="24"/>
          <w:szCs w:val="24"/>
          <w:rtl/>
          <w:lang w:bidi="ar-JO"/>
        </w:rPr>
        <w:t xml:space="preserve"> - </w:t>
      </w:r>
      <w:r w:rsidRPr="009024AE" w:rsidR="00A95BAA">
        <w:rPr>
          <w:rFonts w:ascii="Tahoma" w:hAnsi="Tahoma" w:cs="Tahoma"/>
          <w:bCs/>
          <w:sz w:val="24"/>
          <w:szCs w:val="24"/>
          <w:rtl/>
          <w:lang w:bidi="ar-JO"/>
        </w:rPr>
        <w:t>شهادة المستلم</w:t>
      </w:r>
    </w:p>
    <w:p w:rsidRPr="00A95BAA" w:rsidR="00A95BAA" w:rsidP="00A95BAA" w:rsidRDefault="00A95BAA" w14:paraId="6B7109E0" w14:textId="7830F61D">
      <w:pPr>
        <w:bidi/>
      </w:pPr>
      <w:r w:rsidRPr="00A95BAA">
        <w:rPr>
          <w:rtl/>
        </w:rPr>
        <w:t>إلى: شركة</w:t>
      </w:r>
      <w:r w:rsidR="00986FC4">
        <w:rPr>
          <w:rFonts w:hint="cs"/>
          <w:rtl/>
        </w:rPr>
        <w:t xml:space="preserve"> كيمونكس المسجلة تحت اسم سما التطور</w:t>
      </w:r>
    </w:p>
    <w:p w:rsidRPr="00A95BAA" w:rsidR="00A95BAA" w:rsidP="00A95BAA" w:rsidRDefault="00A95BAA" w14:paraId="6A94C771" w14:textId="77777777">
      <w:pPr>
        <w:bidi/>
      </w:pPr>
      <w:r w:rsidRPr="00A95BAA">
        <w:rPr>
          <w:rtl/>
        </w:rPr>
        <w:t>أنا، _____________________، _____________________، بصفتي ممثلاً مفوضاً قانونياً الاسم (مطبوعة أو مكتوبة) المنصب</w:t>
      </w:r>
    </w:p>
    <w:p w:rsidRPr="00A95BAA" w:rsidR="00A95BAA" w:rsidP="00A95BAA" w:rsidRDefault="00A95BAA" w14:paraId="68B417A2" w14:textId="77777777">
      <w:pPr>
        <w:bidi/>
      </w:pPr>
      <w:r w:rsidRPr="00A95BAA">
        <w:rPr>
          <w:rtl/>
        </w:rPr>
        <w:t>لمؤسسة</w:t>
      </w:r>
      <w:r w:rsidRPr="00A95BAA">
        <w:t xml:space="preserve"> ________________________________ </w:t>
      </w:r>
      <w:r w:rsidRPr="00A95BAA">
        <w:rPr>
          <w:rtl/>
        </w:rPr>
        <w:t>اسم المنظمة</w:t>
      </w:r>
    </w:p>
    <w:p w:rsidRPr="00A95BAA" w:rsidR="00A95BAA" w:rsidP="00A95BAA" w:rsidRDefault="00A95BAA" w14:paraId="5FFB9D08" w14:textId="77777777">
      <w:pPr>
        <w:bidi/>
      </w:pPr>
      <w:r w:rsidRPr="00A95BAA">
        <w:rPr>
          <w:rtl/>
        </w:rPr>
        <w:t>أقدم الشهادة والضمانات التالية: (ملاحظة: لقائمة البنود أدناه، احذف الشهادات غير المطبقة لكل اتفاقية منحة. استخدم جداول التطبيق في هذه الأداة لتحديد التطبيق.)</w:t>
      </w:r>
    </w:p>
    <w:p w:rsidRPr="00A95BAA" w:rsidR="00A95BAA" w:rsidP="00A95BAA" w:rsidRDefault="00A95BAA" w14:paraId="52C42D6C" w14:textId="77777777">
      <w:pPr>
        <w:bidi/>
      </w:pPr>
      <w:r w:rsidRPr="00A95BAA">
        <w:t xml:space="preserve">(1) </w:t>
      </w:r>
      <w:r w:rsidRPr="00A95BAA">
        <w:rPr>
          <w:rtl/>
        </w:rPr>
        <w:t xml:space="preserve">ضمان الامتثال للقوانين واللوائح التي تحكم عدم التمييز في البرامج المدعومة من الحكومة الفيدرالية </w:t>
      </w:r>
      <w:r w:rsidRPr="00A95BAA">
        <w:t xml:space="preserve">(2) </w:t>
      </w:r>
      <w:r w:rsidRPr="00A95BAA">
        <w:rPr>
          <w:rtl/>
        </w:rPr>
        <w:t xml:space="preserve">الشهادة بشأن الضغط </w:t>
      </w:r>
      <w:r w:rsidRPr="00A95BAA">
        <w:t xml:space="preserve">(3) </w:t>
      </w:r>
      <w:r w:rsidRPr="00A95BAA">
        <w:rPr>
          <w:rtl/>
        </w:rPr>
        <w:t xml:space="preserve">شهادة الفرد الرئيسي بخصوص جرائم المخدرات والاتجار بالمخدرات </w:t>
      </w:r>
      <w:r w:rsidRPr="00A95BAA">
        <w:t xml:space="preserve">(4) </w:t>
      </w:r>
      <w:r w:rsidRPr="00A95BAA">
        <w:rPr>
          <w:rtl/>
        </w:rPr>
        <w:t xml:space="preserve">شهادة المشارك بخصوص جرائم المخدرات والاتجار بالمخدرات </w:t>
      </w:r>
      <w:r w:rsidRPr="00A95BAA">
        <w:t xml:space="preserve">(5) </w:t>
      </w:r>
      <w:r w:rsidRPr="00A95BAA">
        <w:rPr>
          <w:rtl/>
        </w:rPr>
        <w:t xml:space="preserve">الشهادة بشأن تمويل الإرهاب </w:t>
      </w:r>
      <w:r w:rsidRPr="00A95BAA">
        <w:t xml:space="preserve">(6) </w:t>
      </w:r>
      <w:r w:rsidRPr="00A95BAA">
        <w:rPr>
          <w:rtl/>
        </w:rPr>
        <w:t xml:space="preserve">الشهادة بشأن الاتجار بالأشخاص </w:t>
      </w:r>
      <w:r w:rsidRPr="00A95BAA">
        <w:t xml:space="preserve">(7) </w:t>
      </w:r>
      <w:r w:rsidRPr="00A95BAA">
        <w:rPr>
          <w:rtl/>
        </w:rPr>
        <w:t>استبيان الشهادة والإبلاغ عن المنح الفرعية بموجب</w:t>
      </w:r>
      <w:r w:rsidRPr="00A95BAA">
        <w:t xml:space="preserve"> FFATA (8) </w:t>
      </w:r>
      <w:r w:rsidRPr="00A95BAA">
        <w:rPr>
          <w:rtl/>
        </w:rPr>
        <w:t>تمثيل المنظمة بشأن المسؤولية الضريبية المتأخرة أو الإدانة الجنائية بالجناية</w:t>
      </w:r>
    </w:p>
    <w:p w:rsidRPr="00A95BAA" w:rsidR="00A95BAA" w:rsidP="00A95BAA" w:rsidRDefault="00A95BAA" w14:paraId="4B0F6931" w14:textId="77777777">
      <w:pPr>
        <w:bidi/>
      </w:pPr>
      <w:r w:rsidRPr="00A95BAA">
        <w:rPr>
          <w:rtl/>
        </w:rPr>
        <w:t>تُمنح هذه الشهادات والضمانات بالنظر إلى والغرض من الحصول على أي وجميع المنح الفيدرالية الأمريكية، القروض، العقود، الممتلكات، الخصومات، أو أي مساعدة مالية فيدرالية أمريكية أخرى مقدمة بعد تاريخ اليوم إلى المستلم من قبل</w:t>
      </w:r>
      <w:r w:rsidRPr="00A95BAA">
        <w:t xml:space="preserve"> Chemonics</w:t>
      </w:r>
      <w:r w:rsidRPr="00A95BAA">
        <w:rPr>
          <w:rtl/>
        </w:rPr>
        <w:t>، بما في ذلك دفعات الأقساط بعد هذا التاريخ بناءً على طلبات المساعدة المالية الفيدرالية الأمريكية التي تمت الموافقة عليها قبل هذا التاريخ. يعترف المستلم ويوافق على أن هذه المساعدة المالية الفيدرالية الأمريكية ستُمنح بالاعتماد على التمثيلات والاتفاقات المقدمة في هذه الضمانات، وأن للولايات المتحدة الحق في السعي إلى التنفيذ القضائي لهذه الضمانات. هذه الضمانات ملزمة للمستلم، خلفائه، ناقليه، والمتنازل لهم، والأشخاص الذين تظهر توقيعاتهم أدناه مفوضون للتوقيع على هذه الضمانات نيابة عن المستلم</w:t>
      </w:r>
      <w:r w:rsidRPr="00A95BAA">
        <w:t>.</w:t>
      </w:r>
    </w:p>
    <w:p w:rsidRPr="00A95BAA" w:rsidR="00A95BAA" w:rsidP="00A95BAA" w:rsidRDefault="00EC6DC0" w14:paraId="2943584A" w14:textId="77777777">
      <w:pPr>
        <w:bidi/>
      </w:pPr>
      <w:r>
        <w:pict w14:anchorId="23C3B52B">
          <v:rect id="_x0000_i1028" style="width:0;height:1.5pt" o:hr="t" o:hrstd="t" o:hralign="center" fillcolor="#a0a0a0" stroked="f"/>
        </w:pict>
      </w:r>
    </w:p>
    <w:p w:rsidRPr="00A95BAA" w:rsidR="00A95BAA" w:rsidP="00A95BAA" w:rsidRDefault="00A95BAA" w14:paraId="179EE068" w14:textId="77777777">
      <w:pPr>
        <w:bidi/>
      </w:pPr>
      <w:r w:rsidRPr="00A95BAA">
        <w:rPr>
          <w:rtl/>
        </w:rPr>
        <w:t>التوقيع المنصب</w:t>
      </w:r>
    </w:p>
    <w:p w:rsidRPr="00A95BAA" w:rsidR="00A95BAA" w:rsidP="00A95BAA" w:rsidRDefault="00EC6DC0" w14:paraId="4513C13C" w14:textId="77777777">
      <w:pPr>
        <w:bidi/>
      </w:pPr>
      <w:r>
        <w:pict w14:anchorId="2609F7BF">
          <v:rect id="_x0000_i1029" style="width:0;height:1.5pt" o:hr="t" o:hrstd="t" o:hralign="center" fillcolor="#a0a0a0" stroked="f"/>
        </w:pict>
      </w:r>
    </w:p>
    <w:p w:rsidRPr="00A95BAA" w:rsidR="00A95BAA" w:rsidP="00A95BAA" w:rsidRDefault="00A95BAA" w14:paraId="21E8F144" w14:textId="77777777">
      <w:pPr>
        <w:bidi/>
      </w:pPr>
      <w:r w:rsidRPr="00A95BAA">
        <w:rPr>
          <w:rtl/>
        </w:rPr>
        <w:t>الاسم (مطبوعة أو مكتوبة) تاريخ التنفيذ</w:t>
      </w:r>
    </w:p>
    <w:p w:rsidR="00DD5D4E" w:rsidP="00DD5D4E" w:rsidRDefault="00DD5D4E" w14:paraId="76A30152" w14:textId="77777777">
      <w:pPr>
        <w:bidi/>
        <w:rPr>
          <w:rtl/>
        </w:rPr>
      </w:pPr>
    </w:p>
    <w:p w:rsidR="008A70E7" w:rsidP="008A70E7" w:rsidRDefault="008A70E7" w14:paraId="58134C09" w14:textId="77777777">
      <w:pPr>
        <w:bidi/>
        <w:rPr>
          <w:rtl/>
        </w:rPr>
      </w:pPr>
    </w:p>
    <w:p w:rsidR="00BE31CC" w:rsidP="00BE31CC" w:rsidRDefault="00BE31CC" w14:paraId="4A98B669" w14:textId="77777777">
      <w:pPr>
        <w:bidi/>
        <w:rPr>
          <w:rtl/>
        </w:rPr>
      </w:pPr>
    </w:p>
    <w:p w:rsidR="00BE31CC" w:rsidP="00BE31CC" w:rsidRDefault="00BE31CC" w14:paraId="4D539814" w14:textId="77777777">
      <w:pPr>
        <w:bidi/>
        <w:rPr>
          <w:rtl/>
        </w:rPr>
      </w:pPr>
    </w:p>
    <w:p w:rsidR="00BE31CC" w:rsidP="00BE31CC" w:rsidRDefault="00BE31CC" w14:paraId="230DA603" w14:textId="77777777">
      <w:pPr>
        <w:bidi/>
        <w:rPr>
          <w:rtl/>
        </w:rPr>
      </w:pPr>
    </w:p>
    <w:p w:rsidR="00BE31CC" w:rsidP="00BE31CC" w:rsidRDefault="00BE31CC" w14:paraId="07D365F1" w14:textId="77777777">
      <w:pPr>
        <w:bidi/>
        <w:rPr>
          <w:rtl/>
        </w:rPr>
      </w:pPr>
    </w:p>
    <w:sectPr w:rsidR="00BE31CC" w:rsidSect="00A15E8F">
      <w:headerReference w:type="default" r:id="rId13"/>
      <w:pgSz w:w="12240" w:h="15840" w:orient="portrait"/>
      <w:pgMar w:top="1440" w:right="1440" w:bottom="1440" w:left="1440" w:header="720" w:footer="720" w:gutter="0"/>
      <w:cols w:space="720"/>
      <w:docGrid w:linePitch="360"/>
      <w:footerReference w:type="default" r:id="R7f6f381331fd4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40EB" w:rsidP="006240EB" w:rsidRDefault="006240EB" w14:paraId="34BEAFA4" w14:textId="77777777">
      <w:pPr>
        <w:spacing w:after="0" w:line="240" w:lineRule="auto"/>
      </w:pPr>
      <w:r>
        <w:separator/>
      </w:r>
    </w:p>
  </w:endnote>
  <w:endnote w:type="continuationSeparator" w:id="0">
    <w:p w:rsidR="006240EB" w:rsidP="006240EB" w:rsidRDefault="006240EB" w14:paraId="27011C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81584A" w:rsidTr="4081584A" w14:paraId="32E76D04">
      <w:trPr>
        <w:trHeight w:val="300"/>
      </w:trPr>
      <w:tc>
        <w:tcPr>
          <w:tcW w:w="3120" w:type="dxa"/>
          <w:tcMar/>
        </w:tcPr>
        <w:p w:rsidR="4081584A" w:rsidP="4081584A" w:rsidRDefault="4081584A" w14:paraId="3E24BFC0" w14:textId="0BB41190">
          <w:pPr>
            <w:pStyle w:val="Footer"/>
            <w:tabs>
              <w:tab w:val="center" w:leader="none" w:pos="4680"/>
              <w:tab w:val="right" w:leader="none" w:pos="9360"/>
            </w:tabs>
            <w:bidi w:val="0"/>
            <w:spacing w:after="0" w:line="240" w:lineRule="auto"/>
            <w:rPr>
              <w:noProof w:val="0"/>
              <w:lang w:val="en-US"/>
            </w:rPr>
          </w:pPr>
          <w:r w:rsidRPr="4081584A" w:rsidR="4081584A">
            <w:rPr>
              <w:rFonts w:ascii="Aptos" w:hAnsi="Aptos" w:eastAsia="Aptos" w:cs="Aptos"/>
              <w:b w:val="0"/>
              <w:bCs w:val="0"/>
              <w:i w:val="0"/>
              <w:iCs w:val="0"/>
              <w:caps w:val="0"/>
              <w:smallCaps w:val="0"/>
              <w:noProof w:val="0"/>
              <w:sz w:val="16"/>
              <w:szCs w:val="16"/>
              <w:lang w:val="en-US"/>
            </w:rPr>
            <w:t>GlobalQMS ID: (Old ID: 435) 153.28, 2 August 2024</w:t>
          </w:r>
        </w:p>
        <w:p w:rsidR="4081584A" w:rsidP="4081584A" w:rsidRDefault="4081584A" w14:paraId="208DBF09" w14:textId="74F7DE1B">
          <w:pPr>
            <w:pStyle w:val="Header"/>
            <w:bidi w:val="0"/>
            <w:ind w:left="-115"/>
            <w:jc w:val="left"/>
          </w:pPr>
        </w:p>
      </w:tc>
      <w:tc>
        <w:tcPr>
          <w:tcW w:w="3120" w:type="dxa"/>
          <w:tcMar/>
        </w:tcPr>
        <w:p w:rsidR="4081584A" w:rsidP="4081584A" w:rsidRDefault="4081584A" w14:paraId="4F6EF54D" w14:textId="40F4C784">
          <w:pPr>
            <w:pStyle w:val="Header"/>
            <w:bidi w:val="0"/>
            <w:jc w:val="center"/>
          </w:pPr>
        </w:p>
      </w:tc>
      <w:tc>
        <w:tcPr>
          <w:tcW w:w="3120" w:type="dxa"/>
          <w:tcMar/>
        </w:tcPr>
        <w:p w:rsidR="4081584A" w:rsidP="4081584A" w:rsidRDefault="4081584A" w14:paraId="43D6DD92" w14:textId="08117801">
          <w:pPr>
            <w:pStyle w:val="Header"/>
            <w:bidi w:val="0"/>
            <w:ind w:right="-115"/>
            <w:jc w:val="right"/>
          </w:pPr>
        </w:p>
      </w:tc>
    </w:tr>
  </w:tbl>
  <w:p w:rsidR="4081584A" w:rsidP="4081584A" w:rsidRDefault="4081584A" w14:paraId="179E8BCD" w14:textId="5954016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40EB" w:rsidP="006240EB" w:rsidRDefault="006240EB" w14:paraId="6D14529A" w14:textId="77777777">
      <w:pPr>
        <w:spacing w:after="0" w:line="240" w:lineRule="auto"/>
      </w:pPr>
      <w:r>
        <w:separator/>
      </w:r>
    </w:p>
  </w:footnote>
  <w:footnote w:type="continuationSeparator" w:id="0">
    <w:p w:rsidR="006240EB" w:rsidP="006240EB" w:rsidRDefault="006240EB" w14:paraId="33CFCA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240EB" w:rsidP="4081584A" w:rsidRDefault="006240EB" w14:paraId="626B6009" w14:textId="3B5F6A07">
    <w:pPr>
      <w:pStyle w:val="Header"/>
      <w:rPr>
        <w:b w:val="1"/>
        <w:bCs w:val="1"/>
        <w:lang w:val="en-GB"/>
      </w:rPr>
    </w:pPr>
    <w:r w:rsidRPr="00E7624C">
      <w:rPr>
        <w:rFonts w:ascii="Gill Sans MT" w:hAnsi="Gill Sans MT"/>
        <w:noProof/>
        <w:sz w:val="20"/>
        <w:szCs w:val="20"/>
      </w:rPr>
      <w:drawing>
        <wp:anchor distT="0" distB="0" distL="114300" distR="114300" simplePos="0" relativeHeight="251659264" behindDoc="0" locked="0" layoutInCell="1" allowOverlap="1" wp14:anchorId="66BEB4A7" wp14:editId="03B58EB0">
          <wp:simplePos x="0" y="0"/>
          <wp:positionH relativeFrom="margin">
            <wp:posOffset>4832350</wp:posOffset>
          </wp:positionH>
          <wp:positionV relativeFrom="paragraph">
            <wp:posOffset>-177800</wp:posOffset>
          </wp:positionV>
          <wp:extent cx="1819524" cy="804421"/>
          <wp:effectExtent l="0" t="0" r="0" b="0"/>
          <wp:wrapNone/>
          <wp:docPr id="963914511" name="Picture 1" descr="A logo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14511" name="Picture 1" descr="A logo with red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524" cy="8044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4081584A" w:rsidR="4081584A">
      <w:rPr>
        <w:b w:val="1"/>
        <w:bCs w:val="1"/>
      </w:rPr>
      <w:t>Request for Applications (RFA) No. </w:t>
    </w:r>
    <w:r w:rsidRPr="4081584A" w:rsidR="4081584A">
      <w:rPr>
        <w:b w:val="1"/>
        <w:bCs w:val="1"/>
        <w:lang w:val="en-GB"/>
      </w:rPr>
      <w:t>Maan-RFA-</w:t>
    </w:r>
    <w:r w:rsidRPr="4081584A" w:rsidR="4081584A">
      <w:rPr>
        <w:b w:val="1"/>
        <w:bCs w:val="1"/>
        <w:lang w:val="en-GB"/>
      </w:rPr>
      <w:t xml:space="preserve"> 2024</w:t>
    </w:r>
  </w:p>
  <w:p w:rsidR="006240EB" w:rsidP="4081584A" w:rsidRDefault="006240EB" w14:paraId="16CD9732" w14:textId="39C6954C">
    <w:pPr>
      <w:pStyle w:val="Header"/>
      <w:rPr>
        <w:b w:val="1"/>
        <w:bCs w:val="1"/>
        <w:lang w:val="en-GB"/>
      </w:rPr>
    </w:pPr>
    <w:r w:rsidRPr="4081584A" w:rsidR="4081584A">
      <w:rPr>
        <w:b w:val="1"/>
        <w:bCs w:val="1"/>
        <w:lang w:val="en-GB"/>
      </w:rPr>
      <w:t>-</w:t>
    </w:r>
    <w:r w:rsidRPr="4081584A" w:rsidR="4081584A">
      <w:rPr>
        <w:b w:val="1"/>
        <w:bCs w:val="1"/>
        <w:lang w:val="en-GB"/>
      </w:rPr>
      <w:t>00</w:t>
    </w:r>
    <w:r w:rsidRPr="4081584A" w:rsidR="4081584A">
      <w:rPr>
        <w:b w:val="1"/>
        <w:bCs w:val="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C7B0B"/>
    <w:multiLevelType w:val="hybridMultilevel"/>
    <w:tmpl w:val="C61826E2"/>
    <w:lvl w:ilvl="0" w:tplc="B560A6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C2554"/>
    <w:multiLevelType w:val="hybridMultilevel"/>
    <w:tmpl w:val="8B4C7718"/>
    <w:lvl w:ilvl="0" w:tplc="E6AE41C6">
      <w:start w:val="1"/>
      <w:numFmt w:val="arabicAlpha"/>
      <w:lvlText w:val="%1."/>
      <w:lvlJc w:val="left"/>
      <w:pPr>
        <w:tabs>
          <w:tab w:val="num" w:pos="720"/>
        </w:tabs>
        <w:ind w:left="720" w:hanging="360"/>
      </w:pPr>
      <w:rPr>
        <w:rFonts w:hint="default" w:cs="Times New Roman"/>
        <w:szCs w:val="22"/>
      </w:rPr>
    </w:lvl>
    <w:lvl w:ilvl="1" w:tplc="72B026BC">
      <w:start w:val="1"/>
      <w:numFmt w:val="decimal"/>
      <w:lvlText w:val="(%2)"/>
      <w:lvlJc w:val="left"/>
      <w:pPr>
        <w:tabs>
          <w:tab w:val="num" w:pos="1485"/>
        </w:tabs>
        <w:ind w:left="1485" w:hanging="405"/>
      </w:pPr>
      <w:rPr>
        <w:rFonts w:hint="default"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2A17755"/>
    <w:multiLevelType w:val="multilevel"/>
    <w:tmpl w:val="AB6E06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EFC13CE"/>
    <w:multiLevelType w:val="hybridMultilevel"/>
    <w:tmpl w:val="5A8ADA34"/>
    <w:lvl w:ilvl="0" w:tplc="BDF4BA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B7C7F"/>
    <w:multiLevelType w:val="hybridMultilevel"/>
    <w:tmpl w:val="8B4C7718"/>
    <w:lvl w:ilvl="0" w:tplc="E6AE41C6">
      <w:start w:val="1"/>
      <w:numFmt w:val="arabicAlpha"/>
      <w:lvlText w:val="%1."/>
      <w:lvlJc w:val="left"/>
      <w:pPr>
        <w:tabs>
          <w:tab w:val="num" w:pos="720"/>
        </w:tabs>
        <w:ind w:left="720" w:hanging="360"/>
      </w:pPr>
      <w:rPr>
        <w:rFonts w:hint="default" w:cs="Times New Roman"/>
        <w:szCs w:val="22"/>
      </w:rPr>
    </w:lvl>
    <w:lvl w:ilvl="1" w:tplc="72B026BC">
      <w:start w:val="1"/>
      <w:numFmt w:val="decimal"/>
      <w:lvlText w:val="(%2)"/>
      <w:lvlJc w:val="left"/>
      <w:pPr>
        <w:tabs>
          <w:tab w:val="num" w:pos="1485"/>
        </w:tabs>
        <w:ind w:left="1485" w:hanging="405"/>
      </w:pPr>
      <w:rPr>
        <w:rFonts w:hint="default"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91C02B6"/>
    <w:multiLevelType w:val="multilevel"/>
    <w:tmpl w:val="81FAC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B8443F"/>
    <w:multiLevelType w:val="multilevel"/>
    <w:tmpl w:val="D8E0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8B4015"/>
    <w:multiLevelType w:val="multilevel"/>
    <w:tmpl w:val="6ED8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94B53"/>
    <w:multiLevelType w:val="multilevel"/>
    <w:tmpl w:val="FC8E9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072DF7"/>
    <w:multiLevelType w:val="multilevel"/>
    <w:tmpl w:val="18D0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3956B1"/>
    <w:multiLevelType w:val="multilevel"/>
    <w:tmpl w:val="1A72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34226">
    <w:abstractNumId w:val="4"/>
  </w:num>
  <w:num w:numId="2" w16cid:durableId="178814286">
    <w:abstractNumId w:val="1"/>
  </w:num>
  <w:num w:numId="3" w16cid:durableId="1733506813">
    <w:abstractNumId w:val="10"/>
  </w:num>
  <w:num w:numId="4" w16cid:durableId="1026714309">
    <w:abstractNumId w:val="5"/>
  </w:num>
  <w:num w:numId="5" w16cid:durableId="1822233887">
    <w:abstractNumId w:val="6"/>
  </w:num>
  <w:num w:numId="6" w16cid:durableId="352615307">
    <w:abstractNumId w:val="8"/>
  </w:num>
  <w:num w:numId="7" w16cid:durableId="479227453">
    <w:abstractNumId w:val="7"/>
  </w:num>
  <w:num w:numId="8" w16cid:durableId="1518041658">
    <w:abstractNumId w:val="3"/>
  </w:num>
  <w:num w:numId="9" w16cid:durableId="917448177">
    <w:abstractNumId w:val="0"/>
  </w:num>
  <w:num w:numId="10" w16cid:durableId="1314943501">
    <w:abstractNumId w:val="9"/>
  </w:num>
  <w:num w:numId="11" w16cid:durableId="367727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FE"/>
    <w:rsid w:val="00031E74"/>
    <w:rsid w:val="00053A49"/>
    <w:rsid w:val="000B4D84"/>
    <w:rsid w:val="001045FC"/>
    <w:rsid w:val="001C1345"/>
    <w:rsid w:val="003934DA"/>
    <w:rsid w:val="00435100"/>
    <w:rsid w:val="006240EB"/>
    <w:rsid w:val="00784E46"/>
    <w:rsid w:val="00853DA1"/>
    <w:rsid w:val="008A70E7"/>
    <w:rsid w:val="009024AE"/>
    <w:rsid w:val="00986FC4"/>
    <w:rsid w:val="00992999"/>
    <w:rsid w:val="009D5C43"/>
    <w:rsid w:val="00A15E8F"/>
    <w:rsid w:val="00A95BAA"/>
    <w:rsid w:val="00AC62FE"/>
    <w:rsid w:val="00AC7CD1"/>
    <w:rsid w:val="00AD6C0C"/>
    <w:rsid w:val="00AF28E7"/>
    <w:rsid w:val="00B3387F"/>
    <w:rsid w:val="00BB0C0D"/>
    <w:rsid w:val="00BE31CC"/>
    <w:rsid w:val="00CA2E79"/>
    <w:rsid w:val="00D22A1F"/>
    <w:rsid w:val="00D4518F"/>
    <w:rsid w:val="00D91422"/>
    <w:rsid w:val="00DD5D4E"/>
    <w:rsid w:val="00E13FBB"/>
    <w:rsid w:val="00EA3FCC"/>
    <w:rsid w:val="00EC6DC0"/>
    <w:rsid w:val="00F3422B"/>
    <w:rsid w:val="00F80BF8"/>
    <w:rsid w:val="00FC1BAA"/>
    <w:rsid w:val="2770D511"/>
    <w:rsid w:val="4081584A"/>
    <w:rsid w:val="429C1B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3C50E95"/>
  <w15:chartTrackingRefBased/>
  <w15:docId w15:val="{C0A9D2EF-5CB3-49E9-93A6-49C1871C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5E8F"/>
    <w:pPr>
      <w:spacing w:after="200" w:line="276" w:lineRule="auto"/>
    </w:pPr>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AC62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2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2F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62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C62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62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62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62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62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62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62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62FE"/>
    <w:rPr>
      <w:rFonts w:eastAsiaTheme="majorEastAsia" w:cstheme="majorBidi"/>
      <w:color w:val="272727" w:themeColor="text1" w:themeTint="D8"/>
    </w:rPr>
  </w:style>
  <w:style w:type="paragraph" w:styleId="Title">
    <w:name w:val="Title"/>
    <w:basedOn w:val="Normal"/>
    <w:next w:val="Normal"/>
    <w:link w:val="TitleChar"/>
    <w:uiPriority w:val="10"/>
    <w:qFormat/>
    <w:rsid w:val="00AC62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62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62F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6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2FE"/>
    <w:pPr>
      <w:spacing w:before="160"/>
      <w:jc w:val="center"/>
    </w:pPr>
    <w:rPr>
      <w:i/>
      <w:iCs/>
      <w:color w:val="404040" w:themeColor="text1" w:themeTint="BF"/>
    </w:rPr>
  </w:style>
  <w:style w:type="character" w:styleId="QuoteChar" w:customStyle="1">
    <w:name w:val="Quote Char"/>
    <w:basedOn w:val="DefaultParagraphFont"/>
    <w:link w:val="Quote"/>
    <w:uiPriority w:val="29"/>
    <w:rsid w:val="00AC62FE"/>
    <w:rPr>
      <w:i/>
      <w:iCs/>
      <w:color w:val="404040" w:themeColor="text1" w:themeTint="BF"/>
    </w:rPr>
  </w:style>
  <w:style w:type="paragraph" w:styleId="ListParagraph">
    <w:name w:val="List Paragraph"/>
    <w:basedOn w:val="Normal"/>
    <w:uiPriority w:val="34"/>
    <w:qFormat/>
    <w:rsid w:val="00AC62FE"/>
    <w:pPr>
      <w:ind w:left="720"/>
      <w:contextualSpacing/>
    </w:pPr>
  </w:style>
  <w:style w:type="character" w:styleId="IntenseEmphasis">
    <w:name w:val="Intense Emphasis"/>
    <w:basedOn w:val="DefaultParagraphFont"/>
    <w:uiPriority w:val="21"/>
    <w:qFormat/>
    <w:rsid w:val="00AC62FE"/>
    <w:rPr>
      <w:i/>
      <w:iCs/>
      <w:color w:val="0F4761" w:themeColor="accent1" w:themeShade="BF"/>
    </w:rPr>
  </w:style>
  <w:style w:type="paragraph" w:styleId="IntenseQuote">
    <w:name w:val="Intense Quote"/>
    <w:basedOn w:val="Normal"/>
    <w:next w:val="Normal"/>
    <w:link w:val="IntenseQuoteChar"/>
    <w:uiPriority w:val="30"/>
    <w:qFormat/>
    <w:rsid w:val="00AC62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62FE"/>
    <w:rPr>
      <w:i/>
      <w:iCs/>
      <w:color w:val="0F4761" w:themeColor="accent1" w:themeShade="BF"/>
    </w:rPr>
  </w:style>
  <w:style w:type="character" w:styleId="IntenseReference">
    <w:name w:val="Intense Reference"/>
    <w:basedOn w:val="DefaultParagraphFont"/>
    <w:uiPriority w:val="32"/>
    <w:qFormat/>
    <w:rsid w:val="00AC62FE"/>
    <w:rPr>
      <w:b/>
      <w:bCs/>
      <w:smallCaps/>
      <w:color w:val="0F4761" w:themeColor="accent1" w:themeShade="BF"/>
      <w:spacing w:val="5"/>
    </w:rPr>
  </w:style>
  <w:style w:type="paragraph" w:styleId="Header">
    <w:name w:val="header"/>
    <w:basedOn w:val="Normal"/>
    <w:link w:val="HeaderChar"/>
    <w:uiPriority w:val="99"/>
    <w:unhideWhenUsed/>
    <w:rsid w:val="006240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240EB"/>
    <w:rPr>
      <w:rFonts w:ascii="Calibri" w:hAnsi="Calibri" w:eastAsia="Calibri" w:cs="Times New Roman"/>
      <w:kern w:val="0"/>
      <w14:ligatures w14:val="none"/>
    </w:rPr>
  </w:style>
  <w:style w:type="paragraph" w:styleId="Footer">
    <w:name w:val="footer"/>
    <w:basedOn w:val="Normal"/>
    <w:link w:val="FooterChar"/>
    <w:uiPriority w:val="99"/>
    <w:unhideWhenUsed/>
    <w:rsid w:val="006240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240EB"/>
    <w:rPr>
      <w:rFonts w:ascii="Calibri" w:hAnsi="Calibri" w:eastAsia="Calibri" w:cs="Times New Roman"/>
      <w:kern w:val="0"/>
      <w14:ligatures w14:val="none"/>
    </w:rPr>
  </w:style>
  <w:style w:type="paragraph" w:styleId="NormalWeb">
    <w:name w:val="Normal (Web)"/>
    <w:basedOn w:val="Normal"/>
    <w:uiPriority w:val="99"/>
    <w:semiHidden/>
    <w:unhideWhenUsed/>
    <w:rsid w:val="00BE31CC"/>
    <w:rPr>
      <w:rFonts w:ascii="Times New Roman" w:hAnsi="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058">
      <w:bodyDiv w:val="1"/>
      <w:marLeft w:val="0"/>
      <w:marRight w:val="0"/>
      <w:marTop w:val="0"/>
      <w:marBottom w:val="0"/>
      <w:divBdr>
        <w:top w:val="none" w:sz="0" w:space="0" w:color="auto"/>
        <w:left w:val="none" w:sz="0" w:space="0" w:color="auto"/>
        <w:bottom w:val="none" w:sz="0" w:space="0" w:color="auto"/>
        <w:right w:val="none" w:sz="0" w:space="0" w:color="auto"/>
      </w:divBdr>
    </w:div>
    <w:div w:id="212160925">
      <w:bodyDiv w:val="1"/>
      <w:marLeft w:val="0"/>
      <w:marRight w:val="0"/>
      <w:marTop w:val="0"/>
      <w:marBottom w:val="0"/>
      <w:divBdr>
        <w:top w:val="none" w:sz="0" w:space="0" w:color="auto"/>
        <w:left w:val="none" w:sz="0" w:space="0" w:color="auto"/>
        <w:bottom w:val="none" w:sz="0" w:space="0" w:color="auto"/>
        <w:right w:val="none" w:sz="0" w:space="0" w:color="auto"/>
      </w:divBdr>
    </w:div>
    <w:div w:id="219751494">
      <w:bodyDiv w:val="1"/>
      <w:marLeft w:val="0"/>
      <w:marRight w:val="0"/>
      <w:marTop w:val="0"/>
      <w:marBottom w:val="0"/>
      <w:divBdr>
        <w:top w:val="none" w:sz="0" w:space="0" w:color="auto"/>
        <w:left w:val="none" w:sz="0" w:space="0" w:color="auto"/>
        <w:bottom w:val="none" w:sz="0" w:space="0" w:color="auto"/>
        <w:right w:val="none" w:sz="0" w:space="0" w:color="auto"/>
      </w:divBdr>
    </w:div>
    <w:div w:id="481964250">
      <w:bodyDiv w:val="1"/>
      <w:marLeft w:val="0"/>
      <w:marRight w:val="0"/>
      <w:marTop w:val="0"/>
      <w:marBottom w:val="0"/>
      <w:divBdr>
        <w:top w:val="none" w:sz="0" w:space="0" w:color="auto"/>
        <w:left w:val="none" w:sz="0" w:space="0" w:color="auto"/>
        <w:bottom w:val="none" w:sz="0" w:space="0" w:color="auto"/>
        <w:right w:val="none" w:sz="0" w:space="0" w:color="auto"/>
      </w:divBdr>
      <w:divsChild>
        <w:div w:id="2079857350">
          <w:marLeft w:val="0"/>
          <w:marRight w:val="0"/>
          <w:marTop w:val="0"/>
          <w:marBottom w:val="0"/>
          <w:divBdr>
            <w:top w:val="none" w:sz="0" w:space="0" w:color="auto"/>
            <w:left w:val="none" w:sz="0" w:space="0" w:color="auto"/>
            <w:bottom w:val="none" w:sz="0" w:space="0" w:color="auto"/>
            <w:right w:val="none" w:sz="0" w:space="0" w:color="auto"/>
          </w:divBdr>
          <w:divsChild>
            <w:div w:id="98642199">
              <w:marLeft w:val="0"/>
              <w:marRight w:val="0"/>
              <w:marTop w:val="0"/>
              <w:marBottom w:val="0"/>
              <w:divBdr>
                <w:top w:val="none" w:sz="0" w:space="0" w:color="auto"/>
                <w:left w:val="none" w:sz="0" w:space="0" w:color="auto"/>
                <w:bottom w:val="none" w:sz="0" w:space="0" w:color="auto"/>
                <w:right w:val="none" w:sz="0" w:space="0" w:color="auto"/>
              </w:divBdr>
              <w:divsChild>
                <w:div w:id="279802164">
                  <w:marLeft w:val="0"/>
                  <w:marRight w:val="0"/>
                  <w:marTop w:val="0"/>
                  <w:marBottom w:val="0"/>
                  <w:divBdr>
                    <w:top w:val="none" w:sz="0" w:space="0" w:color="auto"/>
                    <w:left w:val="none" w:sz="0" w:space="0" w:color="auto"/>
                    <w:bottom w:val="none" w:sz="0" w:space="0" w:color="auto"/>
                    <w:right w:val="none" w:sz="0" w:space="0" w:color="auto"/>
                  </w:divBdr>
                  <w:divsChild>
                    <w:div w:id="1977026141">
                      <w:marLeft w:val="0"/>
                      <w:marRight w:val="0"/>
                      <w:marTop w:val="0"/>
                      <w:marBottom w:val="0"/>
                      <w:divBdr>
                        <w:top w:val="none" w:sz="0" w:space="0" w:color="auto"/>
                        <w:left w:val="none" w:sz="0" w:space="0" w:color="auto"/>
                        <w:bottom w:val="none" w:sz="0" w:space="0" w:color="auto"/>
                        <w:right w:val="none" w:sz="0" w:space="0" w:color="auto"/>
                      </w:divBdr>
                      <w:divsChild>
                        <w:div w:id="1297029805">
                          <w:marLeft w:val="0"/>
                          <w:marRight w:val="0"/>
                          <w:marTop w:val="0"/>
                          <w:marBottom w:val="0"/>
                          <w:divBdr>
                            <w:top w:val="none" w:sz="0" w:space="0" w:color="auto"/>
                            <w:left w:val="none" w:sz="0" w:space="0" w:color="auto"/>
                            <w:bottom w:val="none" w:sz="0" w:space="0" w:color="auto"/>
                            <w:right w:val="none" w:sz="0" w:space="0" w:color="auto"/>
                          </w:divBdr>
                          <w:divsChild>
                            <w:div w:id="556747700">
                              <w:marLeft w:val="0"/>
                              <w:marRight w:val="0"/>
                              <w:marTop w:val="0"/>
                              <w:marBottom w:val="0"/>
                              <w:divBdr>
                                <w:top w:val="none" w:sz="0" w:space="0" w:color="auto"/>
                                <w:left w:val="none" w:sz="0" w:space="0" w:color="auto"/>
                                <w:bottom w:val="none" w:sz="0" w:space="0" w:color="auto"/>
                                <w:right w:val="none" w:sz="0" w:space="0" w:color="auto"/>
                              </w:divBdr>
                              <w:divsChild>
                                <w:div w:id="765463056">
                                  <w:marLeft w:val="0"/>
                                  <w:marRight w:val="0"/>
                                  <w:marTop w:val="0"/>
                                  <w:marBottom w:val="0"/>
                                  <w:divBdr>
                                    <w:top w:val="none" w:sz="0" w:space="0" w:color="auto"/>
                                    <w:left w:val="none" w:sz="0" w:space="0" w:color="auto"/>
                                    <w:bottom w:val="none" w:sz="0" w:space="0" w:color="auto"/>
                                    <w:right w:val="none" w:sz="0" w:space="0" w:color="auto"/>
                                  </w:divBdr>
                                  <w:divsChild>
                                    <w:div w:id="4611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678415">
                      <w:marLeft w:val="0"/>
                      <w:marRight w:val="0"/>
                      <w:marTop w:val="0"/>
                      <w:marBottom w:val="0"/>
                      <w:divBdr>
                        <w:top w:val="none" w:sz="0" w:space="0" w:color="auto"/>
                        <w:left w:val="none" w:sz="0" w:space="0" w:color="auto"/>
                        <w:bottom w:val="none" w:sz="0" w:space="0" w:color="auto"/>
                        <w:right w:val="none" w:sz="0" w:space="0" w:color="auto"/>
                      </w:divBdr>
                      <w:divsChild>
                        <w:div w:id="1856461248">
                          <w:marLeft w:val="0"/>
                          <w:marRight w:val="0"/>
                          <w:marTop w:val="0"/>
                          <w:marBottom w:val="0"/>
                          <w:divBdr>
                            <w:top w:val="none" w:sz="0" w:space="0" w:color="auto"/>
                            <w:left w:val="none" w:sz="0" w:space="0" w:color="auto"/>
                            <w:bottom w:val="none" w:sz="0" w:space="0" w:color="auto"/>
                            <w:right w:val="none" w:sz="0" w:space="0" w:color="auto"/>
                          </w:divBdr>
                          <w:divsChild>
                            <w:div w:id="550386285">
                              <w:marLeft w:val="0"/>
                              <w:marRight w:val="0"/>
                              <w:marTop w:val="0"/>
                              <w:marBottom w:val="0"/>
                              <w:divBdr>
                                <w:top w:val="none" w:sz="0" w:space="0" w:color="auto"/>
                                <w:left w:val="none" w:sz="0" w:space="0" w:color="auto"/>
                                <w:bottom w:val="none" w:sz="0" w:space="0" w:color="auto"/>
                                <w:right w:val="none" w:sz="0" w:space="0" w:color="auto"/>
                              </w:divBdr>
                              <w:divsChild>
                                <w:div w:id="572933476">
                                  <w:marLeft w:val="0"/>
                                  <w:marRight w:val="0"/>
                                  <w:marTop w:val="0"/>
                                  <w:marBottom w:val="0"/>
                                  <w:divBdr>
                                    <w:top w:val="none" w:sz="0" w:space="0" w:color="auto"/>
                                    <w:left w:val="none" w:sz="0" w:space="0" w:color="auto"/>
                                    <w:bottom w:val="none" w:sz="0" w:space="0" w:color="auto"/>
                                    <w:right w:val="none" w:sz="0" w:space="0" w:color="auto"/>
                                  </w:divBdr>
                                  <w:divsChild>
                                    <w:div w:id="318929566">
                                      <w:marLeft w:val="0"/>
                                      <w:marRight w:val="0"/>
                                      <w:marTop w:val="0"/>
                                      <w:marBottom w:val="0"/>
                                      <w:divBdr>
                                        <w:top w:val="none" w:sz="0" w:space="0" w:color="auto"/>
                                        <w:left w:val="none" w:sz="0" w:space="0" w:color="auto"/>
                                        <w:bottom w:val="none" w:sz="0" w:space="0" w:color="auto"/>
                                        <w:right w:val="none" w:sz="0" w:space="0" w:color="auto"/>
                                      </w:divBdr>
                                      <w:divsChild>
                                        <w:div w:id="9780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355242">
      <w:bodyDiv w:val="1"/>
      <w:marLeft w:val="0"/>
      <w:marRight w:val="0"/>
      <w:marTop w:val="0"/>
      <w:marBottom w:val="0"/>
      <w:divBdr>
        <w:top w:val="none" w:sz="0" w:space="0" w:color="auto"/>
        <w:left w:val="none" w:sz="0" w:space="0" w:color="auto"/>
        <w:bottom w:val="none" w:sz="0" w:space="0" w:color="auto"/>
        <w:right w:val="none" w:sz="0" w:space="0" w:color="auto"/>
      </w:divBdr>
      <w:divsChild>
        <w:div w:id="1069619690">
          <w:marLeft w:val="0"/>
          <w:marRight w:val="0"/>
          <w:marTop w:val="0"/>
          <w:marBottom w:val="0"/>
          <w:divBdr>
            <w:top w:val="none" w:sz="0" w:space="0" w:color="auto"/>
            <w:left w:val="none" w:sz="0" w:space="0" w:color="auto"/>
            <w:bottom w:val="none" w:sz="0" w:space="0" w:color="auto"/>
            <w:right w:val="none" w:sz="0" w:space="0" w:color="auto"/>
          </w:divBdr>
          <w:divsChild>
            <w:div w:id="681128365">
              <w:marLeft w:val="0"/>
              <w:marRight w:val="0"/>
              <w:marTop w:val="0"/>
              <w:marBottom w:val="0"/>
              <w:divBdr>
                <w:top w:val="none" w:sz="0" w:space="0" w:color="auto"/>
                <w:left w:val="none" w:sz="0" w:space="0" w:color="auto"/>
                <w:bottom w:val="none" w:sz="0" w:space="0" w:color="auto"/>
                <w:right w:val="none" w:sz="0" w:space="0" w:color="auto"/>
              </w:divBdr>
              <w:divsChild>
                <w:div w:id="932779444">
                  <w:marLeft w:val="0"/>
                  <w:marRight w:val="0"/>
                  <w:marTop w:val="0"/>
                  <w:marBottom w:val="0"/>
                  <w:divBdr>
                    <w:top w:val="none" w:sz="0" w:space="0" w:color="auto"/>
                    <w:left w:val="none" w:sz="0" w:space="0" w:color="auto"/>
                    <w:bottom w:val="none" w:sz="0" w:space="0" w:color="auto"/>
                    <w:right w:val="none" w:sz="0" w:space="0" w:color="auto"/>
                  </w:divBdr>
                  <w:divsChild>
                    <w:div w:id="182016252">
                      <w:marLeft w:val="0"/>
                      <w:marRight w:val="0"/>
                      <w:marTop w:val="0"/>
                      <w:marBottom w:val="0"/>
                      <w:divBdr>
                        <w:top w:val="none" w:sz="0" w:space="0" w:color="auto"/>
                        <w:left w:val="none" w:sz="0" w:space="0" w:color="auto"/>
                        <w:bottom w:val="none" w:sz="0" w:space="0" w:color="auto"/>
                        <w:right w:val="none" w:sz="0" w:space="0" w:color="auto"/>
                      </w:divBdr>
                      <w:divsChild>
                        <w:div w:id="765157273">
                          <w:marLeft w:val="0"/>
                          <w:marRight w:val="0"/>
                          <w:marTop w:val="0"/>
                          <w:marBottom w:val="0"/>
                          <w:divBdr>
                            <w:top w:val="none" w:sz="0" w:space="0" w:color="auto"/>
                            <w:left w:val="none" w:sz="0" w:space="0" w:color="auto"/>
                            <w:bottom w:val="none" w:sz="0" w:space="0" w:color="auto"/>
                            <w:right w:val="none" w:sz="0" w:space="0" w:color="auto"/>
                          </w:divBdr>
                          <w:divsChild>
                            <w:div w:id="1854034774">
                              <w:marLeft w:val="0"/>
                              <w:marRight w:val="0"/>
                              <w:marTop w:val="0"/>
                              <w:marBottom w:val="0"/>
                              <w:divBdr>
                                <w:top w:val="none" w:sz="0" w:space="0" w:color="auto"/>
                                <w:left w:val="none" w:sz="0" w:space="0" w:color="auto"/>
                                <w:bottom w:val="none" w:sz="0" w:space="0" w:color="auto"/>
                                <w:right w:val="none" w:sz="0" w:space="0" w:color="auto"/>
                              </w:divBdr>
                              <w:divsChild>
                                <w:div w:id="981740199">
                                  <w:marLeft w:val="0"/>
                                  <w:marRight w:val="0"/>
                                  <w:marTop w:val="0"/>
                                  <w:marBottom w:val="0"/>
                                  <w:divBdr>
                                    <w:top w:val="none" w:sz="0" w:space="0" w:color="auto"/>
                                    <w:left w:val="none" w:sz="0" w:space="0" w:color="auto"/>
                                    <w:bottom w:val="none" w:sz="0" w:space="0" w:color="auto"/>
                                    <w:right w:val="none" w:sz="0" w:space="0" w:color="auto"/>
                                  </w:divBdr>
                                  <w:divsChild>
                                    <w:div w:id="613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1987">
                      <w:marLeft w:val="0"/>
                      <w:marRight w:val="0"/>
                      <w:marTop w:val="0"/>
                      <w:marBottom w:val="0"/>
                      <w:divBdr>
                        <w:top w:val="none" w:sz="0" w:space="0" w:color="auto"/>
                        <w:left w:val="none" w:sz="0" w:space="0" w:color="auto"/>
                        <w:bottom w:val="none" w:sz="0" w:space="0" w:color="auto"/>
                        <w:right w:val="none" w:sz="0" w:space="0" w:color="auto"/>
                      </w:divBdr>
                      <w:divsChild>
                        <w:div w:id="969214139">
                          <w:marLeft w:val="0"/>
                          <w:marRight w:val="0"/>
                          <w:marTop w:val="0"/>
                          <w:marBottom w:val="0"/>
                          <w:divBdr>
                            <w:top w:val="none" w:sz="0" w:space="0" w:color="auto"/>
                            <w:left w:val="none" w:sz="0" w:space="0" w:color="auto"/>
                            <w:bottom w:val="none" w:sz="0" w:space="0" w:color="auto"/>
                            <w:right w:val="none" w:sz="0" w:space="0" w:color="auto"/>
                          </w:divBdr>
                          <w:divsChild>
                            <w:div w:id="1388844872">
                              <w:marLeft w:val="0"/>
                              <w:marRight w:val="0"/>
                              <w:marTop w:val="0"/>
                              <w:marBottom w:val="0"/>
                              <w:divBdr>
                                <w:top w:val="none" w:sz="0" w:space="0" w:color="auto"/>
                                <w:left w:val="none" w:sz="0" w:space="0" w:color="auto"/>
                                <w:bottom w:val="none" w:sz="0" w:space="0" w:color="auto"/>
                                <w:right w:val="none" w:sz="0" w:space="0" w:color="auto"/>
                              </w:divBdr>
                              <w:divsChild>
                                <w:div w:id="1636108187">
                                  <w:marLeft w:val="0"/>
                                  <w:marRight w:val="0"/>
                                  <w:marTop w:val="0"/>
                                  <w:marBottom w:val="0"/>
                                  <w:divBdr>
                                    <w:top w:val="none" w:sz="0" w:space="0" w:color="auto"/>
                                    <w:left w:val="none" w:sz="0" w:space="0" w:color="auto"/>
                                    <w:bottom w:val="none" w:sz="0" w:space="0" w:color="auto"/>
                                    <w:right w:val="none" w:sz="0" w:space="0" w:color="auto"/>
                                  </w:divBdr>
                                  <w:divsChild>
                                    <w:div w:id="836649944">
                                      <w:marLeft w:val="0"/>
                                      <w:marRight w:val="0"/>
                                      <w:marTop w:val="0"/>
                                      <w:marBottom w:val="0"/>
                                      <w:divBdr>
                                        <w:top w:val="none" w:sz="0" w:space="0" w:color="auto"/>
                                        <w:left w:val="none" w:sz="0" w:space="0" w:color="auto"/>
                                        <w:bottom w:val="none" w:sz="0" w:space="0" w:color="auto"/>
                                        <w:right w:val="none" w:sz="0" w:space="0" w:color="auto"/>
                                      </w:divBdr>
                                      <w:divsChild>
                                        <w:div w:id="12910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962752">
      <w:bodyDiv w:val="1"/>
      <w:marLeft w:val="0"/>
      <w:marRight w:val="0"/>
      <w:marTop w:val="0"/>
      <w:marBottom w:val="0"/>
      <w:divBdr>
        <w:top w:val="none" w:sz="0" w:space="0" w:color="auto"/>
        <w:left w:val="none" w:sz="0" w:space="0" w:color="auto"/>
        <w:bottom w:val="none" w:sz="0" w:space="0" w:color="auto"/>
        <w:right w:val="none" w:sz="0" w:space="0" w:color="auto"/>
      </w:divBdr>
    </w:div>
    <w:div w:id="1635403049">
      <w:bodyDiv w:val="1"/>
      <w:marLeft w:val="0"/>
      <w:marRight w:val="0"/>
      <w:marTop w:val="0"/>
      <w:marBottom w:val="0"/>
      <w:divBdr>
        <w:top w:val="none" w:sz="0" w:space="0" w:color="auto"/>
        <w:left w:val="none" w:sz="0" w:space="0" w:color="auto"/>
        <w:bottom w:val="none" w:sz="0" w:space="0" w:color="auto"/>
        <w:right w:val="none" w:sz="0" w:space="0" w:color="auto"/>
      </w:divBdr>
      <w:divsChild>
        <w:div w:id="95517777">
          <w:marLeft w:val="0"/>
          <w:marRight w:val="0"/>
          <w:marTop w:val="0"/>
          <w:marBottom w:val="0"/>
          <w:divBdr>
            <w:top w:val="none" w:sz="0" w:space="0" w:color="auto"/>
            <w:left w:val="none" w:sz="0" w:space="0" w:color="auto"/>
            <w:bottom w:val="none" w:sz="0" w:space="0" w:color="auto"/>
            <w:right w:val="none" w:sz="0" w:space="0" w:color="auto"/>
          </w:divBdr>
          <w:divsChild>
            <w:div w:id="1737125766">
              <w:marLeft w:val="0"/>
              <w:marRight w:val="0"/>
              <w:marTop w:val="0"/>
              <w:marBottom w:val="0"/>
              <w:divBdr>
                <w:top w:val="none" w:sz="0" w:space="0" w:color="auto"/>
                <w:left w:val="none" w:sz="0" w:space="0" w:color="auto"/>
                <w:bottom w:val="none" w:sz="0" w:space="0" w:color="auto"/>
                <w:right w:val="none" w:sz="0" w:space="0" w:color="auto"/>
              </w:divBdr>
              <w:divsChild>
                <w:div w:id="1810322324">
                  <w:marLeft w:val="0"/>
                  <w:marRight w:val="0"/>
                  <w:marTop w:val="0"/>
                  <w:marBottom w:val="0"/>
                  <w:divBdr>
                    <w:top w:val="none" w:sz="0" w:space="0" w:color="auto"/>
                    <w:left w:val="none" w:sz="0" w:space="0" w:color="auto"/>
                    <w:bottom w:val="none" w:sz="0" w:space="0" w:color="auto"/>
                    <w:right w:val="none" w:sz="0" w:space="0" w:color="auto"/>
                  </w:divBdr>
                  <w:divsChild>
                    <w:div w:id="8327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20116">
          <w:marLeft w:val="0"/>
          <w:marRight w:val="0"/>
          <w:marTop w:val="0"/>
          <w:marBottom w:val="0"/>
          <w:divBdr>
            <w:top w:val="none" w:sz="0" w:space="0" w:color="auto"/>
            <w:left w:val="none" w:sz="0" w:space="0" w:color="auto"/>
            <w:bottom w:val="none" w:sz="0" w:space="0" w:color="auto"/>
            <w:right w:val="none" w:sz="0" w:space="0" w:color="auto"/>
          </w:divBdr>
          <w:divsChild>
            <w:div w:id="103230301">
              <w:marLeft w:val="0"/>
              <w:marRight w:val="0"/>
              <w:marTop w:val="0"/>
              <w:marBottom w:val="0"/>
              <w:divBdr>
                <w:top w:val="none" w:sz="0" w:space="0" w:color="auto"/>
                <w:left w:val="none" w:sz="0" w:space="0" w:color="auto"/>
                <w:bottom w:val="none" w:sz="0" w:space="0" w:color="auto"/>
                <w:right w:val="none" w:sz="0" w:space="0" w:color="auto"/>
              </w:divBdr>
              <w:divsChild>
                <w:div w:id="84427591">
                  <w:marLeft w:val="0"/>
                  <w:marRight w:val="0"/>
                  <w:marTop w:val="0"/>
                  <w:marBottom w:val="0"/>
                  <w:divBdr>
                    <w:top w:val="none" w:sz="0" w:space="0" w:color="auto"/>
                    <w:left w:val="none" w:sz="0" w:space="0" w:color="auto"/>
                    <w:bottom w:val="none" w:sz="0" w:space="0" w:color="auto"/>
                    <w:right w:val="none" w:sz="0" w:space="0" w:color="auto"/>
                  </w:divBdr>
                  <w:divsChild>
                    <w:div w:id="148138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1317">
      <w:bodyDiv w:val="1"/>
      <w:marLeft w:val="0"/>
      <w:marRight w:val="0"/>
      <w:marTop w:val="0"/>
      <w:marBottom w:val="0"/>
      <w:divBdr>
        <w:top w:val="none" w:sz="0" w:space="0" w:color="auto"/>
        <w:left w:val="none" w:sz="0" w:space="0" w:color="auto"/>
        <w:bottom w:val="none" w:sz="0" w:space="0" w:color="auto"/>
        <w:right w:val="none" w:sz="0" w:space="0" w:color="auto"/>
      </w:divBdr>
    </w:div>
    <w:div w:id="1940796371">
      <w:bodyDiv w:val="1"/>
      <w:marLeft w:val="0"/>
      <w:marRight w:val="0"/>
      <w:marTop w:val="0"/>
      <w:marBottom w:val="0"/>
      <w:divBdr>
        <w:top w:val="none" w:sz="0" w:space="0" w:color="auto"/>
        <w:left w:val="none" w:sz="0" w:space="0" w:color="auto"/>
        <w:bottom w:val="none" w:sz="0" w:space="0" w:color="auto"/>
        <w:right w:val="none" w:sz="0" w:space="0" w:color="auto"/>
      </w:divBdr>
    </w:div>
    <w:div w:id="2142842495">
      <w:bodyDiv w:val="1"/>
      <w:marLeft w:val="0"/>
      <w:marRight w:val="0"/>
      <w:marTop w:val="0"/>
      <w:marBottom w:val="0"/>
      <w:divBdr>
        <w:top w:val="none" w:sz="0" w:space="0" w:color="auto"/>
        <w:left w:val="none" w:sz="0" w:space="0" w:color="auto"/>
        <w:bottom w:val="none" w:sz="0" w:space="0" w:color="auto"/>
        <w:right w:val="none" w:sz="0" w:space="0" w:color="auto"/>
      </w:divBdr>
      <w:divsChild>
        <w:div w:id="356659943">
          <w:marLeft w:val="0"/>
          <w:marRight w:val="0"/>
          <w:marTop w:val="0"/>
          <w:marBottom w:val="0"/>
          <w:divBdr>
            <w:top w:val="none" w:sz="0" w:space="0" w:color="auto"/>
            <w:left w:val="none" w:sz="0" w:space="0" w:color="auto"/>
            <w:bottom w:val="none" w:sz="0" w:space="0" w:color="auto"/>
            <w:right w:val="none" w:sz="0" w:space="0" w:color="auto"/>
          </w:divBdr>
          <w:divsChild>
            <w:div w:id="1894153592">
              <w:marLeft w:val="0"/>
              <w:marRight w:val="0"/>
              <w:marTop w:val="0"/>
              <w:marBottom w:val="0"/>
              <w:divBdr>
                <w:top w:val="none" w:sz="0" w:space="0" w:color="auto"/>
                <w:left w:val="none" w:sz="0" w:space="0" w:color="auto"/>
                <w:bottom w:val="none" w:sz="0" w:space="0" w:color="auto"/>
                <w:right w:val="none" w:sz="0" w:space="0" w:color="auto"/>
              </w:divBdr>
              <w:divsChild>
                <w:div w:id="62148410">
                  <w:marLeft w:val="0"/>
                  <w:marRight w:val="0"/>
                  <w:marTop w:val="0"/>
                  <w:marBottom w:val="0"/>
                  <w:divBdr>
                    <w:top w:val="none" w:sz="0" w:space="0" w:color="auto"/>
                    <w:left w:val="none" w:sz="0" w:space="0" w:color="auto"/>
                    <w:bottom w:val="none" w:sz="0" w:space="0" w:color="auto"/>
                    <w:right w:val="none" w:sz="0" w:space="0" w:color="auto"/>
                  </w:divBdr>
                  <w:divsChild>
                    <w:div w:id="12614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4199">
          <w:marLeft w:val="0"/>
          <w:marRight w:val="0"/>
          <w:marTop w:val="0"/>
          <w:marBottom w:val="0"/>
          <w:divBdr>
            <w:top w:val="none" w:sz="0" w:space="0" w:color="auto"/>
            <w:left w:val="none" w:sz="0" w:space="0" w:color="auto"/>
            <w:bottom w:val="none" w:sz="0" w:space="0" w:color="auto"/>
            <w:right w:val="none" w:sz="0" w:space="0" w:color="auto"/>
          </w:divBdr>
          <w:divsChild>
            <w:div w:id="552808635">
              <w:marLeft w:val="0"/>
              <w:marRight w:val="0"/>
              <w:marTop w:val="0"/>
              <w:marBottom w:val="0"/>
              <w:divBdr>
                <w:top w:val="none" w:sz="0" w:space="0" w:color="auto"/>
                <w:left w:val="none" w:sz="0" w:space="0" w:color="auto"/>
                <w:bottom w:val="none" w:sz="0" w:space="0" w:color="auto"/>
                <w:right w:val="none" w:sz="0" w:space="0" w:color="auto"/>
              </w:divBdr>
              <w:divsChild>
                <w:div w:id="2117945166">
                  <w:marLeft w:val="0"/>
                  <w:marRight w:val="0"/>
                  <w:marTop w:val="0"/>
                  <w:marBottom w:val="0"/>
                  <w:divBdr>
                    <w:top w:val="none" w:sz="0" w:space="0" w:color="auto"/>
                    <w:left w:val="none" w:sz="0" w:space="0" w:color="auto"/>
                    <w:bottom w:val="none" w:sz="0" w:space="0" w:color="auto"/>
                    <w:right w:val="none" w:sz="0" w:space="0" w:color="auto"/>
                  </w:divBdr>
                  <w:divsChild>
                    <w:div w:id="15521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untreaty.un.org/English/Terrorism.asp"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un.org/Docs/sc/committees/1267/1267ListEng.htm"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www.treas.gov/offices/eotffc/ofac/sdn/t11sdn.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footer" Target="footer.xml" Id="R7f6f381331fd478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FDAFA105D43B4EB850B9096289E8B0" ma:contentTypeVersion="7" ma:contentTypeDescription="Create a new document." ma:contentTypeScope="" ma:versionID="279a5f0294cb85f6f3a72e8c1d44f61a">
  <xsd:schema xmlns:xsd="http://www.w3.org/2001/XMLSchema" xmlns:xs="http://www.w3.org/2001/XMLSchema" xmlns:p="http://schemas.microsoft.com/office/2006/metadata/properties" xmlns:ns2="8d7096d6-fc66-4344-9e3f-2445529a09f6" xmlns:ns3="9848ec06-1788-4b03-b526-b1496e348fa9" targetNamespace="http://schemas.microsoft.com/office/2006/metadata/properties" ma:root="true" ma:fieldsID="1f0252d989e250d0281736094fb26d33" ns2:_="" ns3:_="">
    <xsd:import namespace="8d7096d6-fc66-4344-9e3f-2445529a09f6"/>
    <xsd:import namespace="9848ec06-1788-4b03-b526-b1496e348fa9"/>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48ec06-1788-4b03-b526-b1496e348f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documentManagement>
</p:properties>
</file>

<file path=customXml/itemProps1.xml><?xml version="1.0" encoding="utf-8"?>
<ds:datastoreItem xmlns:ds="http://schemas.openxmlformats.org/officeDocument/2006/customXml" ds:itemID="{819B94E3-8FBF-4ECB-8FC1-A9C8EB655073}">
  <ds:schemaRefs>
    <ds:schemaRef ds:uri="http://schemas.microsoft.com/sharepoint/v3/contenttype/forms"/>
  </ds:schemaRefs>
</ds:datastoreItem>
</file>

<file path=customXml/itemProps2.xml><?xml version="1.0" encoding="utf-8"?>
<ds:datastoreItem xmlns:ds="http://schemas.openxmlformats.org/officeDocument/2006/customXml" ds:itemID="{9691B5BF-3C0D-4188-8650-341DF71D1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9848ec06-1788-4b03-b526-b1496e348f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8C5F3-814A-419F-B315-21F6881983F7}">
  <ds:schemaRefs>
    <ds:schemaRef ds:uri="http://schemas.microsoft.com/office/2006/metadata/properties"/>
    <ds:schemaRef ds:uri="http://schemas.microsoft.com/office/infopath/2007/PartnerControls"/>
    <ds:schemaRef ds:uri="8d7096d6-fc66-4344-9e3f-2445529a09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Ahmed Naama</dc:creator>
  <keywords/>
  <dc:description/>
  <lastModifiedBy>Mohammed Qasim</lastModifiedBy>
  <revision>5</revision>
  <dcterms:created xsi:type="dcterms:W3CDTF">2024-08-04T08:23:00.0000000Z</dcterms:created>
  <dcterms:modified xsi:type="dcterms:W3CDTF">2024-08-04T12:07:26.5269839Z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369ec887d6d63c23f9e5f7cfd630c3986c32c48714df123e18c7d46001717027</vt:lpwstr>
  </property>
  <property fmtid="{D5CDD505-2E9C-101B-9397-08002B2CF9AE}" pid="3" name="ContentTypeId">
    <vt:lpwstr>0x010100A5FDAFA105D43B4EB850B9096289E8B0</vt:lpwstr>
  </property>
  <property fmtid="{D5CDD505-2E9C-101B-9397-08002B2CF9AE}" pid="4" name="Project Document Type">
    <vt:lpwstr/>
  </property>
</Properties>
</file>