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2DE0" w14:textId="4054D43A" w:rsidR="00C1783E" w:rsidRPr="009C1E1B" w:rsidRDefault="00C1783E" w:rsidP="00355B3A">
      <w:pPr>
        <w:jc w:val="center"/>
        <w:rPr>
          <w:rFonts w:cstheme="minorHAnsi"/>
          <w:b/>
          <w:bCs/>
          <w:color w:val="FF0000"/>
          <w:sz w:val="36"/>
          <w:szCs w:val="36"/>
          <w:u w:val="single"/>
        </w:rPr>
      </w:pPr>
      <w:r w:rsidRPr="009C1E1B">
        <w:rPr>
          <w:rFonts w:cstheme="minorHAnsi"/>
          <w:b/>
          <w:bCs/>
          <w:color w:val="FF0000"/>
          <w:sz w:val="36"/>
          <w:szCs w:val="36"/>
          <w:u w:val="single"/>
        </w:rPr>
        <w:t>Tender Notice</w:t>
      </w:r>
    </w:p>
    <w:p w14:paraId="129F9145" w14:textId="71ACA170" w:rsidR="00913BB5" w:rsidRPr="009C1E1B" w:rsidRDefault="006C6EE9" w:rsidP="00C1783E">
      <w:pPr>
        <w:jc w:val="center"/>
        <w:rPr>
          <w:rFonts w:cstheme="minorHAnsi"/>
          <w:b/>
          <w:bCs/>
          <w:sz w:val="36"/>
          <w:szCs w:val="36"/>
        </w:rPr>
      </w:pPr>
      <w:r w:rsidRPr="009C1E1B">
        <w:rPr>
          <w:rFonts w:cstheme="minorHAnsi"/>
          <w:b/>
          <w:bCs/>
          <w:sz w:val="32"/>
          <w:szCs w:val="32"/>
        </w:rPr>
        <w:t>REQUEST FOR PROP</w:t>
      </w:r>
      <w:r w:rsidR="00564F99" w:rsidRPr="009C1E1B">
        <w:rPr>
          <w:rFonts w:cstheme="minorHAnsi"/>
          <w:b/>
          <w:bCs/>
          <w:sz w:val="32"/>
          <w:szCs w:val="32"/>
        </w:rPr>
        <w:t>O</w:t>
      </w:r>
      <w:r w:rsidRPr="009C1E1B">
        <w:rPr>
          <w:rFonts w:cstheme="minorHAnsi"/>
          <w:b/>
          <w:bCs/>
          <w:sz w:val="32"/>
          <w:szCs w:val="32"/>
        </w:rPr>
        <w:t xml:space="preserve">SALS No. </w:t>
      </w:r>
      <w:r w:rsidR="007A2CF0" w:rsidRPr="009C1E1B">
        <w:rPr>
          <w:rFonts w:cstheme="minorHAnsi"/>
          <w:b/>
          <w:bCs/>
          <w:sz w:val="32"/>
          <w:szCs w:val="32"/>
        </w:rPr>
        <w:t>RFP-</w:t>
      </w:r>
      <w:r w:rsidR="00AD50B8">
        <w:rPr>
          <w:rFonts w:cstheme="minorHAnsi"/>
          <w:b/>
          <w:bCs/>
          <w:sz w:val="32"/>
          <w:szCs w:val="32"/>
        </w:rPr>
        <w:t>242</w:t>
      </w:r>
    </w:p>
    <w:p w14:paraId="416D185A" w14:textId="79203C48" w:rsidR="009C1E1B" w:rsidRPr="008B3186" w:rsidRDefault="00AD50B8" w:rsidP="009C1E1B">
      <w:pPr>
        <w:spacing w:after="0"/>
        <w:ind w:right="-57"/>
        <w:jc w:val="center"/>
        <w:rPr>
          <w:rFonts w:eastAsia="Arial Unicode MS" w:cstheme="minorHAnsi"/>
          <w:b/>
          <w:sz w:val="28"/>
          <w:szCs w:val="28"/>
        </w:rPr>
      </w:pPr>
      <w:bookmarkStart w:id="0" w:name="_Hlk179124570"/>
      <w:r w:rsidRPr="00AD50B8">
        <w:rPr>
          <w:rFonts w:eastAsia="Arial Unicode MS" w:cstheme="minorHAnsi"/>
          <w:b/>
          <w:sz w:val="28"/>
          <w:szCs w:val="28"/>
        </w:rPr>
        <w:t>Renovation and Rehabilitation works of Pirash Primary in Kasnazan, Wan, and Dr Omer Primary schools in Taqtaq, Erbil Iraq.</w:t>
      </w:r>
    </w:p>
    <w:bookmarkEnd w:id="0"/>
    <w:p w14:paraId="754C7EEA" w14:textId="77777777" w:rsidR="00355B3A" w:rsidRPr="007A4F5A" w:rsidRDefault="00355B3A" w:rsidP="00355B3A">
      <w:pPr>
        <w:rPr>
          <w:rFonts w:cstheme="minorHAnsi"/>
          <w:sz w:val="20"/>
          <w:szCs w:val="20"/>
        </w:rPr>
      </w:pPr>
    </w:p>
    <w:p w14:paraId="638FBD07" w14:textId="5FB6565A" w:rsidR="007D343B" w:rsidRDefault="006C6EE9" w:rsidP="00355B3A">
      <w:pPr>
        <w:spacing w:after="0"/>
        <w:ind w:right="-57"/>
        <w:rPr>
          <w:rFonts w:cstheme="minorHAnsi"/>
          <w:sz w:val="20"/>
          <w:szCs w:val="20"/>
        </w:rPr>
      </w:pPr>
      <w:r w:rsidRPr="00B95C1C">
        <w:rPr>
          <w:rFonts w:cstheme="minorHAnsi"/>
          <w:sz w:val="20"/>
          <w:szCs w:val="20"/>
        </w:rPr>
        <w:t xml:space="preserve">UNHCR </w:t>
      </w:r>
      <w:r w:rsidR="00B636E6" w:rsidRPr="00B95C1C">
        <w:rPr>
          <w:rFonts w:cstheme="minorHAnsi"/>
          <w:sz w:val="20"/>
          <w:szCs w:val="20"/>
        </w:rPr>
        <w:t>Iraq</w:t>
      </w:r>
      <w:r w:rsidRPr="00B95C1C">
        <w:rPr>
          <w:rFonts w:cstheme="minorHAnsi"/>
          <w:sz w:val="20"/>
          <w:szCs w:val="20"/>
        </w:rPr>
        <w:t xml:space="preserve"> office based in </w:t>
      </w:r>
      <w:r w:rsidR="00B636E6" w:rsidRPr="00B95C1C">
        <w:rPr>
          <w:rFonts w:cstheme="minorHAnsi"/>
          <w:sz w:val="20"/>
          <w:szCs w:val="20"/>
        </w:rPr>
        <w:t>Erbil</w:t>
      </w:r>
      <w:r w:rsidRPr="00B95C1C">
        <w:rPr>
          <w:rFonts w:cstheme="minorHAnsi"/>
          <w:sz w:val="20"/>
          <w:szCs w:val="20"/>
        </w:rPr>
        <w:t xml:space="preserve"> is soliciting proposals for</w:t>
      </w:r>
      <w:r w:rsidR="00693DF8">
        <w:rPr>
          <w:rFonts w:cstheme="minorHAnsi"/>
          <w:sz w:val="20"/>
          <w:szCs w:val="20"/>
        </w:rPr>
        <w:t xml:space="preserve"> the </w:t>
      </w:r>
      <w:r w:rsidR="00E726FC" w:rsidRPr="00E726FC">
        <w:rPr>
          <w:rFonts w:cstheme="minorHAnsi"/>
          <w:sz w:val="20"/>
          <w:szCs w:val="20"/>
        </w:rPr>
        <w:t>Provision o</w:t>
      </w:r>
      <w:r w:rsidR="007A4F5A">
        <w:rPr>
          <w:rFonts w:cstheme="minorHAnsi"/>
          <w:sz w:val="20"/>
          <w:szCs w:val="20"/>
        </w:rPr>
        <w:t>f</w:t>
      </w:r>
      <w:r w:rsidR="007A4F5A" w:rsidRPr="007A4F5A">
        <w:rPr>
          <w:rFonts w:cstheme="minorHAnsi"/>
          <w:sz w:val="20"/>
          <w:szCs w:val="20"/>
        </w:rPr>
        <w:t xml:space="preserve"> </w:t>
      </w:r>
      <w:r w:rsidR="009C1E1B" w:rsidRPr="009C1E1B">
        <w:rPr>
          <w:rFonts w:cstheme="minorHAnsi"/>
          <w:sz w:val="20"/>
          <w:szCs w:val="20"/>
        </w:rPr>
        <w:t>Construction of Four Classrooms in Mamzawa Primary School and Two Classrooms in Baharka Primary School, Erbil Governorate.</w:t>
      </w:r>
    </w:p>
    <w:p w14:paraId="508929E7" w14:textId="77777777" w:rsidR="00676D9B" w:rsidRDefault="00676D9B" w:rsidP="00676D9B">
      <w:pPr>
        <w:spacing w:before="100" w:beforeAutospacing="1" w:after="100" w:afterAutospacing="1" w:line="240" w:lineRule="auto"/>
        <w:ind w:right="-57"/>
        <w:rPr>
          <w:rFonts w:eastAsia="Times New Roman" w:cstheme="minorHAnsi"/>
          <w:b/>
          <w:bCs/>
          <w:color w:val="000000"/>
          <w:sz w:val="20"/>
          <w:szCs w:val="20"/>
        </w:rPr>
      </w:pPr>
      <w:r w:rsidRPr="00916B79">
        <w:rPr>
          <w:rFonts w:eastAsia="Times New Roman" w:cstheme="minorHAnsi"/>
          <w:b/>
          <w:bCs/>
          <w:color w:val="000000"/>
          <w:sz w:val="20"/>
          <w:szCs w:val="20"/>
        </w:rPr>
        <w:t>RFP KEY DATES:</w:t>
      </w:r>
    </w:p>
    <w:tbl>
      <w:tblPr>
        <w:tblW w:w="5048"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29"/>
        <w:gridCol w:w="1575"/>
        <w:gridCol w:w="2536"/>
        <w:gridCol w:w="2794"/>
      </w:tblGrid>
      <w:tr w:rsidR="0097567D" w:rsidRPr="00540BD1" w14:paraId="19595E78" w14:textId="77777777" w:rsidTr="0097567D">
        <w:trPr>
          <w:trHeight w:val="266"/>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D9D9D9" w:themeFill="background1" w:themeFillShade="D9"/>
          </w:tcPr>
          <w:p w14:paraId="0B4F7E33" w14:textId="7477F4C7" w:rsidR="0097567D" w:rsidRPr="0097567D" w:rsidRDefault="0097567D" w:rsidP="0097567D">
            <w:pPr>
              <w:spacing w:after="0" w:line="240" w:lineRule="auto"/>
              <w:jc w:val="center"/>
              <w:rPr>
                <w:rFonts w:ascii="Calibri" w:eastAsia="Times New Roman" w:hAnsi="Calibri" w:cs="Calibri"/>
                <w:b/>
                <w:bCs/>
                <w:color w:val="000000"/>
              </w:rPr>
            </w:pPr>
            <w:r w:rsidRPr="0097567D">
              <w:rPr>
                <w:rFonts w:ascii="Calibri" w:eastAsia="Times New Roman" w:hAnsi="Calibri" w:cs="Calibri"/>
                <w:b/>
                <w:bCs/>
                <w:color w:val="000000"/>
              </w:rPr>
              <w:t>Activity</w:t>
            </w:r>
          </w:p>
        </w:tc>
        <w:tc>
          <w:tcPr>
            <w:tcW w:w="835" w:type="pct"/>
            <w:tcBorders>
              <w:top w:val="outset" w:sz="6" w:space="0" w:color="EEECE1"/>
              <w:left w:val="outset" w:sz="6" w:space="0" w:color="EEECE1"/>
              <w:bottom w:val="outset" w:sz="6" w:space="0" w:color="EEECE1"/>
              <w:right w:val="outset" w:sz="6" w:space="0" w:color="EEECE1"/>
            </w:tcBorders>
            <w:shd w:val="clear" w:color="auto" w:fill="D9D9D9" w:themeFill="background1" w:themeFillShade="D9"/>
          </w:tcPr>
          <w:p w14:paraId="03A919E3" w14:textId="38F670CD" w:rsidR="0097567D" w:rsidRPr="0097567D" w:rsidRDefault="0097567D" w:rsidP="0097567D">
            <w:pPr>
              <w:spacing w:after="0" w:line="240" w:lineRule="auto"/>
              <w:jc w:val="center"/>
              <w:rPr>
                <w:rFonts w:ascii="Calibri" w:eastAsia="Times New Roman" w:hAnsi="Calibri" w:cs="Calibri"/>
                <w:b/>
                <w:bCs/>
                <w:color w:val="000000"/>
              </w:rPr>
            </w:pPr>
            <w:r w:rsidRPr="0097567D">
              <w:rPr>
                <w:rFonts w:ascii="Calibri" w:eastAsia="Times New Roman" w:hAnsi="Calibri" w:cs="Calibri"/>
                <w:b/>
                <w:bCs/>
                <w:color w:val="000000"/>
              </w:rPr>
              <w:t>Date</w:t>
            </w:r>
          </w:p>
        </w:tc>
        <w:tc>
          <w:tcPr>
            <w:tcW w:w="1344" w:type="pct"/>
            <w:tcBorders>
              <w:top w:val="outset" w:sz="6" w:space="0" w:color="EEECE1"/>
              <w:left w:val="outset" w:sz="6" w:space="0" w:color="EEECE1"/>
              <w:bottom w:val="outset" w:sz="6" w:space="0" w:color="EEECE1"/>
              <w:right w:val="outset" w:sz="6" w:space="0" w:color="EEECE1"/>
            </w:tcBorders>
            <w:shd w:val="clear" w:color="auto" w:fill="D9D9D9" w:themeFill="background1" w:themeFillShade="D9"/>
          </w:tcPr>
          <w:p w14:paraId="0952C527" w14:textId="615241B6" w:rsidR="0097567D" w:rsidRPr="0097567D" w:rsidRDefault="0097567D" w:rsidP="0097567D">
            <w:pPr>
              <w:spacing w:after="0" w:line="240" w:lineRule="auto"/>
              <w:jc w:val="center"/>
              <w:rPr>
                <w:rFonts w:ascii="Times New Roman" w:eastAsia="Times New Roman" w:hAnsi="Times New Roman" w:cs="Times New Roman"/>
                <w:b/>
                <w:bCs/>
              </w:rPr>
            </w:pPr>
            <w:r w:rsidRPr="0097567D">
              <w:rPr>
                <w:rFonts w:ascii="Times New Roman" w:eastAsia="Times New Roman" w:hAnsi="Times New Roman" w:cs="Times New Roman"/>
                <w:b/>
                <w:bCs/>
              </w:rPr>
              <w:t>Time</w:t>
            </w:r>
          </w:p>
        </w:tc>
        <w:tc>
          <w:tcPr>
            <w:tcW w:w="1481" w:type="pct"/>
            <w:tcBorders>
              <w:top w:val="outset" w:sz="6" w:space="0" w:color="EEECE1"/>
              <w:left w:val="outset" w:sz="6" w:space="0" w:color="EEECE1"/>
              <w:bottom w:val="outset" w:sz="6" w:space="0" w:color="EEECE1"/>
              <w:right w:val="outset" w:sz="6" w:space="0" w:color="EEECE1"/>
            </w:tcBorders>
            <w:shd w:val="clear" w:color="auto" w:fill="D9D9D9" w:themeFill="background1" w:themeFillShade="D9"/>
            <w:vAlign w:val="center"/>
          </w:tcPr>
          <w:p w14:paraId="476218AC" w14:textId="0BE42A07" w:rsidR="0097567D" w:rsidRPr="0097567D" w:rsidRDefault="0097567D" w:rsidP="0097567D">
            <w:pPr>
              <w:spacing w:after="0" w:line="240" w:lineRule="auto"/>
              <w:jc w:val="center"/>
              <w:rPr>
                <w:rFonts w:ascii="Calibri" w:eastAsia="Times New Roman" w:hAnsi="Calibri" w:cs="Calibri"/>
                <w:b/>
                <w:bCs/>
                <w:color w:val="000000"/>
              </w:rPr>
            </w:pPr>
            <w:r w:rsidRPr="0097567D">
              <w:rPr>
                <w:rFonts w:ascii="Calibri" w:eastAsia="Times New Roman" w:hAnsi="Calibri" w:cs="Calibri"/>
                <w:b/>
                <w:bCs/>
                <w:color w:val="000000"/>
              </w:rPr>
              <w:t>Google Map Link</w:t>
            </w:r>
          </w:p>
        </w:tc>
      </w:tr>
      <w:tr w:rsidR="0097567D" w:rsidRPr="00540BD1" w14:paraId="2BA8E7BA" w14:textId="749BF722" w:rsidTr="00E666BD">
        <w:trPr>
          <w:trHeight w:val="266"/>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FFFFFF"/>
            <w:hideMark/>
          </w:tcPr>
          <w:p w14:paraId="2FA1AAEC" w14:textId="77777777" w:rsidR="0097567D" w:rsidRPr="0097567D" w:rsidRDefault="0097567D" w:rsidP="0097567D">
            <w:pPr>
              <w:spacing w:after="0" w:line="240" w:lineRule="auto"/>
              <w:rPr>
                <w:rFonts w:ascii="Times New Roman" w:eastAsia="Times New Roman" w:hAnsi="Times New Roman" w:cs="Times New Roman"/>
                <w:sz w:val="18"/>
                <w:szCs w:val="18"/>
              </w:rPr>
            </w:pPr>
            <w:bookmarkStart w:id="1" w:name="_Hlk179706540"/>
            <w:r w:rsidRPr="0097567D">
              <w:rPr>
                <w:rFonts w:ascii="Calibri" w:eastAsia="Times New Roman" w:hAnsi="Calibri" w:cs="Calibri"/>
                <w:color w:val="000000"/>
                <w:sz w:val="18"/>
                <w:szCs w:val="18"/>
              </w:rPr>
              <w:t>RFP Issue Date.</w:t>
            </w:r>
          </w:p>
        </w:tc>
        <w:tc>
          <w:tcPr>
            <w:tcW w:w="835" w:type="pct"/>
            <w:tcBorders>
              <w:top w:val="outset" w:sz="6" w:space="0" w:color="EEECE1"/>
              <w:left w:val="outset" w:sz="6" w:space="0" w:color="EEECE1"/>
              <w:bottom w:val="outset" w:sz="6" w:space="0" w:color="EEECE1"/>
              <w:right w:val="outset" w:sz="6" w:space="0" w:color="EEECE1"/>
            </w:tcBorders>
            <w:shd w:val="clear" w:color="auto" w:fill="FFFFFF"/>
          </w:tcPr>
          <w:p w14:paraId="6826F47A" w14:textId="77777777"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15 October 2024</w:t>
            </w:r>
          </w:p>
        </w:tc>
        <w:tc>
          <w:tcPr>
            <w:tcW w:w="1344" w:type="pct"/>
            <w:tcBorders>
              <w:top w:val="outset" w:sz="6" w:space="0" w:color="EEECE1"/>
              <w:left w:val="outset" w:sz="6" w:space="0" w:color="EEECE1"/>
              <w:bottom w:val="outset" w:sz="6" w:space="0" w:color="EEECE1"/>
              <w:right w:val="outset" w:sz="6" w:space="0" w:color="EEECE1"/>
            </w:tcBorders>
            <w:shd w:val="clear" w:color="auto" w:fill="FFFFFF"/>
            <w:hideMark/>
          </w:tcPr>
          <w:p w14:paraId="397DD6DE" w14:textId="77777777" w:rsidR="0097567D" w:rsidRPr="0097567D" w:rsidRDefault="0097567D" w:rsidP="0097567D">
            <w:pPr>
              <w:spacing w:after="0" w:line="240" w:lineRule="auto"/>
              <w:rPr>
                <w:rFonts w:ascii="Times New Roman" w:eastAsia="Times New Roman" w:hAnsi="Times New Roman" w:cs="Times New Roman"/>
                <w:sz w:val="18"/>
                <w:szCs w:val="18"/>
              </w:rPr>
            </w:pPr>
          </w:p>
        </w:tc>
        <w:tc>
          <w:tcPr>
            <w:tcW w:w="1481" w:type="pct"/>
            <w:tcBorders>
              <w:top w:val="outset" w:sz="6" w:space="0" w:color="EEECE1"/>
              <w:left w:val="outset" w:sz="6" w:space="0" w:color="EEECE1"/>
              <w:bottom w:val="outset" w:sz="6" w:space="0" w:color="EEECE1"/>
              <w:right w:val="outset" w:sz="6" w:space="0" w:color="EEECE1"/>
            </w:tcBorders>
            <w:shd w:val="clear" w:color="auto" w:fill="FFFFFF"/>
            <w:vAlign w:val="center"/>
          </w:tcPr>
          <w:p w14:paraId="1E64B882" w14:textId="05CC3823" w:rsidR="0097567D" w:rsidRPr="0097567D" w:rsidRDefault="0097567D" w:rsidP="0097567D">
            <w:pPr>
              <w:spacing w:after="0" w:line="240" w:lineRule="auto"/>
              <w:rPr>
                <w:rFonts w:ascii="Times New Roman" w:eastAsia="Times New Roman" w:hAnsi="Times New Roman" w:cs="Times New Roman"/>
                <w:sz w:val="18"/>
                <w:szCs w:val="18"/>
              </w:rPr>
            </w:pPr>
          </w:p>
        </w:tc>
      </w:tr>
      <w:tr w:rsidR="0097567D" w:rsidRPr="00540BD1" w14:paraId="1E44CD1A" w14:textId="19070F19" w:rsidTr="0097567D">
        <w:trPr>
          <w:trHeight w:val="280"/>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FFFFFF"/>
            <w:hideMark/>
          </w:tcPr>
          <w:p w14:paraId="5195724A" w14:textId="53DBF6FD"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Pirash School.</w:t>
            </w:r>
          </w:p>
          <w:p w14:paraId="09CEA5B0" w14:textId="389F1CA8"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 xml:space="preserve">Site Visit </w:t>
            </w:r>
            <w:r w:rsidRPr="0097567D">
              <w:rPr>
                <w:rFonts w:ascii="Calibri" w:eastAsia="Times New Roman" w:hAnsi="Calibri" w:cs="Calibri"/>
                <w:color w:val="000000"/>
                <w:sz w:val="18"/>
                <w:szCs w:val="18"/>
              </w:rPr>
              <w:t xml:space="preserve">in </w:t>
            </w:r>
            <w:r w:rsidRPr="0097567D">
              <w:rPr>
                <w:rFonts w:ascii="Calibri" w:eastAsia="Times New Roman" w:hAnsi="Calibri" w:cs="Calibri"/>
                <w:color w:val="000000"/>
                <w:sz w:val="18"/>
                <w:szCs w:val="18"/>
              </w:rPr>
              <w:t>Kasnazan.</w:t>
            </w:r>
          </w:p>
        </w:tc>
        <w:tc>
          <w:tcPr>
            <w:tcW w:w="835" w:type="pct"/>
            <w:tcBorders>
              <w:top w:val="outset" w:sz="6" w:space="0" w:color="EEECE1"/>
              <w:left w:val="outset" w:sz="6" w:space="0" w:color="EEECE1"/>
              <w:bottom w:val="outset" w:sz="6" w:space="0" w:color="EEECE1"/>
              <w:right w:val="outset" w:sz="6" w:space="0" w:color="EEECE1"/>
            </w:tcBorders>
            <w:shd w:val="clear" w:color="auto" w:fill="FFFFFF"/>
          </w:tcPr>
          <w:p w14:paraId="57B6FF9E" w14:textId="77777777"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22 October 2024</w:t>
            </w:r>
          </w:p>
        </w:tc>
        <w:tc>
          <w:tcPr>
            <w:tcW w:w="1344" w:type="pct"/>
            <w:tcBorders>
              <w:top w:val="outset" w:sz="6" w:space="0" w:color="EEECE1"/>
              <w:left w:val="outset" w:sz="6" w:space="0" w:color="EEECE1"/>
              <w:bottom w:val="outset" w:sz="6" w:space="0" w:color="EEECE1"/>
              <w:right w:val="outset" w:sz="6" w:space="0" w:color="EEECE1"/>
            </w:tcBorders>
            <w:shd w:val="clear" w:color="auto" w:fill="FFFFFF"/>
            <w:hideMark/>
          </w:tcPr>
          <w:p w14:paraId="22793075"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10:00 HRS Iraq Standard time</w:t>
            </w:r>
          </w:p>
        </w:tc>
        <w:tc>
          <w:tcPr>
            <w:tcW w:w="1481" w:type="pct"/>
            <w:tcBorders>
              <w:top w:val="outset" w:sz="6" w:space="0" w:color="EEECE1"/>
              <w:left w:val="outset" w:sz="6" w:space="0" w:color="EEECE1"/>
              <w:bottom w:val="outset" w:sz="6" w:space="0" w:color="EEECE1"/>
              <w:right w:val="outset" w:sz="6" w:space="0" w:color="EEECE1"/>
            </w:tcBorders>
            <w:shd w:val="clear" w:color="auto" w:fill="FFFFFF"/>
            <w:vAlign w:val="center"/>
          </w:tcPr>
          <w:p w14:paraId="3EDAEA94" w14:textId="163A54C1" w:rsidR="0097567D" w:rsidRPr="0097567D" w:rsidRDefault="0097567D" w:rsidP="0097567D">
            <w:pPr>
              <w:spacing w:after="0" w:line="240" w:lineRule="auto"/>
              <w:rPr>
                <w:rFonts w:ascii="Calibri" w:eastAsia="Times New Roman" w:hAnsi="Calibri" w:cs="Calibri"/>
                <w:color w:val="000000"/>
                <w:sz w:val="18"/>
                <w:szCs w:val="18"/>
              </w:rPr>
            </w:pPr>
            <w:hyperlink r:id="rId8" w:history="1">
              <w:r w:rsidRPr="0097567D">
                <w:rPr>
                  <w:rStyle w:val="Hyperlink"/>
                  <w:sz w:val="18"/>
                  <w:szCs w:val="18"/>
                </w:rPr>
                <w:t>Go</w:t>
              </w:r>
              <w:r w:rsidRPr="0097567D">
                <w:rPr>
                  <w:rStyle w:val="Hyperlink"/>
                  <w:sz w:val="18"/>
                  <w:szCs w:val="18"/>
                </w:rPr>
                <w:t>o</w:t>
              </w:r>
              <w:r w:rsidRPr="0097567D">
                <w:rPr>
                  <w:rStyle w:val="Hyperlink"/>
                  <w:sz w:val="18"/>
                  <w:szCs w:val="18"/>
                </w:rPr>
                <w:t>gle Map</w:t>
              </w:r>
            </w:hyperlink>
          </w:p>
        </w:tc>
      </w:tr>
      <w:tr w:rsidR="0097567D" w:rsidRPr="00540BD1" w14:paraId="6E2A8CB6" w14:textId="6F6607F4" w:rsidTr="0097567D">
        <w:trPr>
          <w:trHeight w:val="294"/>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FFFFFF"/>
            <w:vAlign w:val="center"/>
            <w:hideMark/>
          </w:tcPr>
          <w:p w14:paraId="17C23221" w14:textId="762A67C5"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Wan, and Dr Omer School.</w:t>
            </w:r>
          </w:p>
          <w:p w14:paraId="507D14B1" w14:textId="6329121D"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 xml:space="preserve">Site Visit </w:t>
            </w:r>
            <w:r w:rsidRPr="0097567D">
              <w:rPr>
                <w:rFonts w:ascii="Calibri" w:eastAsia="Times New Roman" w:hAnsi="Calibri" w:cs="Calibri"/>
                <w:color w:val="000000"/>
                <w:sz w:val="18"/>
                <w:szCs w:val="18"/>
              </w:rPr>
              <w:t>in</w:t>
            </w:r>
            <w:r w:rsidRPr="0097567D">
              <w:rPr>
                <w:rFonts w:ascii="Calibri" w:eastAsia="Times New Roman" w:hAnsi="Calibri" w:cs="Calibri"/>
                <w:color w:val="000000"/>
                <w:sz w:val="18"/>
                <w:szCs w:val="18"/>
              </w:rPr>
              <w:t xml:space="preserve"> Taqtaq.</w:t>
            </w:r>
          </w:p>
        </w:tc>
        <w:tc>
          <w:tcPr>
            <w:tcW w:w="835" w:type="pct"/>
            <w:tcBorders>
              <w:top w:val="outset" w:sz="6" w:space="0" w:color="EEECE1"/>
              <w:left w:val="outset" w:sz="6" w:space="0" w:color="EEECE1"/>
              <w:bottom w:val="outset" w:sz="6" w:space="0" w:color="EEECE1"/>
              <w:right w:val="outset" w:sz="6" w:space="0" w:color="EEECE1"/>
            </w:tcBorders>
            <w:shd w:val="clear" w:color="auto" w:fill="FFFFFF"/>
            <w:vAlign w:val="center"/>
          </w:tcPr>
          <w:p w14:paraId="698FB79E" w14:textId="77777777"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22 October 2024</w:t>
            </w:r>
          </w:p>
        </w:tc>
        <w:tc>
          <w:tcPr>
            <w:tcW w:w="1344" w:type="pct"/>
            <w:tcBorders>
              <w:top w:val="outset" w:sz="6" w:space="0" w:color="EEECE1"/>
              <w:left w:val="outset" w:sz="6" w:space="0" w:color="EEECE1"/>
              <w:bottom w:val="outset" w:sz="6" w:space="0" w:color="EEECE1"/>
              <w:right w:val="outset" w:sz="6" w:space="0" w:color="EEECE1"/>
            </w:tcBorders>
            <w:shd w:val="clear" w:color="auto" w:fill="FFFFFF"/>
            <w:vAlign w:val="center"/>
            <w:hideMark/>
          </w:tcPr>
          <w:p w14:paraId="49842920"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14:00 HRS Iraq Standard time</w:t>
            </w:r>
          </w:p>
        </w:tc>
        <w:tc>
          <w:tcPr>
            <w:tcW w:w="1481" w:type="pct"/>
            <w:tcBorders>
              <w:top w:val="outset" w:sz="6" w:space="0" w:color="EEECE1"/>
              <w:left w:val="outset" w:sz="6" w:space="0" w:color="EEECE1"/>
              <w:bottom w:val="outset" w:sz="6" w:space="0" w:color="EEECE1"/>
              <w:right w:val="outset" w:sz="6" w:space="0" w:color="EEECE1"/>
            </w:tcBorders>
            <w:shd w:val="clear" w:color="auto" w:fill="FFFFFF"/>
            <w:vAlign w:val="center"/>
          </w:tcPr>
          <w:p w14:paraId="56D22DA1" w14:textId="77777777" w:rsidR="0097567D" w:rsidRPr="0097567D" w:rsidRDefault="0097567D" w:rsidP="0097567D">
            <w:pPr>
              <w:spacing w:after="0" w:line="240" w:lineRule="auto"/>
              <w:rPr>
                <w:sz w:val="18"/>
                <w:szCs w:val="18"/>
              </w:rPr>
            </w:pPr>
            <w:hyperlink r:id="rId9" w:history="1">
              <w:r w:rsidRPr="0097567D">
                <w:rPr>
                  <w:rStyle w:val="Hyperlink"/>
                  <w:sz w:val="18"/>
                  <w:szCs w:val="18"/>
                </w:rPr>
                <w:t>Google Map Wan School</w:t>
              </w:r>
            </w:hyperlink>
          </w:p>
          <w:p w14:paraId="384C13D4" w14:textId="582D5832" w:rsidR="0097567D" w:rsidRPr="0097567D" w:rsidRDefault="0097567D" w:rsidP="0097567D">
            <w:pPr>
              <w:spacing w:after="0" w:line="240" w:lineRule="auto"/>
              <w:rPr>
                <w:rFonts w:ascii="Calibri" w:eastAsia="Times New Roman" w:hAnsi="Calibri" w:cs="Calibri"/>
                <w:color w:val="000000"/>
                <w:sz w:val="18"/>
                <w:szCs w:val="18"/>
              </w:rPr>
            </w:pPr>
            <w:hyperlink r:id="rId10" w:history="1">
              <w:r w:rsidRPr="0097567D">
                <w:rPr>
                  <w:rStyle w:val="Hyperlink"/>
                  <w:sz w:val="18"/>
                  <w:szCs w:val="18"/>
                </w:rPr>
                <w:t>Google Map Dr Omer School</w:t>
              </w:r>
            </w:hyperlink>
            <w:r w:rsidRPr="0097567D">
              <w:rPr>
                <w:sz w:val="18"/>
                <w:szCs w:val="18"/>
              </w:rPr>
              <w:t xml:space="preserve"> </w:t>
            </w:r>
          </w:p>
        </w:tc>
      </w:tr>
      <w:tr w:rsidR="0097567D" w:rsidRPr="00540BD1" w14:paraId="280157CB" w14:textId="59A16CFA" w:rsidTr="0097567D">
        <w:trPr>
          <w:trHeight w:val="280"/>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FFFFFF"/>
            <w:hideMark/>
          </w:tcPr>
          <w:p w14:paraId="71650505"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Pre-bid conference.</w:t>
            </w:r>
          </w:p>
        </w:tc>
        <w:tc>
          <w:tcPr>
            <w:tcW w:w="835" w:type="pct"/>
            <w:tcBorders>
              <w:top w:val="outset" w:sz="6" w:space="0" w:color="EEECE1"/>
              <w:left w:val="outset" w:sz="6" w:space="0" w:color="EEECE1"/>
              <w:bottom w:val="outset" w:sz="6" w:space="0" w:color="EEECE1"/>
              <w:right w:val="outset" w:sz="6" w:space="0" w:color="EEECE1"/>
            </w:tcBorders>
            <w:shd w:val="clear" w:color="auto" w:fill="FFFFFF"/>
          </w:tcPr>
          <w:p w14:paraId="4B7E8807" w14:textId="77777777"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23 October 2024</w:t>
            </w:r>
          </w:p>
        </w:tc>
        <w:tc>
          <w:tcPr>
            <w:tcW w:w="1344" w:type="pct"/>
            <w:tcBorders>
              <w:top w:val="outset" w:sz="6" w:space="0" w:color="EEECE1"/>
              <w:left w:val="outset" w:sz="6" w:space="0" w:color="EEECE1"/>
              <w:bottom w:val="outset" w:sz="6" w:space="0" w:color="EEECE1"/>
              <w:right w:val="outset" w:sz="6" w:space="0" w:color="EEECE1"/>
            </w:tcBorders>
            <w:shd w:val="clear" w:color="auto" w:fill="FFFFFF"/>
            <w:hideMark/>
          </w:tcPr>
          <w:p w14:paraId="50354E15"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10:00 HRS Iraq Standard time</w:t>
            </w:r>
          </w:p>
        </w:tc>
        <w:tc>
          <w:tcPr>
            <w:tcW w:w="1481" w:type="pct"/>
            <w:tcBorders>
              <w:top w:val="outset" w:sz="6" w:space="0" w:color="EEECE1"/>
              <w:left w:val="outset" w:sz="6" w:space="0" w:color="EEECE1"/>
              <w:bottom w:val="outset" w:sz="6" w:space="0" w:color="EEECE1"/>
              <w:right w:val="outset" w:sz="6" w:space="0" w:color="EEECE1"/>
            </w:tcBorders>
            <w:shd w:val="clear" w:color="auto" w:fill="FFFFFF"/>
          </w:tcPr>
          <w:p w14:paraId="20DE9F2B" w14:textId="77777777" w:rsidR="0097567D" w:rsidRPr="0097567D" w:rsidRDefault="0097567D" w:rsidP="0097567D">
            <w:pPr>
              <w:spacing w:after="0" w:line="240" w:lineRule="auto"/>
              <w:rPr>
                <w:rFonts w:ascii="Calibri" w:eastAsia="Times New Roman" w:hAnsi="Calibri" w:cs="Calibri"/>
                <w:color w:val="000000"/>
                <w:sz w:val="18"/>
                <w:szCs w:val="18"/>
              </w:rPr>
            </w:pPr>
          </w:p>
        </w:tc>
      </w:tr>
      <w:tr w:rsidR="0097567D" w:rsidRPr="00540BD1" w14:paraId="4B48721B" w14:textId="178D0120" w:rsidTr="0097567D">
        <w:trPr>
          <w:trHeight w:val="280"/>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FFFFFF"/>
            <w:hideMark/>
          </w:tcPr>
          <w:p w14:paraId="5691CA41"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Question submission deadline.</w:t>
            </w:r>
          </w:p>
        </w:tc>
        <w:tc>
          <w:tcPr>
            <w:tcW w:w="835" w:type="pct"/>
            <w:tcBorders>
              <w:top w:val="outset" w:sz="6" w:space="0" w:color="EEECE1"/>
              <w:left w:val="outset" w:sz="6" w:space="0" w:color="EEECE1"/>
              <w:bottom w:val="outset" w:sz="6" w:space="0" w:color="EEECE1"/>
              <w:right w:val="outset" w:sz="6" w:space="0" w:color="EEECE1"/>
            </w:tcBorders>
            <w:shd w:val="clear" w:color="auto" w:fill="FFFFFF"/>
          </w:tcPr>
          <w:p w14:paraId="320912B4" w14:textId="77777777"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23 October 2024</w:t>
            </w:r>
          </w:p>
        </w:tc>
        <w:tc>
          <w:tcPr>
            <w:tcW w:w="1344" w:type="pct"/>
            <w:tcBorders>
              <w:top w:val="outset" w:sz="6" w:space="0" w:color="EEECE1"/>
              <w:left w:val="outset" w:sz="6" w:space="0" w:color="EEECE1"/>
              <w:bottom w:val="outset" w:sz="6" w:space="0" w:color="EEECE1"/>
              <w:right w:val="outset" w:sz="6" w:space="0" w:color="EEECE1"/>
            </w:tcBorders>
            <w:shd w:val="clear" w:color="auto" w:fill="FFFFFF"/>
            <w:hideMark/>
          </w:tcPr>
          <w:p w14:paraId="211F5D3B"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14:00 HRS Iraq Standard time</w:t>
            </w:r>
          </w:p>
        </w:tc>
        <w:tc>
          <w:tcPr>
            <w:tcW w:w="1481" w:type="pct"/>
            <w:tcBorders>
              <w:top w:val="outset" w:sz="6" w:space="0" w:color="EEECE1"/>
              <w:left w:val="outset" w:sz="6" w:space="0" w:color="EEECE1"/>
              <w:bottom w:val="outset" w:sz="6" w:space="0" w:color="EEECE1"/>
              <w:right w:val="outset" w:sz="6" w:space="0" w:color="EEECE1"/>
            </w:tcBorders>
            <w:shd w:val="clear" w:color="auto" w:fill="FFFFFF"/>
          </w:tcPr>
          <w:p w14:paraId="1770ED90" w14:textId="77777777" w:rsidR="0097567D" w:rsidRPr="0097567D" w:rsidRDefault="0097567D" w:rsidP="0097567D">
            <w:pPr>
              <w:spacing w:after="0" w:line="240" w:lineRule="auto"/>
              <w:rPr>
                <w:rFonts w:ascii="Calibri" w:eastAsia="Times New Roman" w:hAnsi="Calibri" w:cs="Calibri"/>
                <w:color w:val="000000"/>
                <w:sz w:val="18"/>
                <w:szCs w:val="18"/>
              </w:rPr>
            </w:pPr>
          </w:p>
        </w:tc>
      </w:tr>
      <w:tr w:rsidR="0097567D" w:rsidRPr="00540BD1" w14:paraId="68F698A0" w14:textId="625664FC" w:rsidTr="0097567D">
        <w:trPr>
          <w:trHeight w:val="280"/>
          <w:tblCellSpacing w:w="0" w:type="dxa"/>
        </w:trPr>
        <w:tc>
          <w:tcPr>
            <w:tcW w:w="1340" w:type="pct"/>
            <w:tcBorders>
              <w:top w:val="outset" w:sz="6" w:space="0" w:color="EEECE1"/>
              <w:left w:val="outset" w:sz="6" w:space="0" w:color="EEECE1"/>
              <w:bottom w:val="outset" w:sz="6" w:space="0" w:color="EEECE1"/>
              <w:right w:val="outset" w:sz="6" w:space="0" w:color="EEECE1"/>
            </w:tcBorders>
            <w:shd w:val="clear" w:color="auto" w:fill="FFFFFF"/>
            <w:hideMark/>
          </w:tcPr>
          <w:p w14:paraId="354E4F33"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RFP Submission deadline.</w:t>
            </w:r>
          </w:p>
        </w:tc>
        <w:tc>
          <w:tcPr>
            <w:tcW w:w="835" w:type="pct"/>
            <w:tcBorders>
              <w:top w:val="outset" w:sz="6" w:space="0" w:color="EEECE1"/>
              <w:left w:val="outset" w:sz="6" w:space="0" w:color="EEECE1"/>
              <w:bottom w:val="outset" w:sz="6" w:space="0" w:color="EEECE1"/>
              <w:right w:val="outset" w:sz="6" w:space="0" w:color="EEECE1"/>
            </w:tcBorders>
            <w:shd w:val="clear" w:color="auto" w:fill="FFFFFF"/>
          </w:tcPr>
          <w:p w14:paraId="184125C1" w14:textId="77777777" w:rsidR="0097567D" w:rsidRPr="0097567D" w:rsidRDefault="0097567D" w:rsidP="0097567D">
            <w:pPr>
              <w:spacing w:after="0" w:line="240" w:lineRule="auto"/>
              <w:rPr>
                <w:rFonts w:ascii="Calibri" w:eastAsia="Times New Roman" w:hAnsi="Calibri" w:cs="Calibri"/>
                <w:color w:val="000000"/>
                <w:sz w:val="18"/>
                <w:szCs w:val="18"/>
              </w:rPr>
            </w:pPr>
            <w:r w:rsidRPr="0097567D">
              <w:rPr>
                <w:rFonts w:ascii="Calibri" w:eastAsia="Times New Roman" w:hAnsi="Calibri" w:cs="Calibri"/>
                <w:color w:val="000000"/>
                <w:sz w:val="18"/>
                <w:szCs w:val="18"/>
              </w:rPr>
              <w:t>5 November 2024</w:t>
            </w:r>
          </w:p>
        </w:tc>
        <w:tc>
          <w:tcPr>
            <w:tcW w:w="1344" w:type="pct"/>
            <w:tcBorders>
              <w:top w:val="outset" w:sz="6" w:space="0" w:color="EEECE1"/>
              <w:left w:val="outset" w:sz="6" w:space="0" w:color="EEECE1"/>
              <w:bottom w:val="outset" w:sz="6" w:space="0" w:color="EEECE1"/>
              <w:right w:val="outset" w:sz="6" w:space="0" w:color="EEECE1"/>
            </w:tcBorders>
            <w:shd w:val="clear" w:color="auto" w:fill="FFFFFF"/>
            <w:hideMark/>
          </w:tcPr>
          <w:p w14:paraId="165228DE" w14:textId="77777777" w:rsidR="0097567D" w:rsidRPr="0097567D" w:rsidRDefault="0097567D" w:rsidP="0097567D">
            <w:pPr>
              <w:spacing w:after="0" w:line="240" w:lineRule="auto"/>
              <w:rPr>
                <w:rFonts w:ascii="Times New Roman" w:eastAsia="Times New Roman" w:hAnsi="Times New Roman" w:cs="Times New Roman"/>
                <w:sz w:val="18"/>
                <w:szCs w:val="18"/>
              </w:rPr>
            </w:pPr>
            <w:r w:rsidRPr="0097567D">
              <w:rPr>
                <w:rFonts w:ascii="Calibri" w:eastAsia="Times New Roman" w:hAnsi="Calibri" w:cs="Calibri"/>
                <w:color w:val="000000"/>
                <w:sz w:val="18"/>
                <w:szCs w:val="18"/>
              </w:rPr>
              <w:t>14:00 HRS Iraq Standard time</w:t>
            </w:r>
          </w:p>
        </w:tc>
        <w:tc>
          <w:tcPr>
            <w:tcW w:w="1481" w:type="pct"/>
            <w:tcBorders>
              <w:top w:val="outset" w:sz="6" w:space="0" w:color="EEECE1"/>
              <w:left w:val="outset" w:sz="6" w:space="0" w:color="EEECE1"/>
              <w:bottom w:val="outset" w:sz="6" w:space="0" w:color="EEECE1"/>
              <w:right w:val="outset" w:sz="6" w:space="0" w:color="EEECE1"/>
            </w:tcBorders>
            <w:shd w:val="clear" w:color="auto" w:fill="FFFFFF"/>
          </w:tcPr>
          <w:p w14:paraId="276CEFD0" w14:textId="77777777" w:rsidR="0097567D" w:rsidRPr="0097567D" w:rsidRDefault="0097567D" w:rsidP="0097567D">
            <w:pPr>
              <w:spacing w:after="0" w:line="240" w:lineRule="auto"/>
              <w:rPr>
                <w:rFonts w:ascii="Calibri" w:eastAsia="Times New Roman" w:hAnsi="Calibri" w:cs="Calibri"/>
                <w:color w:val="000000"/>
                <w:sz w:val="18"/>
                <w:szCs w:val="18"/>
              </w:rPr>
            </w:pPr>
          </w:p>
        </w:tc>
      </w:tr>
      <w:bookmarkEnd w:id="1"/>
    </w:tbl>
    <w:p w14:paraId="4DD03DE0" w14:textId="77777777" w:rsidR="00AD50B8" w:rsidRDefault="00AD50B8" w:rsidP="00755946">
      <w:pPr>
        <w:rPr>
          <w:rFonts w:cstheme="minorHAnsi"/>
          <w:b/>
          <w:bCs/>
          <w:sz w:val="20"/>
          <w:szCs w:val="20"/>
        </w:rPr>
      </w:pPr>
    </w:p>
    <w:p w14:paraId="040BF6AD" w14:textId="08736401" w:rsidR="00755946" w:rsidRDefault="006C6EE9" w:rsidP="00755946">
      <w:pPr>
        <w:rPr>
          <w:rFonts w:cstheme="minorHAnsi"/>
          <w:b/>
          <w:bCs/>
          <w:sz w:val="20"/>
          <w:szCs w:val="20"/>
        </w:rPr>
      </w:pPr>
      <w:r w:rsidRPr="00B95C1C">
        <w:rPr>
          <w:rFonts w:cstheme="minorHAnsi"/>
          <w:b/>
          <w:bCs/>
          <w:sz w:val="20"/>
          <w:szCs w:val="20"/>
        </w:rPr>
        <w:t>SUBMISSION OF BIDS:</w:t>
      </w:r>
    </w:p>
    <w:p w14:paraId="2BED1D37" w14:textId="7AFFE69E" w:rsidR="006A1B90" w:rsidRDefault="00755946" w:rsidP="006A1B90">
      <w:pPr>
        <w:rPr>
          <w:rFonts w:cstheme="minorHAnsi"/>
          <w:color w:val="000000"/>
          <w:sz w:val="20"/>
          <w:szCs w:val="20"/>
        </w:rPr>
      </w:pPr>
      <w:r w:rsidRPr="00AA36D4">
        <w:rPr>
          <w:rFonts w:cstheme="minorHAnsi"/>
          <w:color w:val="000000"/>
          <w:sz w:val="20"/>
          <w:szCs w:val="20"/>
        </w:rPr>
        <w:t>Please note that bid</w:t>
      </w:r>
      <w:r w:rsidR="001827AB">
        <w:rPr>
          <w:rFonts w:cstheme="minorHAnsi"/>
          <w:color w:val="000000"/>
          <w:sz w:val="20"/>
          <w:szCs w:val="20"/>
        </w:rPr>
        <w:t xml:space="preserve">s </w:t>
      </w:r>
      <w:r w:rsidRPr="00AA36D4">
        <w:rPr>
          <w:rFonts w:cstheme="minorHAnsi"/>
          <w:color w:val="000000"/>
          <w:sz w:val="20"/>
          <w:szCs w:val="20"/>
        </w:rPr>
        <w:t xml:space="preserve">must be submitted directly </w:t>
      </w:r>
      <w:r w:rsidR="00AD50B8">
        <w:rPr>
          <w:rFonts w:cstheme="minorHAnsi"/>
          <w:color w:val="000000"/>
          <w:sz w:val="20"/>
          <w:szCs w:val="20"/>
        </w:rPr>
        <w:t>to</w:t>
      </w:r>
      <w:r w:rsidRPr="00AA36D4">
        <w:rPr>
          <w:rFonts w:cstheme="minorHAnsi"/>
          <w:color w:val="000000"/>
          <w:sz w:val="20"/>
          <w:szCs w:val="20"/>
        </w:rPr>
        <w:t xml:space="preserve"> the online </w:t>
      </w:r>
      <w:r w:rsidR="00AD50B8">
        <w:rPr>
          <w:rFonts w:cstheme="minorHAnsi"/>
          <w:color w:val="000000"/>
          <w:sz w:val="20"/>
          <w:szCs w:val="20"/>
        </w:rPr>
        <w:t>UNHCR Negotiation P</w:t>
      </w:r>
      <w:r w:rsidRPr="00AA36D4">
        <w:rPr>
          <w:rFonts w:cstheme="minorHAnsi"/>
          <w:color w:val="000000"/>
          <w:sz w:val="20"/>
          <w:szCs w:val="20"/>
        </w:rPr>
        <w:t xml:space="preserve">ortal, </w:t>
      </w:r>
      <w:r w:rsidR="00AD50B8">
        <w:rPr>
          <w:rFonts w:cstheme="minorHAnsi"/>
          <w:color w:val="000000"/>
          <w:sz w:val="20"/>
          <w:szCs w:val="20"/>
        </w:rPr>
        <w:t>and </w:t>
      </w:r>
      <w:r w:rsidRPr="00AA36D4">
        <w:rPr>
          <w:rFonts w:cstheme="minorHAnsi"/>
          <w:color w:val="000000"/>
          <w:sz w:val="20"/>
          <w:szCs w:val="20"/>
        </w:rPr>
        <w:t>responding to the questions, and uploading required documents by the date and time indicated in the online portal. It is your full responsibility to ensure that your submission is submitted before the deadline. Bid</w:t>
      </w:r>
      <w:r w:rsidR="00000BBB">
        <w:rPr>
          <w:rFonts w:cstheme="minorHAnsi"/>
          <w:color w:val="000000"/>
          <w:sz w:val="20"/>
          <w:szCs w:val="20"/>
        </w:rPr>
        <w:t>s</w:t>
      </w:r>
      <w:r w:rsidRPr="00AA36D4">
        <w:rPr>
          <w:rFonts w:cstheme="minorHAnsi"/>
          <w:color w:val="000000"/>
          <w:sz w:val="20"/>
          <w:szCs w:val="20"/>
        </w:rPr>
        <w:t xml:space="preserve"> received outside the online portal, for any reason, will not be considered for evaluation. </w:t>
      </w:r>
    </w:p>
    <w:p w14:paraId="316E0CA4" w14:textId="22082122" w:rsidR="00355B3A" w:rsidRPr="00B47E40" w:rsidRDefault="008A64B9" w:rsidP="00B47E40">
      <w:pPr>
        <w:rPr>
          <w:rFonts w:cstheme="minorHAnsi"/>
          <w:b/>
          <w:bCs/>
          <w:color w:val="000000"/>
          <w:sz w:val="20"/>
          <w:szCs w:val="20"/>
        </w:rPr>
      </w:pPr>
      <w:r>
        <w:rPr>
          <w:rFonts w:cstheme="minorHAnsi"/>
          <w:b/>
          <w:bCs/>
          <w:color w:val="000000"/>
          <w:sz w:val="20"/>
          <w:szCs w:val="20"/>
        </w:rPr>
        <w:t xml:space="preserve">For submitting the bids, </w:t>
      </w:r>
      <w:r w:rsidRPr="006A1B90">
        <w:rPr>
          <w:rFonts w:cstheme="minorHAnsi"/>
          <w:b/>
          <w:bCs/>
          <w:color w:val="000000"/>
          <w:sz w:val="20"/>
          <w:szCs w:val="20"/>
        </w:rPr>
        <w:t>it</w:t>
      </w:r>
      <w:r w:rsidR="006A1B90" w:rsidRPr="006A1B90">
        <w:rPr>
          <w:rFonts w:cstheme="minorHAnsi"/>
          <w:b/>
          <w:bCs/>
          <w:color w:val="000000"/>
          <w:sz w:val="20"/>
          <w:szCs w:val="20"/>
        </w:rPr>
        <w:t xml:space="preserve"> is strongly recommended to carefully read </w:t>
      </w:r>
      <w:r w:rsidR="006A1B90">
        <w:rPr>
          <w:rFonts w:cstheme="minorHAnsi"/>
          <w:b/>
          <w:bCs/>
          <w:color w:val="000000"/>
          <w:sz w:val="20"/>
          <w:szCs w:val="20"/>
        </w:rPr>
        <w:t>(</w:t>
      </w:r>
      <w:r w:rsidR="006A1B90" w:rsidRPr="006A1B90">
        <w:rPr>
          <w:rFonts w:cstheme="minorHAnsi"/>
          <w:b/>
          <w:bCs/>
          <w:color w:val="000000"/>
          <w:sz w:val="20"/>
          <w:szCs w:val="20"/>
        </w:rPr>
        <w:t xml:space="preserve">Annex </w:t>
      </w:r>
      <w:r w:rsidR="00C51824">
        <w:rPr>
          <w:rFonts w:cstheme="minorHAnsi"/>
          <w:b/>
          <w:bCs/>
          <w:color w:val="000000"/>
          <w:sz w:val="20"/>
          <w:szCs w:val="20"/>
        </w:rPr>
        <w:t>J</w:t>
      </w:r>
      <w:r w:rsidR="006A1B90">
        <w:rPr>
          <w:rFonts w:cstheme="minorHAnsi"/>
          <w:b/>
          <w:bCs/>
          <w:color w:val="000000"/>
          <w:sz w:val="20"/>
          <w:szCs w:val="20"/>
        </w:rPr>
        <w:t>)</w:t>
      </w:r>
      <w:r w:rsidR="006A1B90" w:rsidRPr="006A1B90">
        <w:rPr>
          <w:rFonts w:cstheme="minorHAnsi"/>
          <w:b/>
          <w:bCs/>
          <w:color w:val="000000"/>
          <w:sz w:val="20"/>
          <w:szCs w:val="20"/>
        </w:rPr>
        <w:t xml:space="preserve"> – Supplier Portal Manual.</w:t>
      </w:r>
    </w:p>
    <w:p w14:paraId="1B8E2218" w14:textId="016F93E7" w:rsidR="006C6EE9" w:rsidRPr="00B95C1C" w:rsidRDefault="006C6EE9">
      <w:pPr>
        <w:rPr>
          <w:rFonts w:cstheme="minorHAnsi"/>
          <w:b/>
          <w:bCs/>
          <w:sz w:val="20"/>
          <w:szCs w:val="20"/>
        </w:rPr>
      </w:pPr>
      <w:r w:rsidRPr="00B95C1C">
        <w:rPr>
          <w:rFonts w:cstheme="minorHAnsi"/>
          <w:b/>
          <w:bCs/>
          <w:sz w:val="20"/>
          <w:szCs w:val="20"/>
        </w:rPr>
        <w:t>Annexes:</w:t>
      </w:r>
    </w:p>
    <w:p w14:paraId="69C830F0" w14:textId="2DAF044C" w:rsidR="00355B3A" w:rsidRPr="00AC704B" w:rsidRDefault="00355B3A" w:rsidP="00355B3A">
      <w:pPr>
        <w:pStyle w:val="ListParagraph"/>
        <w:numPr>
          <w:ilvl w:val="0"/>
          <w:numId w:val="5"/>
        </w:numPr>
        <w:ind w:right="-57"/>
        <w:jc w:val="both"/>
        <w:rPr>
          <w:rFonts w:cstheme="minorHAnsi"/>
          <w:sz w:val="20"/>
          <w:szCs w:val="20"/>
          <w:lang w:val="en"/>
        </w:rPr>
      </w:pPr>
      <w:r w:rsidRPr="00AC704B">
        <w:rPr>
          <w:rFonts w:cstheme="minorHAnsi"/>
          <w:sz w:val="20"/>
          <w:szCs w:val="20"/>
          <w:lang w:val="en"/>
        </w:rPr>
        <w:t>Annex A: Scope of Works</w:t>
      </w:r>
      <w:r w:rsidR="008E5CC3">
        <w:rPr>
          <w:rFonts w:cstheme="minorHAnsi"/>
          <w:sz w:val="20"/>
          <w:szCs w:val="20"/>
          <w:lang w:val="en"/>
        </w:rPr>
        <w:t xml:space="preserve"> </w:t>
      </w:r>
      <w:r w:rsidRPr="00125367">
        <w:rPr>
          <w:rFonts w:cstheme="minorHAnsi"/>
          <w:sz w:val="20"/>
          <w:szCs w:val="20"/>
          <w:lang w:val="en"/>
        </w:rPr>
        <w:t>(SOW)</w:t>
      </w:r>
    </w:p>
    <w:p w14:paraId="400A661E" w14:textId="159296F7" w:rsidR="00355B3A" w:rsidRPr="00125367" w:rsidRDefault="00355B3A" w:rsidP="00355B3A">
      <w:pPr>
        <w:pStyle w:val="ListParagraph"/>
        <w:numPr>
          <w:ilvl w:val="0"/>
          <w:numId w:val="5"/>
        </w:numPr>
        <w:ind w:right="-57"/>
        <w:jc w:val="both"/>
        <w:rPr>
          <w:rFonts w:cstheme="minorHAnsi"/>
          <w:sz w:val="20"/>
          <w:szCs w:val="20"/>
          <w:lang w:val="en"/>
        </w:rPr>
      </w:pPr>
      <w:r w:rsidRPr="00AC704B">
        <w:rPr>
          <w:rFonts w:eastAsia="Arial Unicode MS" w:cstheme="minorHAnsi"/>
          <w:sz w:val="20"/>
          <w:szCs w:val="20"/>
        </w:rPr>
        <w:t xml:space="preserve">Annex B: </w:t>
      </w:r>
      <w:r w:rsidR="00AD50B8" w:rsidRPr="00AD50B8">
        <w:rPr>
          <w:rFonts w:eastAsia="Arial Unicode MS" w:cstheme="minorHAnsi"/>
          <w:sz w:val="20"/>
          <w:szCs w:val="20"/>
        </w:rPr>
        <w:t>Bill of Quantity of Pirash, Wan, and Dr Omer schools.</w:t>
      </w:r>
      <w:r w:rsidRPr="00125367">
        <w:rPr>
          <w:rFonts w:eastAsia="Arial Unicode MS" w:cstheme="minorHAnsi"/>
          <w:sz w:val="20"/>
          <w:szCs w:val="20"/>
        </w:rPr>
        <w:t xml:space="preserve"> (BOQ)</w:t>
      </w:r>
    </w:p>
    <w:p w14:paraId="69FC5B32" w14:textId="09AF8606" w:rsidR="00355B3A" w:rsidRPr="0030159A" w:rsidRDefault="00355B3A" w:rsidP="00355B3A">
      <w:pPr>
        <w:pStyle w:val="ListParagraph"/>
        <w:numPr>
          <w:ilvl w:val="0"/>
          <w:numId w:val="5"/>
        </w:numPr>
        <w:ind w:right="-57"/>
        <w:jc w:val="both"/>
        <w:rPr>
          <w:rFonts w:cstheme="minorHAnsi"/>
          <w:sz w:val="20"/>
          <w:szCs w:val="20"/>
          <w:lang w:val="en"/>
        </w:rPr>
      </w:pPr>
      <w:r w:rsidRPr="00AC704B">
        <w:rPr>
          <w:rFonts w:eastAsia="Arial Unicode MS" w:cstheme="minorHAnsi"/>
          <w:sz w:val="20"/>
          <w:szCs w:val="20"/>
        </w:rPr>
        <w:t xml:space="preserve">Annex C: </w:t>
      </w:r>
      <w:r w:rsidR="00AD50B8" w:rsidRPr="00AD50B8">
        <w:rPr>
          <w:rFonts w:eastAsia="Arial Unicode MS" w:cstheme="minorHAnsi"/>
          <w:sz w:val="20"/>
          <w:szCs w:val="20"/>
        </w:rPr>
        <w:t>Drawing of Pirash, Dr. Omer, and Wan School.</w:t>
      </w:r>
    </w:p>
    <w:p w14:paraId="66820D1B" w14:textId="7BE15DE9" w:rsidR="00355B3A" w:rsidRPr="00D92F19" w:rsidRDefault="00355B3A" w:rsidP="00355B3A">
      <w:pPr>
        <w:pStyle w:val="ListParagraph"/>
        <w:numPr>
          <w:ilvl w:val="0"/>
          <w:numId w:val="5"/>
        </w:numPr>
        <w:ind w:right="-57"/>
        <w:jc w:val="both"/>
        <w:rPr>
          <w:rFonts w:cstheme="minorHAnsi"/>
          <w:sz w:val="20"/>
          <w:szCs w:val="20"/>
          <w:lang w:val="en"/>
        </w:rPr>
      </w:pPr>
      <w:r w:rsidRPr="00AC704B">
        <w:rPr>
          <w:rFonts w:eastAsia="Arial Unicode MS" w:cstheme="minorHAnsi"/>
          <w:sz w:val="20"/>
          <w:szCs w:val="20"/>
        </w:rPr>
        <w:t xml:space="preserve">Annex D: </w:t>
      </w:r>
      <w:r w:rsidR="00AD50B8" w:rsidRPr="00AD50B8">
        <w:rPr>
          <w:rFonts w:eastAsia="Arial Unicode MS" w:cstheme="minorHAnsi"/>
          <w:sz w:val="20"/>
          <w:szCs w:val="20"/>
        </w:rPr>
        <w:t>Financial Form of Pirash, Wan</w:t>
      </w:r>
      <w:r w:rsidR="00AD50B8">
        <w:rPr>
          <w:rFonts w:eastAsia="Arial Unicode MS" w:cstheme="minorHAnsi"/>
          <w:sz w:val="20"/>
          <w:szCs w:val="20"/>
        </w:rPr>
        <w:t>,</w:t>
      </w:r>
      <w:r w:rsidR="00AD50B8" w:rsidRPr="00AD50B8">
        <w:rPr>
          <w:rFonts w:eastAsia="Arial Unicode MS" w:cstheme="minorHAnsi"/>
          <w:sz w:val="20"/>
          <w:szCs w:val="20"/>
        </w:rPr>
        <w:t xml:space="preserve"> and Dr Omer schools.</w:t>
      </w:r>
    </w:p>
    <w:p w14:paraId="2618AB2D" w14:textId="42F87B36" w:rsidR="00355B3A" w:rsidRPr="00AC704B" w:rsidRDefault="00355B3A" w:rsidP="00355B3A">
      <w:pPr>
        <w:pStyle w:val="ListParagraph"/>
        <w:numPr>
          <w:ilvl w:val="0"/>
          <w:numId w:val="5"/>
        </w:numPr>
        <w:ind w:right="-57"/>
        <w:jc w:val="both"/>
        <w:rPr>
          <w:rFonts w:cstheme="minorHAnsi"/>
          <w:sz w:val="20"/>
          <w:szCs w:val="20"/>
          <w:lang w:val="en"/>
        </w:rPr>
      </w:pPr>
      <w:r>
        <w:rPr>
          <w:rFonts w:eastAsia="Arial Unicode MS" w:cstheme="minorHAnsi"/>
          <w:sz w:val="20"/>
          <w:szCs w:val="20"/>
        </w:rPr>
        <w:t xml:space="preserve">Annex E: </w:t>
      </w:r>
      <w:r w:rsidR="00AD50B8" w:rsidRPr="00AD50B8">
        <w:rPr>
          <w:rFonts w:eastAsia="Arial Unicode MS" w:cstheme="minorHAnsi"/>
          <w:sz w:val="20"/>
          <w:szCs w:val="20"/>
        </w:rPr>
        <w:t>Technical Criteria-Three Lots- Schools Renovation</w:t>
      </w:r>
      <w:r w:rsidR="00AD50B8">
        <w:rPr>
          <w:rFonts w:eastAsia="Arial Unicode MS" w:cstheme="minorHAnsi"/>
          <w:sz w:val="20"/>
          <w:szCs w:val="20"/>
        </w:rPr>
        <w:t>.</w:t>
      </w:r>
    </w:p>
    <w:p w14:paraId="1B6B9E63" w14:textId="318A863F" w:rsidR="00355B3A" w:rsidRPr="00AC704B" w:rsidRDefault="00355B3A" w:rsidP="00355B3A">
      <w:pPr>
        <w:pStyle w:val="ListParagraph"/>
        <w:numPr>
          <w:ilvl w:val="0"/>
          <w:numId w:val="5"/>
        </w:numPr>
        <w:ind w:right="-57"/>
        <w:jc w:val="both"/>
        <w:rPr>
          <w:rFonts w:cstheme="minorHAnsi"/>
          <w:sz w:val="20"/>
          <w:szCs w:val="20"/>
        </w:rPr>
      </w:pPr>
      <w:r w:rsidRPr="00AC704B">
        <w:rPr>
          <w:rFonts w:cstheme="minorHAnsi"/>
          <w:sz w:val="20"/>
          <w:szCs w:val="20"/>
        </w:rPr>
        <w:t xml:space="preserve">Annex </w:t>
      </w:r>
      <w:r>
        <w:rPr>
          <w:rFonts w:cstheme="minorHAnsi"/>
          <w:sz w:val="20"/>
          <w:szCs w:val="20"/>
        </w:rPr>
        <w:t>F</w:t>
      </w:r>
      <w:r w:rsidRPr="00AC704B">
        <w:rPr>
          <w:rFonts w:cstheme="minorHAnsi"/>
          <w:sz w:val="20"/>
          <w:szCs w:val="20"/>
        </w:rPr>
        <w:t xml:space="preserve">: </w:t>
      </w:r>
      <w:r w:rsidR="00AD50B8" w:rsidRPr="00AD50B8">
        <w:rPr>
          <w:rFonts w:cstheme="minorHAnsi"/>
          <w:sz w:val="20"/>
          <w:szCs w:val="20"/>
        </w:rPr>
        <w:t>Vendor Registration Form</w:t>
      </w:r>
      <w:r w:rsidR="00AD50B8">
        <w:rPr>
          <w:rFonts w:cstheme="minorHAnsi"/>
          <w:sz w:val="20"/>
          <w:szCs w:val="20"/>
        </w:rPr>
        <w:t>.</w:t>
      </w:r>
    </w:p>
    <w:p w14:paraId="0AA808EB" w14:textId="7F10C938" w:rsidR="00355B3A" w:rsidRPr="00125367" w:rsidRDefault="00355B3A" w:rsidP="00355B3A">
      <w:pPr>
        <w:pStyle w:val="ListParagraph"/>
        <w:numPr>
          <w:ilvl w:val="0"/>
          <w:numId w:val="5"/>
        </w:numPr>
        <w:ind w:right="-57"/>
        <w:jc w:val="both"/>
        <w:rPr>
          <w:rFonts w:cstheme="minorHAnsi"/>
          <w:sz w:val="20"/>
          <w:szCs w:val="20"/>
        </w:rPr>
      </w:pPr>
      <w:r w:rsidRPr="00AC704B">
        <w:rPr>
          <w:rFonts w:eastAsia="Times New Roman" w:cstheme="minorHAnsi"/>
          <w:sz w:val="20"/>
          <w:szCs w:val="20"/>
          <w:lang w:val="en"/>
        </w:rPr>
        <w:t xml:space="preserve">Annex </w:t>
      </w:r>
      <w:r>
        <w:rPr>
          <w:rFonts w:eastAsia="Times New Roman" w:cstheme="minorHAnsi"/>
          <w:sz w:val="20"/>
          <w:szCs w:val="20"/>
          <w:lang w:val="en"/>
        </w:rPr>
        <w:t>G</w:t>
      </w:r>
      <w:r w:rsidRPr="00AC704B">
        <w:rPr>
          <w:rFonts w:eastAsia="Times New Roman" w:cstheme="minorHAnsi"/>
          <w:sz w:val="20"/>
          <w:szCs w:val="20"/>
          <w:lang w:val="en"/>
        </w:rPr>
        <w:t xml:space="preserve">: </w:t>
      </w:r>
      <w:r w:rsidR="00AD50B8" w:rsidRPr="00AD50B8">
        <w:rPr>
          <w:rFonts w:eastAsia="Times New Roman" w:cstheme="minorHAnsi"/>
          <w:sz w:val="20"/>
          <w:szCs w:val="20"/>
          <w:lang w:val="en"/>
        </w:rPr>
        <w:t>Eligibility on Joint Ventures for Suppliers</w:t>
      </w:r>
      <w:r w:rsidR="00AD50B8">
        <w:rPr>
          <w:rFonts w:eastAsia="Times New Roman" w:cstheme="minorHAnsi"/>
          <w:sz w:val="20"/>
          <w:szCs w:val="20"/>
          <w:lang w:val="en"/>
        </w:rPr>
        <w:t>.</w:t>
      </w:r>
    </w:p>
    <w:p w14:paraId="6B6AE7C0" w14:textId="2689A7D5" w:rsidR="00355B3A" w:rsidRPr="005C2376" w:rsidRDefault="00355B3A" w:rsidP="00355B3A">
      <w:pPr>
        <w:pStyle w:val="ListParagraph"/>
        <w:numPr>
          <w:ilvl w:val="0"/>
          <w:numId w:val="5"/>
        </w:numPr>
        <w:ind w:right="-57"/>
        <w:jc w:val="both"/>
        <w:rPr>
          <w:rFonts w:eastAsia="Arial Unicode MS" w:cstheme="minorHAnsi"/>
          <w:sz w:val="20"/>
          <w:szCs w:val="20"/>
        </w:rPr>
      </w:pPr>
      <w:r w:rsidRPr="00125367">
        <w:rPr>
          <w:rFonts w:cstheme="minorHAnsi"/>
          <w:sz w:val="20"/>
          <w:szCs w:val="20"/>
        </w:rPr>
        <w:t xml:space="preserve">Annex </w:t>
      </w:r>
      <w:r>
        <w:rPr>
          <w:rFonts w:cstheme="minorHAnsi"/>
          <w:sz w:val="20"/>
          <w:szCs w:val="20"/>
        </w:rPr>
        <w:t>H</w:t>
      </w:r>
      <w:r w:rsidRPr="00125367">
        <w:rPr>
          <w:rFonts w:cstheme="minorHAnsi"/>
          <w:sz w:val="20"/>
          <w:szCs w:val="20"/>
        </w:rPr>
        <w:t xml:space="preserve">: </w:t>
      </w:r>
      <w:r w:rsidR="00AD50B8" w:rsidRPr="00AD50B8">
        <w:rPr>
          <w:rFonts w:eastAsia="Arial Unicode MS" w:cstheme="minorHAnsi"/>
          <w:sz w:val="20"/>
          <w:szCs w:val="20"/>
        </w:rPr>
        <w:t xml:space="preserve">UNHCR’s General Conditions of Contracts for Civil </w:t>
      </w:r>
      <w:r w:rsidR="00AD50B8">
        <w:rPr>
          <w:rFonts w:eastAsia="Arial Unicode MS" w:cstheme="minorHAnsi"/>
          <w:sz w:val="20"/>
          <w:szCs w:val="20"/>
        </w:rPr>
        <w:t>W</w:t>
      </w:r>
      <w:r w:rsidR="00AD50B8" w:rsidRPr="00AD50B8">
        <w:rPr>
          <w:rFonts w:eastAsia="Arial Unicode MS" w:cstheme="minorHAnsi"/>
          <w:sz w:val="20"/>
          <w:szCs w:val="20"/>
        </w:rPr>
        <w:t>orks (October 2000)</w:t>
      </w:r>
      <w:r w:rsidR="00AD50B8">
        <w:rPr>
          <w:rFonts w:eastAsia="Arial Unicode MS" w:cstheme="minorHAnsi"/>
          <w:sz w:val="20"/>
          <w:szCs w:val="20"/>
        </w:rPr>
        <w:t>.</w:t>
      </w:r>
    </w:p>
    <w:p w14:paraId="09FF6141" w14:textId="2542BE93" w:rsidR="00AD50B8" w:rsidRPr="00AD50B8" w:rsidRDefault="00355B3A" w:rsidP="008A37B4">
      <w:pPr>
        <w:pStyle w:val="ListParagraph"/>
        <w:numPr>
          <w:ilvl w:val="0"/>
          <w:numId w:val="5"/>
        </w:numPr>
        <w:ind w:right="-57"/>
        <w:jc w:val="both"/>
        <w:rPr>
          <w:rFonts w:cstheme="minorHAnsi"/>
          <w:sz w:val="20"/>
          <w:szCs w:val="20"/>
        </w:rPr>
      </w:pPr>
      <w:r w:rsidRPr="00AD50B8">
        <w:rPr>
          <w:rFonts w:eastAsia="Arial Unicode MS" w:cstheme="minorHAnsi"/>
          <w:sz w:val="20"/>
          <w:szCs w:val="20"/>
        </w:rPr>
        <w:t xml:space="preserve">Annex I: </w:t>
      </w:r>
      <w:r w:rsidR="00AD50B8" w:rsidRPr="00AD50B8">
        <w:rPr>
          <w:rFonts w:eastAsia="Arial Unicode MS" w:cstheme="minorHAnsi"/>
          <w:sz w:val="20"/>
          <w:szCs w:val="20"/>
        </w:rPr>
        <w:t>UN Supplier Code of Conduct Rev.06</w:t>
      </w:r>
      <w:r w:rsidR="00AD50B8">
        <w:rPr>
          <w:rFonts w:eastAsia="Arial Unicode MS" w:cstheme="minorHAnsi"/>
          <w:sz w:val="20"/>
          <w:szCs w:val="20"/>
        </w:rPr>
        <w:t>.</w:t>
      </w:r>
    </w:p>
    <w:p w14:paraId="4602B5D3" w14:textId="663ACB82" w:rsidR="00355B3A" w:rsidRPr="00AD50B8" w:rsidRDefault="00355B3A" w:rsidP="008A37B4">
      <w:pPr>
        <w:pStyle w:val="ListParagraph"/>
        <w:numPr>
          <w:ilvl w:val="0"/>
          <w:numId w:val="5"/>
        </w:numPr>
        <w:ind w:right="-57"/>
        <w:jc w:val="both"/>
        <w:rPr>
          <w:rFonts w:cstheme="minorHAnsi"/>
          <w:sz w:val="20"/>
          <w:szCs w:val="20"/>
        </w:rPr>
      </w:pPr>
      <w:r w:rsidRPr="00AD50B8">
        <w:rPr>
          <w:rFonts w:eastAsia="Times New Roman" w:cstheme="minorHAnsi"/>
          <w:sz w:val="20"/>
          <w:szCs w:val="20"/>
          <w:lang w:val="en"/>
        </w:rPr>
        <w:t xml:space="preserve">Annex J: </w:t>
      </w:r>
      <w:r w:rsidR="00AD50B8" w:rsidRPr="00AD50B8">
        <w:rPr>
          <w:rFonts w:eastAsia="Times New Roman" w:cstheme="minorHAnsi"/>
          <w:sz w:val="20"/>
          <w:szCs w:val="20"/>
          <w:lang w:val="en"/>
        </w:rPr>
        <w:t>ERP supplier-portal-manual</w:t>
      </w:r>
      <w:r w:rsidRPr="00AD50B8">
        <w:rPr>
          <w:rFonts w:eastAsia="Times New Roman" w:cstheme="minorHAnsi"/>
          <w:sz w:val="20"/>
          <w:szCs w:val="20"/>
          <w:lang w:val="en"/>
        </w:rPr>
        <w:t>.</w:t>
      </w:r>
    </w:p>
    <w:p w14:paraId="6BBDA12A" w14:textId="3C647ABB" w:rsidR="006C6EE9" w:rsidRDefault="00355B3A" w:rsidP="00AD3C1B">
      <w:pPr>
        <w:pStyle w:val="ListParagraph"/>
        <w:numPr>
          <w:ilvl w:val="0"/>
          <w:numId w:val="5"/>
        </w:numPr>
        <w:ind w:right="-57"/>
        <w:jc w:val="both"/>
        <w:rPr>
          <w:rFonts w:cstheme="minorHAnsi"/>
          <w:sz w:val="20"/>
          <w:szCs w:val="20"/>
        </w:rPr>
      </w:pPr>
      <w:r w:rsidRPr="00AC704B">
        <w:rPr>
          <w:rFonts w:cstheme="minorHAnsi"/>
          <w:sz w:val="20"/>
          <w:szCs w:val="20"/>
        </w:rPr>
        <w:t xml:space="preserve">Annex </w:t>
      </w:r>
      <w:r>
        <w:rPr>
          <w:rFonts w:cstheme="minorHAnsi"/>
          <w:sz w:val="20"/>
          <w:szCs w:val="20"/>
        </w:rPr>
        <w:t>K</w:t>
      </w:r>
      <w:r w:rsidRPr="00AC704B">
        <w:rPr>
          <w:rFonts w:cstheme="minorHAnsi"/>
          <w:sz w:val="20"/>
          <w:szCs w:val="20"/>
        </w:rPr>
        <w:t xml:space="preserve">: </w:t>
      </w:r>
      <w:r w:rsidR="00AD50B8" w:rsidRPr="00AD50B8">
        <w:rPr>
          <w:rFonts w:cstheme="minorHAnsi"/>
          <w:sz w:val="20"/>
          <w:szCs w:val="20"/>
        </w:rPr>
        <w:t>How to Joint Microsoft Team</w:t>
      </w:r>
      <w:r w:rsidRPr="00AC704B">
        <w:rPr>
          <w:rFonts w:cstheme="minorHAnsi"/>
          <w:sz w:val="20"/>
          <w:szCs w:val="20"/>
        </w:rPr>
        <w:t>.</w:t>
      </w:r>
    </w:p>
    <w:p w14:paraId="4C37A542" w14:textId="2E964AD0" w:rsidR="009C1E1B" w:rsidRPr="009C1E1B" w:rsidRDefault="009C1E1B" w:rsidP="009C1E1B">
      <w:pPr>
        <w:ind w:right="-57"/>
        <w:jc w:val="both"/>
        <w:rPr>
          <w:rFonts w:cstheme="minorHAnsi"/>
          <w:sz w:val="20"/>
          <w:szCs w:val="20"/>
        </w:rPr>
      </w:pPr>
      <w:r>
        <w:rPr>
          <w:rFonts w:cstheme="minorHAnsi"/>
          <w:sz w:val="20"/>
          <w:szCs w:val="20"/>
        </w:rPr>
        <w:t>END.</w:t>
      </w:r>
    </w:p>
    <w:sectPr w:rsidR="009C1E1B" w:rsidRPr="009C1E1B" w:rsidSect="00AD50B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A28"/>
    <w:multiLevelType w:val="hybridMultilevel"/>
    <w:tmpl w:val="5BB8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F5D3D"/>
    <w:multiLevelType w:val="hybridMultilevel"/>
    <w:tmpl w:val="930C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43F97"/>
    <w:multiLevelType w:val="multilevel"/>
    <w:tmpl w:val="A26E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E7EFD"/>
    <w:multiLevelType w:val="hybridMultilevel"/>
    <w:tmpl w:val="15F6EE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B56648"/>
    <w:multiLevelType w:val="hybridMultilevel"/>
    <w:tmpl w:val="49BA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353888">
    <w:abstractNumId w:val="1"/>
  </w:num>
  <w:num w:numId="2" w16cid:durableId="724649220">
    <w:abstractNumId w:val="4"/>
  </w:num>
  <w:num w:numId="3" w16cid:durableId="1352074406">
    <w:abstractNumId w:val="0"/>
  </w:num>
  <w:num w:numId="4" w16cid:durableId="738557470">
    <w:abstractNumId w:val="2"/>
  </w:num>
  <w:num w:numId="5" w16cid:durableId="19273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E9"/>
    <w:rsid w:val="00000BBB"/>
    <w:rsid w:val="000C12C8"/>
    <w:rsid w:val="000E05E5"/>
    <w:rsid w:val="000F5074"/>
    <w:rsid w:val="001327CC"/>
    <w:rsid w:val="001827AB"/>
    <w:rsid w:val="001B066C"/>
    <w:rsid w:val="00221EF6"/>
    <w:rsid w:val="00226646"/>
    <w:rsid w:val="002D2B71"/>
    <w:rsid w:val="00325CE8"/>
    <w:rsid w:val="00355B3A"/>
    <w:rsid w:val="00371469"/>
    <w:rsid w:val="003953AF"/>
    <w:rsid w:val="00477D41"/>
    <w:rsid w:val="004820EA"/>
    <w:rsid w:val="00497611"/>
    <w:rsid w:val="004C2CA2"/>
    <w:rsid w:val="004D463D"/>
    <w:rsid w:val="005620C5"/>
    <w:rsid w:val="00564F99"/>
    <w:rsid w:val="005B5ABF"/>
    <w:rsid w:val="005F410B"/>
    <w:rsid w:val="00676D9B"/>
    <w:rsid w:val="00693DF8"/>
    <w:rsid w:val="006A1B90"/>
    <w:rsid w:val="006C6EE9"/>
    <w:rsid w:val="00755946"/>
    <w:rsid w:val="00786F53"/>
    <w:rsid w:val="00797925"/>
    <w:rsid w:val="007A0413"/>
    <w:rsid w:val="007A2CF0"/>
    <w:rsid w:val="007A4F5A"/>
    <w:rsid w:val="007D343B"/>
    <w:rsid w:val="007E6EB0"/>
    <w:rsid w:val="008878C2"/>
    <w:rsid w:val="008A64B9"/>
    <w:rsid w:val="008A76F6"/>
    <w:rsid w:val="008E5CC3"/>
    <w:rsid w:val="008F445D"/>
    <w:rsid w:val="00913BB5"/>
    <w:rsid w:val="00932272"/>
    <w:rsid w:val="00934BF5"/>
    <w:rsid w:val="00972F7A"/>
    <w:rsid w:val="0097567D"/>
    <w:rsid w:val="009C1E1B"/>
    <w:rsid w:val="00AA62E9"/>
    <w:rsid w:val="00AC5D5D"/>
    <w:rsid w:val="00AD3C1B"/>
    <w:rsid w:val="00AD50B8"/>
    <w:rsid w:val="00AE65CE"/>
    <w:rsid w:val="00B47E40"/>
    <w:rsid w:val="00B55831"/>
    <w:rsid w:val="00B636E6"/>
    <w:rsid w:val="00B91AC7"/>
    <w:rsid w:val="00B95C1C"/>
    <w:rsid w:val="00C115D9"/>
    <w:rsid w:val="00C1783E"/>
    <w:rsid w:val="00C510A1"/>
    <w:rsid w:val="00C51824"/>
    <w:rsid w:val="00C96BDE"/>
    <w:rsid w:val="00CD24F6"/>
    <w:rsid w:val="00CE778C"/>
    <w:rsid w:val="00D112E5"/>
    <w:rsid w:val="00E726FC"/>
    <w:rsid w:val="00F31EB4"/>
    <w:rsid w:val="00FB0287"/>
    <w:rsid w:val="00FF3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14DC4"/>
  <w15:chartTrackingRefBased/>
  <w15:docId w15:val="{ADB41D0A-4E02-4751-BA56-B8ECC20F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EE9"/>
    <w:pPr>
      <w:ind w:left="720"/>
      <w:contextualSpacing/>
    </w:pPr>
  </w:style>
  <w:style w:type="character" w:styleId="CommentReference">
    <w:name w:val="annotation reference"/>
    <w:basedOn w:val="DefaultParagraphFont"/>
    <w:uiPriority w:val="99"/>
    <w:semiHidden/>
    <w:unhideWhenUsed/>
    <w:rsid w:val="006C6EE9"/>
    <w:rPr>
      <w:sz w:val="16"/>
      <w:szCs w:val="16"/>
    </w:rPr>
  </w:style>
  <w:style w:type="paragraph" w:styleId="CommentText">
    <w:name w:val="annotation text"/>
    <w:basedOn w:val="Normal"/>
    <w:link w:val="CommentTextChar"/>
    <w:uiPriority w:val="99"/>
    <w:semiHidden/>
    <w:unhideWhenUsed/>
    <w:rsid w:val="006C6EE9"/>
    <w:pPr>
      <w:spacing w:line="240" w:lineRule="auto"/>
    </w:pPr>
    <w:rPr>
      <w:sz w:val="20"/>
      <w:szCs w:val="20"/>
    </w:rPr>
  </w:style>
  <w:style w:type="character" w:customStyle="1" w:styleId="CommentTextChar">
    <w:name w:val="Comment Text Char"/>
    <w:basedOn w:val="DefaultParagraphFont"/>
    <w:link w:val="CommentText"/>
    <w:uiPriority w:val="99"/>
    <w:semiHidden/>
    <w:rsid w:val="006C6EE9"/>
    <w:rPr>
      <w:sz w:val="20"/>
      <w:szCs w:val="20"/>
    </w:rPr>
  </w:style>
  <w:style w:type="paragraph" w:styleId="CommentSubject">
    <w:name w:val="annotation subject"/>
    <w:basedOn w:val="CommentText"/>
    <w:next w:val="CommentText"/>
    <w:link w:val="CommentSubjectChar"/>
    <w:uiPriority w:val="99"/>
    <w:semiHidden/>
    <w:unhideWhenUsed/>
    <w:rsid w:val="006C6EE9"/>
    <w:rPr>
      <w:b/>
      <w:bCs/>
    </w:rPr>
  </w:style>
  <w:style w:type="character" w:customStyle="1" w:styleId="CommentSubjectChar">
    <w:name w:val="Comment Subject Char"/>
    <w:basedOn w:val="CommentTextChar"/>
    <w:link w:val="CommentSubject"/>
    <w:uiPriority w:val="99"/>
    <w:semiHidden/>
    <w:rsid w:val="006C6EE9"/>
    <w:rPr>
      <w:b/>
      <w:bCs/>
      <w:sz w:val="20"/>
      <w:szCs w:val="20"/>
    </w:rPr>
  </w:style>
  <w:style w:type="paragraph" w:customStyle="1" w:styleId="Default">
    <w:name w:val="Default"/>
    <w:rsid w:val="001B066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C12C8"/>
    <w:rPr>
      <w:color w:val="0563C1" w:themeColor="hyperlink"/>
      <w:u w:val="single"/>
    </w:rPr>
  </w:style>
  <w:style w:type="character" w:styleId="UnresolvedMention">
    <w:name w:val="Unresolved Mention"/>
    <w:basedOn w:val="DefaultParagraphFont"/>
    <w:uiPriority w:val="99"/>
    <w:semiHidden/>
    <w:unhideWhenUsed/>
    <w:rsid w:val="000C12C8"/>
    <w:rPr>
      <w:color w:val="605E5C"/>
      <w:shd w:val="clear" w:color="auto" w:fill="E1DFDD"/>
    </w:rPr>
  </w:style>
  <w:style w:type="character" w:styleId="FollowedHyperlink">
    <w:name w:val="FollowedHyperlink"/>
    <w:basedOn w:val="DefaultParagraphFont"/>
    <w:uiPriority w:val="99"/>
    <w:semiHidden/>
    <w:unhideWhenUsed/>
    <w:rsid w:val="00AD5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92981">
      <w:bodyDiv w:val="1"/>
      <w:marLeft w:val="0"/>
      <w:marRight w:val="0"/>
      <w:marTop w:val="0"/>
      <w:marBottom w:val="0"/>
      <w:divBdr>
        <w:top w:val="none" w:sz="0" w:space="0" w:color="auto"/>
        <w:left w:val="none" w:sz="0" w:space="0" w:color="auto"/>
        <w:bottom w:val="none" w:sz="0" w:space="0" w:color="auto"/>
        <w:right w:val="none" w:sz="0" w:space="0" w:color="auto"/>
      </w:divBdr>
    </w:div>
    <w:div w:id="695009536">
      <w:bodyDiv w:val="1"/>
      <w:marLeft w:val="0"/>
      <w:marRight w:val="0"/>
      <w:marTop w:val="0"/>
      <w:marBottom w:val="0"/>
      <w:divBdr>
        <w:top w:val="none" w:sz="0" w:space="0" w:color="auto"/>
        <w:left w:val="none" w:sz="0" w:space="0" w:color="auto"/>
        <w:bottom w:val="none" w:sz="0" w:space="0" w:color="auto"/>
        <w:right w:val="none" w:sz="0" w:space="0" w:color="auto"/>
      </w:divBdr>
    </w:div>
    <w:div w:id="20295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BxWUWTg8G2aGgZyS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aps.app.goo.gl/GVYwYQfEP15fdkms9" TargetMode="External"/><Relationship Id="rId4" Type="http://schemas.openxmlformats.org/officeDocument/2006/relationships/numbering" Target="numbering.xml"/><Relationship Id="rId9" Type="http://schemas.openxmlformats.org/officeDocument/2006/relationships/hyperlink" Target="https://maps.app.goo.gl/YmUY8b3wc95un2ci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f455d-ace3-410b-b03f-78826fced0e2">
      <Terms xmlns="http://schemas.microsoft.com/office/infopath/2007/PartnerControls"/>
    </lcf76f155ced4ddcb4097134ff3c332f>
    <TaxCatchAll xmlns="fbdfb6f3-1ff0-474c-8393-1fedc7b5f8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91B68132654741821AA51E4949E901" ma:contentTypeVersion="17" ma:contentTypeDescription="Create a new document." ma:contentTypeScope="" ma:versionID="bd921f8fe3ebc886deddf5372eb0816b">
  <xsd:schema xmlns:xsd="http://www.w3.org/2001/XMLSchema" xmlns:xs="http://www.w3.org/2001/XMLSchema" xmlns:p="http://schemas.microsoft.com/office/2006/metadata/properties" xmlns:ns2="77bf455d-ace3-410b-b03f-78826fced0e2" xmlns:ns3="fbdfb6f3-1ff0-474c-8393-1fedc7b5f8bc" targetNamespace="http://schemas.microsoft.com/office/2006/metadata/properties" ma:root="true" ma:fieldsID="264502d8e07a33435869efdfe576199b" ns2:_="" ns3:_="">
    <xsd:import namespace="77bf455d-ace3-410b-b03f-78826fced0e2"/>
    <xsd:import namespace="fbdfb6f3-1ff0-474c-8393-1fedc7b5f8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455d-ace3-410b-b03f-78826fced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fb6f3-1ff0-474c-8393-1fedc7b5f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b7d063-eafc-487a-b62b-e2741aeca7e5}" ma:internalName="TaxCatchAll" ma:showField="CatchAllData" ma:web="fbdfb6f3-1ff0-474c-8393-1fedc7b5f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DFCB8-49D8-4EF8-A0CB-CFFD5EF67E66}">
  <ds:schemaRefs>
    <ds:schemaRef ds:uri="http://schemas.microsoft.com/office/2006/metadata/properties"/>
    <ds:schemaRef ds:uri="http://schemas.microsoft.com/office/infopath/2007/PartnerControls"/>
    <ds:schemaRef ds:uri="77bf455d-ace3-410b-b03f-78826fced0e2"/>
    <ds:schemaRef ds:uri="fbdfb6f3-1ff0-474c-8393-1fedc7b5f8bc"/>
  </ds:schemaRefs>
</ds:datastoreItem>
</file>

<file path=customXml/itemProps2.xml><?xml version="1.0" encoding="utf-8"?>
<ds:datastoreItem xmlns:ds="http://schemas.openxmlformats.org/officeDocument/2006/customXml" ds:itemID="{9D4977C5-CFDE-4D0A-B4BE-1E699BD56563}">
  <ds:schemaRefs>
    <ds:schemaRef ds:uri="http://schemas.microsoft.com/sharepoint/v3/contenttype/forms"/>
  </ds:schemaRefs>
</ds:datastoreItem>
</file>

<file path=customXml/itemProps3.xml><?xml version="1.0" encoding="utf-8"?>
<ds:datastoreItem xmlns:ds="http://schemas.openxmlformats.org/officeDocument/2006/customXml" ds:itemID="{D3D2B144-20B4-4053-B21F-B6CEFAA89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455d-ace3-410b-b03f-78826fced0e2"/>
    <ds:schemaRef ds:uri="fbdfb6f3-1ff0-474c-8393-1fedc7b5f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348</Words>
  <Characters>1842</Characters>
  <Application>Microsoft Office Word</Application>
  <DocSecurity>0</DocSecurity>
  <Lines>68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Carlisle</dc:creator>
  <cp:keywords/>
  <dc:description/>
  <cp:lastModifiedBy>Haval Al-Pishdary</cp:lastModifiedBy>
  <cp:revision>67</cp:revision>
  <dcterms:created xsi:type="dcterms:W3CDTF">2022-07-13T10:49:00Z</dcterms:created>
  <dcterms:modified xsi:type="dcterms:W3CDTF">2024-10-15T11:31:00Z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0x0101007C8D1B5FFD618B4E96C2FF7D88AB182B</vt:lpwstr>
  </property>
  <property fmtid="{D5CDD505-2E9C-101B-9397-08002B2CF9AE}" pid="3" name="MediaServiceImageTags">
    <vt:lpwstr/>
  </property>
  <property fmtid="{D5CDD505-2E9C-101B-9397-08002B2CF9AE}" pid="4" name="GrammarlyDocumentId">
    <vt:lpwstr>d0854bde6f1fd3da41deef3a1e4e497a44e956b80ea5e8dd81158e317f114f31</vt:lpwstr>
  </property>
</Properties>
</file>