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E0B5" w14:textId="6386556D" w:rsidR="0026011A" w:rsidRPr="00261D19" w:rsidRDefault="00A75C4A" w:rsidP="006A250A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81362">
        <w:rPr>
          <w:rFonts w:ascii="Gill Sans MT" w:hAnsi="Gill Sans MT" w:cs="Arial"/>
          <w:b/>
          <w:sz w:val="22"/>
          <w:szCs w:val="22"/>
        </w:rPr>
        <w:t>Re-advertised-</w:t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</w:p>
    <w:p w14:paraId="2EDF7086" w14:textId="77777777" w:rsidR="008071C6" w:rsidRPr="00261D19" w:rsidRDefault="008071C6" w:rsidP="008071C6">
      <w:pPr>
        <w:spacing w:after="0"/>
        <w:jc w:val="center"/>
        <w:rPr>
          <w:rFonts w:ascii="Gill Sans MT" w:hAnsi="Gill Sans MT" w:cs="Arial"/>
          <w:b/>
          <w:sz w:val="22"/>
          <w:szCs w:val="22"/>
        </w:rPr>
      </w:pPr>
    </w:p>
    <w:p w14:paraId="4FD70C83" w14:textId="0DF8A548" w:rsidR="005970C8" w:rsidRPr="00261D19" w:rsidRDefault="00495DC8" w:rsidP="00596A84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</w:t>
      </w:r>
      <w:r w:rsidR="00596A84">
        <w:rPr>
          <w:rFonts w:ascii="Gill Sans MT" w:hAnsi="Gill Sans MT" w:cs="Arial"/>
          <w:iCs/>
          <w:kern w:val="0"/>
          <w:sz w:val="22"/>
          <w:szCs w:val="22"/>
          <w:lang w:eastAsia="en-GB"/>
        </w:rPr>
        <w:t>,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and protection from harm. We do whatever it takes for children – every day and in times of crisis – </w:t>
      </w:r>
      <w:r w:rsidR="00596A84">
        <w:rPr>
          <w:rFonts w:ascii="Gill Sans MT" w:hAnsi="Gill Sans MT" w:cs="Arial"/>
          <w:iCs/>
          <w:kern w:val="0"/>
          <w:sz w:val="22"/>
          <w:szCs w:val="22"/>
          <w:lang w:eastAsia="en-GB"/>
        </w:rPr>
        <w:t>to transform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5C94F0BB" w14:textId="56CCB834" w:rsidR="00596A84" w:rsidRPr="00596A84" w:rsidRDefault="00596A84" w:rsidP="00596A84">
      <w:pPr>
        <w:pStyle w:val="ListNumber"/>
        <w:spacing w:after="0" w:line="240" w:lineRule="auto"/>
        <w:ind w:left="720"/>
        <w:rPr>
          <w:rFonts w:ascii="Gill Sans MT" w:hAnsi="Gill Sans MT"/>
          <w:b/>
          <w:i/>
          <w:sz w:val="22"/>
          <w:szCs w:val="22"/>
          <w:lang w:val="en-US"/>
        </w:rPr>
      </w:pPr>
      <w:r w:rsidRPr="00596A84">
        <w:rPr>
          <w:rFonts w:ascii="Gill Sans MT" w:hAnsi="Gill Sans MT"/>
          <w:b/>
          <w:i/>
          <w:sz w:val="22"/>
          <w:szCs w:val="22"/>
          <w:lang w:val="en-US"/>
        </w:rPr>
        <w:t>"FWA for Supplying food with a booking hall, in Tikrit</w:t>
      </w:r>
      <w:r w:rsidR="00057C41">
        <w:rPr>
          <w:rFonts w:ascii="Gill Sans MT" w:hAnsi="Gill Sans MT"/>
          <w:b/>
          <w:i/>
          <w:sz w:val="22"/>
          <w:szCs w:val="22"/>
          <w:lang w:val="en-US"/>
        </w:rPr>
        <w:t xml:space="preserve"> </w:t>
      </w:r>
      <w:r w:rsidRPr="00596A84">
        <w:rPr>
          <w:rFonts w:ascii="Gill Sans MT" w:hAnsi="Gill Sans MT"/>
          <w:b/>
          <w:i/>
          <w:sz w:val="22"/>
          <w:szCs w:val="22"/>
          <w:lang w:val="en-US"/>
        </w:rPr>
        <w:t>according</w:t>
      </w:r>
      <w:r>
        <w:rPr>
          <w:rFonts w:ascii="Gill Sans MT" w:hAnsi="Gill Sans MT"/>
          <w:b/>
          <w:i/>
          <w:sz w:val="22"/>
          <w:szCs w:val="22"/>
          <w:lang w:val="en-US"/>
        </w:rPr>
        <w:t xml:space="preserve"> to</w:t>
      </w:r>
      <w:r w:rsidRPr="00596A84">
        <w:rPr>
          <w:rFonts w:ascii="Gill Sans MT" w:hAnsi="Gill Sans MT"/>
          <w:b/>
          <w:i/>
          <w:sz w:val="22"/>
          <w:szCs w:val="22"/>
          <w:lang w:val="en-US"/>
        </w:rPr>
        <w:t xml:space="preserve"> attached Annex </w:t>
      </w:r>
    </w:p>
    <w:p w14:paraId="1305EA8C" w14:textId="5BEFB681" w:rsidR="003D2F5E" w:rsidRPr="00261D19" w:rsidRDefault="00596A84" w:rsidP="00596A84">
      <w:pPr>
        <w:pStyle w:val="ListNumber"/>
        <w:spacing w:after="0" w:line="240" w:lineRule="auto"/>
        <w:ind w:left="720" w:firstLine="0"/>
        <w:rPr>
          <w:rFonts w:ascii="Gill Sans MT" w:hAnsi="Gill Sans MT" w:cs="Arial"/>
          <w:sz w:val="22"/>
          <w:szCs w:val="22"/>
          <w:rtl/>
          <w:lang w:val="en-US"/>
        </w:rPr>
      </w:pPr>
      <w:r w:rsidRPr="00596A84">
        <w:rPr>
          <w:rFonts w:ascii="Gill Sans MT" w:hAnsi="Gill Sans MT"/>
          <w:b/>
          <w:i/>
          <w:sz w:val="22"/>
          <w:szCs w:val="22"/>
          <w:lang w:val="en-US"/>
        </w:rPr>
        <w:tab/>
      </w:r>
    </w:p>
    <w:p w14:paraId="79B0EF8C" w14:textId="438D2715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5D502CEC" w:rsidR="00A26A42" w:rsidRPr="00261D19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057C41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261D19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1C22010E" w14:textId="3B71678B" w:rsidR="006A250A" w:rsidRDefault="006A250A" w:rsidP="006A250A">
      <w:pPr>
        <w:pStyle w:val="ListParagraph"/>
        <w:numPr>
          <w:ilvl w:val="0"/>
          <w:numId w:val="19"/>
        </w:numPr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  <w:r w:rsidRPr="00261D19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Save the Children Office, </w:t>
      </w:r>
      <w:r w:rsidR="00057C41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>Tikrit</w:t>
      </w:r>
      <w:r w:rsidR="003C1311"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, Albo-Obaid neighborhood </w:t>
      </w:r>
    </w:p>
    <w:p w14:paraId="0DE298D2" w14:textId="25A4A4D4" w:rsidR="00E55991" w:rsidRPr="00261D19" w:rsidRDefault="00E55991" w:rsidP="006A250A">
      <w:pPr>
        <w:pStyle w:val="ListParagraph"/>
        <w:numPr>
          <w:ilvl w:val="0"/>
          <w:numId w:val="19"/>
        </w:numPr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  <w:r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  <w:t xml:space="preserve">Or- Submit physical Bids to the committee who visit the restaurant </w:t>
      </w:r>
    </w:p>
    <w:p w14:paraId="69131538" w14:textId="77777777" w:rsidR="006A250A" w:rsidRPr="00261D19" w:rsidRDefault="006A250A" w:rsidP="006A250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3016E47" w14:textId="77777777" w:rsidR="00B5162A" w:rsidRPr="00261D19" w:rsidRDefault="00B5162A" w:rsidP="00B5162A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72E41823" w14:textId="347DC318" w:rsidR="00261D19" w:rsidRDefault="00900B15" w:rsidP="00596A84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261D19">
        <w:rPr>
          <w:rFonts w:ascii="Gill Sans MT" w:hAnsi="Gill Sans MT" w:cs="Arial"/>
          <w:iCs/>
          <w:sz w:val="22"/>
          <w:szCs w:val="22"/>
        </w:rPr>
        <w:t xml:space="preserve">Please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indicate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the </w:t>
      </w:r>
      <w:r w:rsidR="00A428D9" w:rsidRPr="00261D19">
        <w:rPr>
          <w:rFonts w:ascii="Gill Sans MT" w:hAnsi="Gill Sans MT" w:cs="Arial"/>
          <w:iCs/>
          <w:sz w:val="22"/>
          <w:szCs w:val="22"/>
        </w:rPr>
        <w:t>following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Reference number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on your envelope</w:t>
      </w:r>
      <w:r w:rsidR="009F75E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9F75E9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</w:t>
      </w:r>
      <w:r w:rsidR="003D2F5E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PR</w:t>
      </w:r>
      <w:r w:rsid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510933</w:t>
      </w:r>
      <w:r w:rsidR="009F75E9" w:rsidRPr="0033251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)</w:t>
      </w:r>
      <w:r w:rsidR="009F75E9" w:rsidRPr="00261D19">
        <w:rPr>
          <w:rFonts w:ascii="Gill Sans MT" w:hAnsi="Gill Sans MT"/>
          <w:b/>
          <w:bCs/>
          <w:sz w:val="22"/>
          <w:szCs w:val="22"/>
        </w:rPr>
        <w:t xml:space="preserve"> </w:t>
      </w:r>
    </w:p>
    <w:p w14:paraId="5BBF93E1" w14:textId="77777777" w:rsidR="00261D19" w:rsidRPr="00261D19" w:rsidRDefault="00261D19" w:rsidP="00261D19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</w:p>
    <w:p w14:paraId="337EE995" w14:textId="77777777" w:rsidR="00261D19" w:rsidRPr="00261D19" w:rsidRDefault="00261D19" w:rsidP="00261D19">
      <w:pPr>
        <w:spacing w:line="276" w:lineRule="auto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26D3BE24" w14:textId="0053A91C" w:rsidR="00261D19" w:rsidRPr="00261D19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 xml:space="preserve">One </w:t>
      </w:r>
      <w:r w:rsidR="00261D19" w:rsidRPr="00261D19">
        <w:rPr>
          <w:rFonts w:ascii="Gill Sans MT" w:hAnsi="Gill Sans MT" w:cs="Arial"/>
          <w:sz w:val="22"/>
          <w:szCs w:val="22"/>
        </w:rPr>
        <w:t xml:space="preserve">paper </w:t>
      </w:r>
      <w:proofErr w:type="gramStart"/>
      <w:r w:rsidR="00261D19" w:rsidRPr="00261D19">
        <w:rPr>
          <w:rFonts w:ascii="Gill Sans MT" w:hAnsi="Gill Sans MT" w:cs="Arial"/>
          <w:sz w:val="22"/>
          <w:szCs w:val="22"/>
        </w:rPr>
        <w:t>copies</w:t>
      </w:r>
      <w:proofErr w:type="gramEnd"/>
      <w:r w:rsidR="00261D19" w:rsidRPr="00261D19">
        <w:rPr>
          <w:rFonts w:ascii="Gill Sans MT" w:hAnsi="Gill Sans MT" w:cs="Arial"/>
          <w:sz w:val="22"/>
          <w:szCs w:val="22"/>
        </w:rPr>
        <w:t xml:space="preserve"> submitted on headed paper to </w:t>
      </w:r>
      <w:r w:rsidR="003C1311">
        <w:rPr>
          <w:rFonts w:ascii="Gill Sans MT" w:hAnsi="Gill Sans MT" w:cs="Arial"/>
          <w:sz w:val="22"/>
          <w:szCs w:val="22"/>
        </w:rPr>
        <w:t xml:space="preserve">Tikrit </w:t>
      </w:r>
      <w:proofErr w:type="spellStart"/>
      <w:r w:rsidR="003C1311">
        <w:rPr>
          <w:rFonts w:ascii="Gill Sans MT" w:hAnsi="Gill Sans MT" w:cs="Arial"/>
          <w:sz w:val="22"/>
          <w:szCs w:val="22"/>
        </w:rPr>
        <w:t>center</w:t>
      </w:r>
      <w:proofErr w:type="spellEnd"/>
      <w:r w:rsidR="00261D19"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243229B8" w14:textId="3F19BCC9" w:rsidR="00261D19" w:rsidRP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Bids should be submitted in a single sealed envelope addressed to SCI </w:t>
      </w:r>
      <w:r w:rsidR="003C1311">
        <w:rPr>
          <w:rFonts w:ascii="Gill Sans MT" w:hAnsi="Gill Sans MT" w:cs="Arial"/>
          <w:sz w:val="22"/>
          <w:szCs w:val="22"/>
        </w:rPr>
        <w:t>Tikrit</w:t>
      </w:r>
      <w:r w:rsidRPr="00261D19">
        <w:rPr>
          <w:rFonts w:ascii="Gill Sans MT" w:hAnsi="Gill Sans MT" w:cs="Arial"/>
          <w:sz w:val="22"/>
          <w:szCs w:val="22"/>
        </w:rPr>
        <w:t xml:space="preserve"> </w:t>
      </w:r>
      <w:proofErr w:type="spellStart"/>
      <w:r w:rsidR="003C1311">
        <w:rPr>
          <w:rFonts w:ascii="Gill Sans MT" w:hAnsi="Gill Sans MT" w:cs="Arial"/>
          <w:sz w:val="22"/>
          <w:szCs w:val="22"/>
        </w:rPr>
        <w:t>center</w:t>
      </w:r>
      <w:proofErr w:type="spellEnd"/>
    </w:p>
    <w:p w14:paraId="33774BFD" w14:textId="022849A5" w:rsidR="00261D19" w:rsidRPr="00261D19" w:rsidRDefault="00261D19" w:rsidP="00596A84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The envelope should clearly indicate the tender reference number </w:t>
      </w:r>
      <w:proofErr w:type="gramStart"/>
      <w:r w:rsidR="003D2F5E" w:rsidRPr="003D2F5E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P</w:t>
      </w:r>
      <w:r w:rsidR="003D2F5E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R</w:t>
      </w:r>
      <w:r w:rsidR="003C1311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510933</w:t>
      </w:r>
      <w:r w:rsidRPr="00261D19">
        <w:rPr>
          <w:rFonts w:ascii="Gill Sans MT" w:hAnsi="Gill Sans MT" w:cs="Arial"/>
          <w:sz w:val="22"/>
          <w:szCs w:val="22"/>
        </w:rPr>
        <w:t>, but</w:t>
      </w:r>
      <w:proofErr w:type="gramEnd"/>
      <w:r w:rsidRPr="00261D19">
        <w:rPr>
          <w:rFonts w:ascii="Gill Sans MT" w:hAnsi="Gill Sans MT" w:cs="Arial"/>
          <w:sz w:val="22"/>
          <w:szCs w:val="22"/>
        </w:rPr>
        <w:t xml:space="preserve"> contain no other details relating to the bid or the bidder’s name.</w:t>
      </w:r>
    </w:p>
    <w:p w14:paraId="74F90A0D" w14:textId="120BAD1F" w:rsidR="00261D19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All supporting documentation should be </w:t>
      </w:r>
      <w:proofErr w:type="spellStart"/>
      <w:r w:rsidRPr="00261D19">
        <w:rPr>
          <w:rFonts w:ascii="Gill Sans MT" w:hAnsi="Gill Sans MT" w:cs="Arial"/>
          <w:sz w:val="22"/>
          <w:szCs w:val="22"/>
        </w:rPr>
        <w:t>labeled</w:t>
      </w:r>
      <w:proofErr w:type="spellEnd"/>
      <w:r w:rsidRPr="00261D19">
        <w:rPr>
          <w:rFonts w:ascii="Gill Sans MT" w:hAnsi="Gill Sans MT" w:cs="Arial"/>
          <w:sz w:val="22"/>
          <w:szCs w:val="22"/>
        </w:rPr>
        <w:t xml:space="preserve"> and grouped together (individual envelopes, stapled, etc), and then included in a single sealed envelope as per the above.</w:t>
      </w:r>
    </w:p>
    <w:p w14:paraId="42D3ECA9" w14:textId="07DA3126" w:rsidR="00261D19" w:rsidRP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 xml:space="preserve"> </w:t>
      </w:r>
    </w:p>
    <w:p w14:paraId="2DAB41CB" w14:textId="5BC10411" w:rsidR="00261D19" w:rsidRPr="00261D19" w:rsidRDefault="00261D19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 xml:space="preserve">Electronic Submission via ProSave (Preferable) </w:t>
      </w:r>
    </w:p>
    <w:p w14:paraId="1E07C690" w14:textId="67ACE843" w:rsidR="00261D19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proofErr w:type="gramStart"/>
      <w:r w:rsidR="003C1311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Soon</w:t>
      </w:r>
      <w:proofErr w:type="gramEnd"/>
      <w:r>
        <w:rPr>
          <w:rFonts w:cs="Arial"/>
        </w:rPr>
        <w:t xml:space="preserve">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0D7EACB3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FB40127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 xml:space="preserve">participate to the event and </w:t>
      </w:r>
      <w:proofErr w:type="gramStart"/>
      <w:r>
        <w:rPr>
          <w:rFonts w:cs="Arial"/>
        </w:rPr>
        <w:t>Submit</w:t>
      </w:r>
      <w:proofErr w:type="gramEnd"/>
      <w:r>
        <w:rPr>
          <w:rFonts w:cs="Arial"/>
        </w:rPr>
        <w:t xml:space="preserve"> your response in accordance to the guidance provided in the attached document:</w:t>
      </w:r>
      <w:bookmarkEnd w:id="1"/>
    </w:p>
    <w:p w14:paraId="4E5139C6" w14:textId="77777777" w:rsidR="00261D19" w:rsidRP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261D19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21C034C7" w:rsidR="003E0FBD" w:rsidRPr="00261D19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2021</w:t>
      </w:r>
    </w:p>
    <w:p w14:paraId="6BE7561F" w14:textId="660D414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05F55DF6" w14:textId="2DA7CF3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your latest Tax Clearance documents from Ministry of Finance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3C1311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or 202</w:t>
      </w:r>
      <w:r w:rsidR="003C1311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23D35385" w:rsidR="00882F78" w:rsidRPr="00261D19" w:rsidRDefault="00AC1AB6" w:rsidP="00596A84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date of submission will be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than </w:t>
      </w:r>
      <w:r w:rsidR="00F81362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>5</w:t>
      </w:r>
      <w:r w:rsidR="00596A84" w:rsidRPr="00596A84">
        <w:rPr>
          <w:rFonts w:ascii="Gill Sans MT" w:hAnsi="Gill Sans MT" w:cs="Arial"/>
          <w:b/>
          <w:bCs/>
          <w:i/>
          <w:sz w:val="22"/>
          <w:szCs w:val="22"/>
          <w:highlight w:val="yellow"/>
          <w:vertAlign w:val="superscript"/>
        </w:rPr>
        <w:t>th</w:t>
      </w:r>
      <w:r w:rsidR="00596A84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 xml:space="preserve"> </w:t>
      </w:r>
      <w:r w:rsidR="00F81362">
        <w:rPr>
          <w:rFonts w:ascii="Gill Sans MT" w:hAnsi="Gill Sans MT" w:cs="Arial"/>
          <w:b/>
          <w:bCs/>
          <w:iCs/>
          <w:sz w:val="22"/>
          <w:szCs w:val="22"/>
          <w:highlight w:val="yellow"/>
          <w:lang w:val="en-US"/>
        </w:rPr>
        <w:t>Dec</w:t>
      </w:r>
      <w:r w:rsidR="00F81362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20</w:t>
      </w:r>
      <w:r w:rsidR="00A428D9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</w:t>
      </w:r>
      <w:r w:rsidR="003C1311" w:rsidRPr="003C131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4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04:30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sectPr w:rsidR="00882F78" w:rsidRPr="00261D19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227AE" w14:textId="77777777" w:rsidR="002B4D09" w:rsidRDefault="002B4D09">
      <w:r>
        <w:separator/>
      </w:r>
    </w:p>
  </w:endnote>
  <w:endnote w:type="continuationSeparator" w:id="0">
    <w:p w14:paraId="5A1138F9" w14:textId="77777777" w:rsidR="002B4D09" w:rsidRDefault="002B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6D14D327" w:rsidR="006127CE" w:rsidRPr="0033251C" w:rsidRDefault="006127CE" w:rsidP="00596A84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3D2F5E" w:rsidRPr="003D2F5E">
      <w:rPr>
        <w:rFonts w:ascii="Gill Sans MT" w:hAnsi="Gill Sans MT"/>
        <w:b/>
        <w:sz w:val="28"/>
        <w:szCs w:val="28"/>
      </w:rPr>
      <w:t>PR</w:t>
    </w:r>
    <w:r w:rsidR="003C1311">
      <w:rPr>
        <w:rFonts w:ascii="Gill Sans MT" w:hAnsi="Gill Sans MT"/>
        <w:b/>
        <w:sz w:val="28"/>
        <w:szCs w:val="28"/>
      </w:rPr>
      <w:t>510933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B756" w14:textId="77777777" w:rsidR="002B4D09" w:rsidRDefault="002B4D09">
      <w:r>
        <w:separator/>
      </w:r>
    </w:p>
  </w:footnote>
  <w:footnote w:type="continuationSeparator" w:id="0">
    <w:p w14:paraId="58359AE2" w14:textId="77777777" w:rsidR="002B4D09" w:rsidRDefault="002B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4462932E" w:rsidR="006127CE" w:rsidRPr="003D2F5E" w:rsidRDefault="003D2F5E" w:rsidP="00596A84">
    <w:pPr>
      <w:pStyle w:val="Header"/>
    </w:pPr>
    <w:r w:rsidRPr="003D2F5E">
      <w:rPr>
        <w:rFonts w:ascii="Gill Sans MT" w:hAnsi="Gill Sans MT"/>
        <w:b/>
        <w:sz w:val="28"/>
        <w:szCs w:val="28"/>
      </w:rPr>
      <w:t>PR</w:t>
    </w:r>
    <w:r w:rsidR="00057C41">
      <w:rPr>
        <w:rFonts w:ascii="Gill Sans MT" w:hAnsi="Gill Sans MT"/>
        <w:b/>
        <w:sz w:val="28"/>
        <w:szCs w:val="28"/>
      </w:rPr>
      <w:t>510933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803480">
    <w:abstractNumId w:val="2"/>
  </w:num>
  <w:num w:numId="2" w16cid:durableId="559946294">
    <w:abstractNumId w:val="20"/>
  </w:num>
  <w:num w:numId="3" w16cid:durableId="312760966">
    <w:abstractNumId w:val="9"/>
  </w:num>
  <w:num w:numId="4" w16cid:durableId="1262105113">
    <w:abstractNumId w:val="3"/>
  </w:num>
  <w:num w:numId="5" w16cid:durableId="1412695467">
    <w:abstractNumId w:val="8"/>
  </w:num>
  <w:num w:numId="6" w16cid:durableId="1806002065">
    <w:abstractNumId w:val="18"/>
  </w:num>
  <w:num w:numId="7" w16cid:durableId="214317561">
    <w:abstractNumId w:val="12"/>
  </w:num>
  <w:num w:numId="8" w16cid:durableId="131561761">
    <w:abstractNumId w:val="24"/>
  </w:num>
  <w:num w:numId="9" w16cid:durableId="1721636542">
    <w:abstractNumId w:val="11"/>
  </w:num>
  <w:num w:numId="10" w16cid:durableId="334460900">
    <w:abstractNumId w:val="22"/>
  </w:num>
  <w:num w:numId="11" w16cid:durableId="535893476">
    <w:abstractNumId w:val="4"/>
  </w:num>
  <w:num w:numId="12" w16cid:durableId="1818760817">
    <w:abstractNumId w:val="5"/>
  </w:num>
  <w:num w:numId="13" w16cid:durableId="1155103844">
    <w:abstractNumId w:val="1"/>
  </w:num>
  <w:num w:numId="14" w16cid:durableId="1519271438">
    <w:abstractNumId w:val="24"/>
  </w:num>
  <w:num w:numId="15" w16cid:durableId="1200819233">
    <w:abstractNumId w:val="19"/>
  </w:num>
  <w:num w:numId="16" w16cid:durableId="1596590108">
    <w:abstractNumId w:val="7"/>
  </w:num>
  <w:num w:numId="17" w16cid:durableId="831525474">
    <w:abstractNumId w:val="17"/>
  </w:num>
  <w:num w:numId="18" w16cid:durableId="1280145108">
    <w:abstractNumId w:val="6"/>
  </w:num>
  <w:num w:numId="19" w16cid:durableId="1189217726">
    <w:abstractNumId w:val="10"/>
  </w:num>
  <w:num w:numId="20" w16cid:durableId="733506942">
    <w:abstractNumId w:val="14"/>
  </w:num>
  <w:num w:numId="21" w16cid:durableId="2122721637">
    <w:abstractNumId w:val="21"/>
  </w:num>
  <w:num w:numId="22" w16cid:durableId="910581796">
    <w:abstractNumId w:val="16"/>
  </w:num>
  <w:num w:numId="23" w16cid:durableId="395662178">
    <w:abstractNumId w:val="15"/>
  </w:num>
  <w:num w:numId="24" w16cid:durableId="1945916470">
    <w:abstractNumId w:val="13"/>
  </w:num>
  <w:num w:numId="25" w16cid:durableId="211158670">
    <w:abstractNumId w:val="23"/>
  </w:num>
  <w:num w:numId="26" w16cid:durableId="150793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30696"/>
    <w:rsid w:val="00057C41"/>
    <w:rsid w:val="00060157"/>
    <w:rsid w:val="000631BB"/>
    <w:rsid w:val="00064077"/>
    <w:rsid w:val="00064B20"/>
    <w:rsid w:val="00065C8F"/>
    <w:rsid w:val="00066354"/>
    <w:rsid w:val="00071DE5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17D7D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D2FFD"/>
    <w:rsid w:val="002E0FDD"/>
    <w:rsid w:val="002E184C"/>
    <w:rsid w:val="002F248C"/>
    <w:rsid w:val="00305E27"/>
    <w:rsid w:val="00313F02"/>
    <w:rsid w:val="00320DE2"/>
    <w:rsid w:val="00323371"/>
    <w:rsid w:val="0033251C"/>
    <w:rsid w:val="00334E0E"/>
    <w:rsid w:val="00345419"/>
    <w:rsid w:val="003616F9"/>
    <w:rsid w:val="00366CE8"/>
    <w:rsid w:val="00373EB4"/>
    <w:rsid w:val="00374C81"/>
    <w:rsid w:val="003805DF"/>
    <w:rsid w:val="003B1108"/>
    <w:rsid w:val="003C1311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3A20"/>
    <w:rsid w:val="004341FB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6A84"/>
    <w:rsid w:val="005970C8"/>
    <w:rsid w:val="005B4580"/>
    <w:rsid w:val="005D2452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01AB2"/>
    <w:rsid w:val="0092253E"/>
    <w:rsid w:val="00946214"/>
    <w:rsid w:val="00951BD4"/>
    <w:rsid w:val="00964EB1"/>
    <w:rsid w:val="0099203C"/>
    <w:rsid w:val="009A11DC"/>
    <w:rsid w:val="009C609B"/>
    <w:rsid w:val="009D0187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B0601"/>
    <w:rsid w:val="00CD143C"/>
    <w:rsid w:val="00CF55FC"/>
    <w:rsid w:val="00D03381"/>
    <w:rsid w:val="00D11213"/>
    <w:rsid w:val="00D3461F"/>
    <w:rsid w:val="00D3534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991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608C1"/>
    <w:rsid w:val="00F63A9C"/>
    <w:rsid w:val="00F66E72"/>
    <w:rsid w:val="00F670A7"/>
    <w:rsid w:val="00F81362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D7698-12DD-461F-A385-7AE7E7A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8CAD1-FAE8-47F6-81FC-64A495642D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15150674-973b-415f-9442-53a3fc54a49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e212ef7e-8a3c-45a0-bbd8-9c970c8d7996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491</Words>
  <Characters>2650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13</cp:revision>
  <dcterms:created xsi:type="dcterms:W3CDTF">2022-02-08T20:30:00Z</dcterms:created>
  <dcterms:modified xsi:type="dcterms:W3CDTF">2024-11-28T05:42:00Z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