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903FB" w14:textId="02F7B355" w:rsidR="00E533D6" w:rsidRPr="00E533D6" w:rsidRDefault="00BE606F" w:rsidP="00E533D6">
      <w:pPr>
        <w:ind w:left="540"/>
        <w:jc w:val="center"/>
        <w:rPr>
          <w:rFonts w:ascii="Arial" w:eastAsia="Times New Roman" w:hAnsi="Arial" w:cs="Arial"/>
          <w:b/>
          <w:sz w:val="28"/>
          <w:szCs w:val="28"/>
          <w:lang w:val="en-US"/>
        </w:rPr>
      </w:pPr>
      <w:r w:rsidRPr="00BE606F">
        <w:rPr>
          <w:rFonts w:ascii="Arial" w:hAnsi="Arial" w:cs="Arial"/>
          <w:b/>
          <w:color w:val="FF0000"/>
          <w:sz w:val="28"/>
          <w:szCs w:val="28"/>
          <w:lang w:val="en-US"/>
        </w:rPr>
        <w:t>Extended</w:t>
      </w:r>
      <w:r>
        <w:rPr>
          <w:rFonts w:ascii="Arial" w:hAnsi="Arial" w:cs="Arial"/>
          <w:b/>
          <w:sz w:val="28"/>
          <w:szCs w:val="28"/>
          <w:lang w:val="en-US"/>
        </w:rPr>
        <w:t xml:space="preserve"> - </w:t>
      </w:r>
      <w:r w:rsidR="00FB5B08" w:rsidRPr="00921DD0">
        <w:rPr>
          <w:rFonts w:ascii="Arial" w:hAnsi="Arial" w:cs="Arial"/>
          <w:b/>
          <w:sz w:val="28"/>
          <w:szCs w:val="28"/>
          <w:lang w:val="en-US"/>
        </w:rPr>
        <w:t>Tender</w:t>
      </w:r>
      <w:r w:rsidR="001A53D4" w:rsidRPr="00921DD0">
        <w:rPr>
          <w:rFonts w:ascii="Arial" w:hAnsi="Arial" w:cs="Arial"/>
          <w:b/>
          <w:sz w:val="28"/>
          <w:szCs w:val="28"/>
          <w:lang w:val="en-US"/>
        </w:rPr>
        <w:t xml:space="preserve"> Notice</w:t>
      </w:r>
      <w:r w:rsidR="003B0485" w:rsidRPr="00921DD0">
        <w:rPr>
          <w:rFonts w:ascii="Arial" w:hAnsi="Arial" w:cs="Arial"/>
          <w:b/>
          <w:sz w:val="28"/>
          <w:szCs w:val="28"/>
          <w:lang w:val="en-US"/>
        </w:rPr>
        <w:t xml:space="preserve"> </w:t>
      </w:r>
      <w:r w:rsidR="00E533D6" w:rsidRPr="00E533D6">
        <w:rPr>
          <w:rFonts w:ascii="Arial" w:eastAsia="Times New Roman" w:hAnsi="Arial" w:cs="Arial"/>
          <w:b/>
          <w:sz w:val="28"/>
          <w:szCs w:val="28"/>
          <w:lang w:val="en-US"/>
        </w:rPr>
        <w:t>Supply of Two Excavators with Consumable Parts in Tuz – Salah Al-Din</w:t>
      </w:r>
    </w:p>
    <w:p w14:paraId="614EF79E" w14:textId="6A2AAED7" w:rsidR="003B0485" w:rsidRDefault="00D61E2B" w:rsidP="00E533D6">
      <w:pPr>
        <w:pStyle w:val="Style7"/>
        <w:spacing w:line="240" w:lineRule="auto"/>
        <w:jc w:val="left"/>
        <w:rPr>
          <w:rFonts w:ascii="Arial" w:hAnsi="Arial" w:cs="Arial"/>
          <w:b/>
          <w:noProof w:val="0"/>
          <w:sz w:val="28"/>
          <w:szCs w:val="28"/>
          <w:lang w:val="en-US"/>
        </w:rPr>
      </w:pPr>
      <w:r w:rsidRPr="00D61E2B">
        <w:rPr>
          <w:rFonts w:ascii="Arial" w:hAnsi="Arial" w:cs="Arial"/>
          <w:b/>
          <w:noProof w:val="0"/>
          <w:sz w:val="28"/>
          <w:szCs w:val="28"/>
          <w:lang w:val="en-US"/>
        </w:rPr>
        <w:tab/>
      </w:r>
    </w:p>
    <w:p w14:paraId="569ADB23" w14:textId="77777777" w:rsidR="00452EB4" w:rsidRPr="00452EB4" w:rsidRDefault="00452EB4" w:rsidP="00452EB4">
      <w:pPr>
        <w:pStyle w:val="Style7"/>
        <w:spacing w:line="240" w:lineRule="auto"/>
        <w:rPr>
          <w:rFonts w:ascii="Arial" w:hAnsi="Arial" w:cs="Arial"/>
          <w:b/>
          <w:noProof w:val="0"/>
          <w:sz w:val="28"/>
          <w:szCs w:val="28"/>
          <w:lang w:val="en-US"/>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88"/>
        <w:gridCol w:w="6628"/>
      </w:tblGrid>
      <w:tr w:rsidR="00D90496" w:rsidRPr="00616270" w14:paraId="4C725FE9" w14:textId="77777777" w:rsidTr="008538D8">
        <w:tc>
          <w:tcPr>
            <w:tcW w:w="2538" w:type="dxa"/>
          </w:tcPr>
          <w:p w14:paraId="3863A891" w14:textId="3E2B4A55" w:rsidR="00D90496" w:rsidRPr="00616270" w:rsidRDefault="00D90496">
            <w:pPr>
              <w:rPr>
                <w:rFonts w:asciiTheme="minorBidi" w:hAnsiTheme="minorBidi"/>
                <w:b/>
                <w:bCs/>
                <w:sz w:val="20"/>
                <w:szCs w:val="20"/>
                <w:lang w:val="en-US"/>
              </w:rPr>
            </w:pPr>
            <w:r w:rsidRPr="00616270">
              <w:rPr>
                <w:rFonts w:asciiTheme="minorBidi" w:hAnsiTheme="minorBidi"/>
                <w:b/>
                <w:bCs/>
                <w:sz w:val="20"/>
                <w:szCs w:val="20"/>
                <w:lang w:val="en-US"/>
              </w:rPr>
              <w:t>Country</w:t>
            </w:r>
          </w:p>
        </w:tc>
        <w:tc>
          <w:tcPr>
            <w:tcW w:w="288" w:type="dxa"/>
          </w:tcPr>
          <w:p w14:paraId="62468C7A" w14:textId="1DCF77BF" w:rsidR="00D90496" w:rsidRPr="00616270" w:rsidRDefault="00D9049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017EAE9" w14:textId="77777777" w:rsidR="00D90496" w:rsidRPr="00616270" w:rsidRDefault="00E263E8">
            <w:pPr>
              <w:rPr>
                <w:rFonts w:asciiTheme="minorBidi" w:hAnsiTheme="minorBidi"/>
                <w:sz w:val="18"/>
                <w:szCs w:val="18"/>
                <w:lang w:val="en-US"/>
              </w:rPr>
            </w:pPr>
            <w:r w:rsidRPr="00616270">
              <w:rPr>
                <w:rFonts w:asciiTheme="minorBidi" w:hAnsiTheme="minorBidi"/>
                <w:sz w:val="18"/>
                <w:szCs w:val="18"/>
                <w:lang w:val="en-US"/>
              </w:rPr>
              <w:t>IRAQ, Erbil</w:t>
            </w:r>
          </w:p>
          <w:p w14:paraId="4788214D" w14:textId="0852EB42" w:rsidR="00F35D89" w:rsidRPr="00616270" w:rsidRDefault="00F35D89">
            <w:pPr>
              <w:rPr>
                <w:rFonts w:asciiTheme="minorBidi" w:hAnsiTheme="minorBidi"/>
                <w:sz w:val="18"/>
                <w:szCs w:val="18"/>
                <w:lang w:val="en-US"/>
              </w:rPr>
            </w:pPr>
          </w:p>
        </w:tc>
      </w:tr>
      <w:tr w:rsidR="00AD12AF" w:rsidRPr="00616270" w14:paraId="1C3396E8" w14:textId="77777777" w:rsidTr="008538D8">
        <w:tc>
          <w:tcPr>
            <w:tcW w:w="2538" w:type="dxa"/>
          </w:tcPr>
          <w:p w14:paraId="379A13F2" w14:textId="1F69A119"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Advertisement date</w:t>
            </w:r>
          </w:p>
        </w:tc>
        <w:tc>
          <w:tcPr>
            <w:tcW w:w="288" w:type="dxa"/>
          </w:tcPr>
          <w:p w14:paraId="2CFBF8C4" w14:textId="0962104F"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12184D11" w14:textId="1B69C440" w:rsidR="00AD12AF" w:rsidRPr="00616270" w:rsidRDefault="00E533D6" w:rsidP="00AD12AF">
            <w:pPr>
              <w:rPr>
                <w:rFonts w:asciiTheme="minorBidi" w:hAnsiTheme="minorBidi"/>
                <w:b/>
                <w:bCs/>
                <w:sz w:val="18"/>
                <w:szCs w:val="18"/>
                <w:lang w:val="en-US"/>
              </w:rPr>
            </w:pPr>
            <w:r w:rsidRPr="004418EC">
              <w:rPr>
                <w:rFonts w:asciiTheme="minorBidi" w:hAnsiTheme="minorBidi"/>
                <w:b/>
                <w:bCs/>
                <w:sz w:val="18"/>
                <w:szCs w:val="18"/>
                <w:lang w:val="en-US"/>
              </w:rPr>
              <w:t>2</w:t>
            </w:r>
            <w:r w:rsidR="004418EC" w:rsidRPr="004418EC">
              <w:rPr>
                <w:rFonts w:asciiTheme="minorBidi" w:hAnsiTheme="minorBidi"/>
                <w:b/>
                <w:bCs/>
                <w:sz w:val="18"/>
                <w:szCs w:val="18"/>
                <w:lang w:val="en-US"/>
              </w:rPr>
              <w:t>8</w:t>
            </w:r>
            <w:r w:rsidR="004418EC">
              <w:rPr>
                <w:rFonts w:asciiTheme="minorBidi" w:hAnsiTheme="minorBidi"/>
                <w:b/>
                <w:bCs/>
                <w:sz w:val="18"/>
                <w:szCs w:val="18"/>
                <w:vertAlign w:val="superscript"/>
                <w:lang w:val="en-US"/>
              </w:rPr>
              <w:t>th</w:t>
            </w:r>
            <w:r w:rsidR="00375F80">
              <w:rPr>
                <w:rFonts w:asciiTheme="minorBidi" w:hAnsiTheme="minorBidi"/>
                <w:b/>
                <w:bCs/>
                <w:sz w:val="18"/>
                <w:szCs w:val="18"/>
                <w:lang w:val="en-US"/>
              </w:rPr>
              <w:t xml:space="preserve"> </w:t>
            </w:r>
            <w:r w:rsidR="004418EC">
              <w:rPr>
                <w:rFonts w:asciiTheme="minorBidi" w:hAnsiTheme="minorBidi"/>
                <w:b/>
                <w:bCs/>
                <w:sz w:val="18"/>
                <w:szCs w:val="18"/>
                <w:lang w:val="en-US"/>
              </w:rPr>
              <w:t>November</w:t>
            </w:r>
            <w:r w:rsidR="00AD12AF" w:rsidRPr="00616270">
              <w:rPr>
                <w:rFonts w:asciiTheme="minorBidi" w:hAnsiTheme="minorBidi"/>
                <w:b/>
                <w:bCs/>
                <w:sz w:val="18"/>
                <w:szCs w:val="18"/>
                <w:lang w:val="en-US"/>
              </w:rPr>
              <w:t xml:space="preserve"> 202</w:t>
            </w:r>
            <w:r w:rsidR="00D61E2B">
              <w:rPr>
                <w:rFonts w:asciiTheme="minorBidi" w:hAnsiTheme="minorBidi"/>
                <w:b/>
                <w:bCs/>
                <w:sz w:val="18"/>
                <w:szCs w:val="18"/>
                <w:lang w:val="en-US"/>
              </w:rPr>
              <w:t>4</w:t>
            </w:r>
          </w:p>
          <w:p w14:paraId="5983467A" w14:textId="77777777" w:rsidR="00AD12AF" w:rsidRPr="00616270" w:rsidRDefault="00AD12AF" w:rsidP="00AD12AF">
            <w:pPr>
              <w:rPr>
                <w:rFonts w:asciiTheme="minorBidi" w:hAnsiTheme="minorBidi"/>
                <w:sz w:val="18"/>
                <w:szCs w:val="18"/>
                <w:lang w:val="en-US"/>
              </w:rPr>
            </w:pPr>
          </w:p>
        </w:tc>
      </w:tr>
      <w:tr w:rsidR="008538D8" w:rsidRPr="00616270" w14:paraId="61DBEBB9" w14:textId="77777777" w:rsidTr="0086653D">
        <w:trPr>
          <w:trHeight w:val="644"/>
        </w:trPr>
        <w:tc>
          <w:tcPr>
            <w:tcW w:w="2538" w:type="dxa"/>
          </w:tcPr>
          <w:p w14:paraId="2AFAE25B" w14:textId="09F8DAD5" w:rsidR="008538D8" w:rsidRPr="00616270" w:rsidRDefault="008538D8" w:rsidP="008538D8">
            <w:pPr>
              <w:rPr>
                <w:rFonts w:asciiTheme="minorBidi" w:hAnsiTheme="minorBidi"/>
                <w:b/>
                <w:bCs/>
                <w:sz w:val="20"/>
                <w:szCs w:val="20"/>
                <w:lang w:val="en-US"/>
              </w:rPr>
            </w:pPr>
            <w:r w:rsidRPr="00DA0D78">
              <w:rPr>
                <w:rFonts w:asciiTheme="minorBidi" w:hAnsiTheme="minorBidi"/>
                <w:b/>
                <w:bCs/>
                <w:color w:val="FF0000"/>
                <w:sz w:val="20"/>
                <w:szCs w:val="20"/>
                <w:lang w:val="en-US"/>
              </w:rPr>
              <w:t>Extended - Submission date</w:t>
            </w:r>
          </w:p>
        </w:tc>
        <w:tc>
          <w:tcPr>
            <w:tcW w:w="288" w:type="dxa"/>
          </w:tcPr>
          <w:p w14:paraId="75CA7E18" w14:textId="2AEFDA86" w:rsidR="008538D8" w:rsidRPr="00616270" w:rsidRDefault="008538D8" w:rsidP="008538D8">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4E9F028C" w14:textId="1201B7C8" w:rsidR="008538D8" w:rsidRPr="00C564AE" w:rsidRDefault="008538D8" w:rsidP="008538D8">
            <w:pPr>
              <w:rPr>
                <w:rFonts w:asciiTheme="minorBidi" w:hAnsiTheme="minorBidi"/>
                <w:b/>
                <w:bCs/>
                <w:sz w:val="18"/>
                <w:szCs w:val="18"/>
                <w:highlight w:val="yellow"/>
                <w:lang w:val="en-US"/>
              </w:rPr>
            </w:pPr>
            <w:r>
              <w:rPr>
                <w:rFonts w:asciiTheme="minorBidi" w:hAnsiTheme="minorBidi"/>
                <w:b/>
                <w:bCs/>
                <w:sz w:val="18"/>
                <w:szCs w:val="18"/>
                <w:highlight w:val="yellow"/>
                <w:lang w:val="en-US"/>
              </w:rPr>
              <w:t>29</w:t>
            </w:r>
            <w:r w:rsidRPr="008538D8">
              <w:rPr>
                <w:rFonts w:asciiTheme="minorBidi" w:hAnsiTheme="minorBidi"/>
                <w:b/>
                <w:bCs/>
                <w:sz w:val="18"/>
                <w:szCs w:val="18"/>
                <w:highlight w:val="yellow"/>
                <w:vertAlign w:val="superscript"/>
                <w:lang w:val="en-US"/>
              </w:rPr>
              <w:t>th</w:t>
            </w:r>
            <w:r>
              <w:rPr>
                <w:rFonts w:asciiTheme="minorBidi" w:hAnsiTheme="minorBidi"/>
                <w:b/>
                <w:bCs/>
                <w:sz w:val="18"/>
                <w:szCs w:val="18"/>
                <w:highlight w:val="yellow"/>
                <w:lang w:val="en-US"/>
              </w:rPr>
              <w:t xml:space="preserve"> </w:t>
            </w:r>
            <w:r w:rsidRPr="00C564AE">
              <w:rPr>
                <w:rFonts w:asciiTheme="minorBidi" w:hAnsiTheme="minorBidi"/>
                <w:b/>
                <w:bCs/>
                <w:sz w:val="18"/>
                <w:szCs w:val="18"/>
                <w:highlight w:val="yellow"/>
                <w:lang w:val="en-US"/>
              </w:rPr>
              <w:t>Dec. 2024 at 16:00 Iraq time</w:t>
            </w:r>
          </w:p>
          <w:p w14:paraId="74545208" w14:textId="77777777" w:rsidR="008538D8" w:rsidRPr="004418EC" w:rsidRDefault="008538D8" w:rsidP="008538D8">
            <w:pPr>
              <w:rPr>
                <w:rFonts w:asciiTheme="minorBidi" w:hAnsiTheme="minorBidi"/>
                <w:b/>
                <w:bCs/>
                <w:sz w:val="18"/>
                <w:szCs w:val="18"/>
                <w:lang w:val="en-US"/>
              </w:rPr>
            </w:pPr>
          </w:p>
        </w:tc>
      </w:tr>
      <w:tr w:rsidR="00AD12AF" w:rsidRPr="00616270" w14:paraId="379E61AA" w14:textId="77777777" w:rsidTr="008538D8">
        <w:tc>
          <w:tcPr>
            <w:tcW w:w="2538" w:type="dxa"/>
          </w:tcPr>
          <w:p w14:paraId="5AED32B0" w14:textId="2CFED9F8"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Funding</w:t>
            </w:r>
          </w:p>
        </w:tc>
        <w:tc>
          <w:tcPr>
            <w:tcW w:w="288" w:type="dxa"/>
          </w:tcPr>
          <w:p w14:paraId="58BE7AB4" w14:textId="6292E3ED"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6B9CD71" w14:textId="73B923FA" w:rsidR="006F0430" w:rsidRPr="00616270" w:rsidRDefault="00F118D4" w:rsidP="00626964">
            <w:pPr>
              <w:rPr>
                <w:rFonts w:asciiTheme="minorBidi" w:hAnsiTheme="minorBidi"/>
                <w:sz w:val="18"/>
                <w:szCs w:val="18"/>
                <w:lang w:val="en-US"/>
              </w:rPr>
            </w:pPr>
            <w:r>
              <w:rPr>
                <w:rFonts w:asciiTheme="minorBidi" w:hAnsiTheme="minorBidi"/>
                <w:sz w:val="18"/>
                <w:szCs w:val="18"/>
                <w:lang w:val="en-US"/>
              </w:rPr>
              <w:t>KFW – AMAL II</w:t>
            </w:r>
          </w:p>
          <w:p w14:paraId="1E763365" w14:textId="47FD1E3C" w:rsidR="00626964" w:rsidRPr="00616270" w:rsidRDefault="00626964" w:rsidP="00626964">
            <w:pPr>
              <w:rPr>
                <w:rFonts w:asciiTheme="minorBidi" w:hAnsiTheme="minorBidi"/>
                <w:sz w:val="18"/>
                <w:szCs w:val="18"/>
                <w:lang w:val="en-US"/>
              </w:rPr>
            </w:pPr>
          </w:p>
        </w:tc>
      </w:tr>
      <w:tr w:rsidR="00AD12AF" w:rsidRPr="00616270" w14:paraId="55F88056" w14:textId="77777777" w:rsidTr="008538D8">
        <w:tc>
          <w:tcPr>
            <w:tcW w:w="2538" w:type="dxa"/>
          </w:tcPr>
          <w:p w14:paraId="5D957833" w14:textId="347A233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Reference number</w:t>
            </w:r>
          </w:p>
        </w:tc>
        <w:tc>
          <w:tcPr>
            <w:tcW w:w="288" w:type="dxa"/>
          </w:tcPr>
          <w:p w14:paraId="4A311AB6" w14:textId="5E2B3BF9"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630C1CB" w14:textId="78783382"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ITB/</w:t>
            </w:r>
            <w:r w:rsidR="006239B9" w:rsidRPr="00616270">
              <w:rPr>
                <w:rFonts w:asciiTheme="minorBidi" w:hAnsiTheme="minorBidi"/>
                <w:sz w:val="18"/>
                <w:szCs w:val="18"/>
                <w:lang w:val="en-US"/>
              </w:rPr>
              <w:t>IQ/2</w:t>
            </w:r>
            <w:r w:rsidR="000543C9">
              <w:rPr>
                <w:rFonts w:asciiTheme="minorBidi" w:hAnsiTheme="minorBidi"/>
                <w:sz w:val="18"/>
                <w:szCs w:val="18"/>
                <w:lang w:val="en-US"/>
              </w:rPr>
              <w:t>4</w:t>
            </w:r>
            <w:r w:rsidRPr="00616270">
              <w:rPr>
                <w:rFonts w:asciiTheme="minorBidi" w:hAnsiTheme="minorBidi"/>
                <w:sz w:val="18"/>
                <w:szCs w:val="18"/>
                <w:lang w:val="en-US"/>
              </w:rPr>
              <w:t>/0</w:t>
            </w:r>
            <w:r w:rsidR="000543C9">
              <w:rPr>
                <w:rFonts w:asciiTheme="minorBidi" w:hAnsiTheme="minorBidi"/>
                <w:sz w:val="18"/>
                <w:szCs w:val="18"/>
                <w:lang w:val="en-US"/>
              </w:rPr>
              <w:t>13</w:t>
            </w:r>
          </w:p>
          <w:p w14:paraId="58DA9E51" w14:textId="25DC0ECE" w:rsidR="00AD12AF" w:rsidRPr="00616270" w:rsidRDefault="00AD12AF" w:rsidP="00AD12AF">
            <w:pPr>
              <w:rPr>
                <w:rFonts w:asciiTheme="minorBidi" w:hAnsiTheme="minorBidi"/>
                <w:sz w:val="18"/>
                <w:szCs w:val="18"/>
                <w:lang w:val="en-US"/>
              </w:rPr>
            </w:pPr>
          </w:p>
        </w:tc>
      </w:tr>
      <w:tr w:rsidR="00B35A26" w:rsidRPr="00616270" w14:paraId="3E72DBBF" w14:textId="77777777" w:rsidTr="008538D8">
        <w:tc>
          <w:tcPr>
            <w:tcW w:w="2538" w:type="dxa"/>
          </w:tcPr>
          <w:p w14:paraId="546B32A8" w14:textId="64B28E5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Contract Title</w:t>
            </w:r>
          </w:p>
        </w:tc>
        <w:tc>
          <w:tcPr>
            <w:tcW w:w="288" w:type="dxa"/>
          </w:tcPr>
          <w:p w14:paraId="2F8335D1" w14:textId="4F32FD17"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5C47EBA3" w14:textId="0BE3DBB8" w:rsidR="00B35A26" w:rsidRDefault="000E3BF7" w:rsidP="00D641A2">
            <w:pPr>
              <w:rPr>
                <w:rFonts w:asciiTheme="minorBidi" w:hAnsiTheme="minorBidi"/>
                <w:sz w:val="18"/>
                <w:szCs w:val="18"/>
                <w:lang w:val="en-US"/>
              </w:rPr>
            </w:pPr>
            <w:r w:rsidRPr="000E3BF7">
              <w:rPr>
                <w:rFonts w:asciiTheme="minorBidi" w:hAnsiTheme="minorBidi"/>
                <w:sz w:val="18"/>
                <w:szCs w:val="18"/>
                <w:lang w:val="en-US"/>
              </w:rPr>
              <w:t>Supply of Two Excavators with Consumable Parts in Tuz – Salah Al-Din</w:t>
            </w:r>
            <w:r w:rsidR="00D641A2" w:rsidRPr="00D641A2">
              <w:rPr>
                <w:rFonts w:asciiTheme="minorBidi" w:hAnsiTheme="minorBidi"/>
                <w:sz w:val="18"/>
                <w:szCs w:val="18"/>
                <w:lang w:val="en-US"/>
              </w:rPr>
              <w:tab/>
            </w:r>
          </w:p>
          <w:p w14:paraId="57B46426" w14:textId="621C2965" w:rsidR="00D641A2" w:rsidRPr="00D641A2" w:rsidRDefault="00D641A2" w:rsidP="00D641A2"/>
        </w:tc>
      </w:tr>
      <w:tr w:rsidR="00B35A26" w:rsidRPr="00616270" w14:paraId="3A8C8838" w14:textId="77777777" w:rsidTr="008538D8">
        <w:tc>
          <w:tcPr>
            <w:tcW w:w="2538" w:type="dxa"/>
          </w:tcPr>
          <w:p w14:paraId="57651556" w14:textId="3158B720"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Content</w:t>
            </w:r>
          </w:p>
        </w:tc>
        <w:tc>
          <w:tcPr>
            <w:tcW w:w="288" w:type="dxa"/>
          </w:tcPr>
          <w:p w14:paraId="5BF0741C" w14:textId="237660AF"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001ED72" w14:textId="77777777" w:rsidR="00064EC1" w:rsidRDefault="00064EC1" w:rsidP="00B35A26">
            <w:pPr>
              <w:spacing w:after="120"/>
              <w:jc w:val="both"/>
              <w:rPr>
                <w:rFonts w:asciiTheme="minorBidi" w:hAnsiTheme="minorBidi"/>
                <w:sz w:val="18"/>
                <w:szCs w:val="18"/>
                <w:lang w:val="en-US"/>
              </w:rPr>
            </w:pPr>
            <w:r w:rsidRPr="00064EC1">
              <w:rPr>
                <w:rFonts w:asciiTheme="minorBidi" w:hAnsiTheme="minorBidi"/>
                <w:sz w:val="18"/>
                <w:szCs w:val="18"/>
                <w:lang w:val="en-US"/>
              </w:rPr>
              <w:t>NRC is currently seeking a reputable, licensed company for the supply two excavators alongside their spare parts. These excavators &amp; spare parts will be donated directly to the Directorate of Maintaining Irrigation and Drainage in Tuz/ Salah Al-Din</w:t>
            </w:r>
          </w:p>
          <w:p w14:paraId="2E0374D3" w14:textId="317F6993" w:rsidR="00B35A26" w:rsidRPr="00616270" w:rsidRDefault="00B35A26" w:rsidP="00B35A26">
            <w:pPr>
              <w:spacing w:after="120"/>
              <w:jc w:val="both"/>
              <w:rPr>
                <w:rFonts w:asciiTheme="minorBidi" w:hAnsiTheme="minorBidi"/>
                <w:sz w:val="18"/>
                <w:szCs w:val="18"/>
                <w:lang w:val="en-US"/>
              </w:rPr>
            </w:pPr>
            <w:r w:rsidRPr="00616270">
              <w:rPr>
                <w:rFonts w:asciiTheme="minorBidi" w:hAnsiTheme="minorBidi"/>
                <w:sz w:val="18"/>
                <w:szCs w:val="18"/>
                <w:lang w:val="en-US"/>
              </w:rPr>
              <w:t>No margin of preference is applied; the Bid is open to all eligible Bidders.</w:t>
            </w:r>
          </w:p>
          <w:p w14:paraId="55A5960C" w14:textId="77777777" w:rsidR="00B35A26" w:rsidRPr="00616270" w:rsidRDefault="00B35A26" w:rsidP="00B35A26">
            <w:pPr>
              <w:spacing w:after="120"/>
              <w:jc w:val="both"/>
              <w:rPr>
                <w:rFonts w:asciiTheme="minorBidi" w:hAnsiTheme="minorBidi"/>
                <w:sz w:val="18"/>
                <w:szCs w:val="18"/>
                <w:lang w:val="en-US"/>
              </w:rPr>
            </w:pPr>
            <w:r w:rsidRPr="00616270">
              <w:rPr>
                <w:rFonts w:asciiTheme="minorBidi" w:hAnsiTheme="minorBidi"/>
                <w:sz w:val="18"/>
                <w:szCs w:val="18"/>
                <w:lang w:val="en-US"/>
              </w:rPr>
              <w:t>Bidding will be conducted by means of the International Competitive Bidding procedure with qualification as specified in KfW’s Procurement Guidelines (“KfW Guidelines”)</w:t>
            </w:r>
            <w:r w:rsidRPr="00616270">
              <w:rPr>
                <w:rStyle w:val="FootnoteReference"/>
                <w:rFonts w:asciiTheme="minorBidi" w:hAnsiTheme="minorBidi"/>
                <w:sz w:val="18"/>
                <w:szCs w:val="18"/>
                <w:lang w:val="en-US"/>
              </w:rPr>
              <w:t xml:space="preserve"> </w:t>
            </w:r>
            <w:r w:rsidRPr="00616270">
              <w:rPr>
                <w:rStyle w:val="FootnoteReference"/>
                <w:rFonts w:asciiTheme="minorBidi" w:hAnsiTheme="minorBidi"/>
                <w:sz w:val="18"/>
                <w:szCs w:val="18"/>
                <w:lang w:val="en-US"/>
              </w:rPr>
              <w:footnoteReference w:id="1"/>
            </w:r>
            <w:r w:rsidRPr="00616270">
              <w:rPr>
                <w:rFonts w:asciiTheme="minorBidi" w:hAnsiTheme="minorBidi"/>
                <w:sz w:val="18"/>
                <w:szCs w:val="18"/>
                <w:lang w:val="en-US"/>
              </w:rPr>
              <w:t>.</w:t>
            </w:r>
          </w:p>
          <w:p w14:paraId="32A33748" w14:textId="45E85E4A" w:rsidR="00B35A26" w:rsidRPr="00616270" w:rsidRDefault="00B35A26" w:rsidP="00B35A26">
            <w:pPr>
              <w:rPr>
                <w:rFonts w:asciiTheme="minorBidi" w:hAnsiTheme="minorBidi"/>
                <w:sz w:val="18"/>
                <w:szCs w:val="18"/>
                <w:lang w:val="en-US"/>
              </w:rPr>
            </w:pPr>
          </w:p>
        </w:tc>
      </w:tr>
      <w:tr w:rsidR="00BD6C08" w:rsidRPr="00616270" w14:paraId="3DF7AB89" w14:textId="77777777" w:rsidTr="008538D8">
        <w:tc>
          <w:tcPr>
            <w:tcW w:w="2538" w:type="dxa"/>
          </w:tcPr>
          <w:p w14:paraId="7AB88E24" w14:textId="580A367B" w:rsidR="00BD6C08" w:rsidRPr="00616270" w:rsidRDefault="00BD6C08" w:rsidP="00BD6C08">
            <w:pPr>
              <w:rPr>
                <w:rFonts w:asciiTheme="minorBidi" w:hAnsiTheme="minorBidi"/>
                <w:b/>
                <w:bCs/>
                <w:sz w:val="20"/>
                <w:szCs w:val="20"/>
                <w:lang w:val="en-US"/>
              </w:rPr>
            </w:pPr>
            <w:r w:rsidRPr="00616270">
              <w:rPr>
                <w:rFonts w:asciiTheme="minorBidi" w:hAnsiTheme="minorBidi"/>
                <w:b/>
                <w:bCs/>
                <w:sz w:val="20"/>
                <w:szCs w:val="20"/>
                <w:lang w:val="en-US"/>
              </w:rPr>
              <w:t>Tender Download</w:t>
            </w:r>
          </w:p>
        </w:tc>
        <w:tc>
          <w:tcPr>
            <w:tcW w:w="288" w:type="dxa"/>
          </w:tcPr>
          <w:p w14:paraId="1531E495" w14:textId="082844BB" w:rsidR="00BD6C08" w:rsidRPr="00616270" w:rsidRDefault="00BD6C08" w:rsidP="00BD6C08">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BE17162" w14:textId="42AAB755" w:rsidR="00BD6C08" w:rsidRPr="00616270" w:rsidRDefault="00BD6C08" w:rsidP="00BD6C08">
            <w:pPr>
              <w:spacing w:after="200" w:line="276" w:lineRule="auto"/>
              <w:rPr>
                <w:rFonts w:asciiTheme="minorBidi" w:hAnsiTheme="minorBidi"/>
                <w:sz w:val="18"/>
                <w:szCs w:val="18"/>
                <w:lang w:val="en-US"/>
              </w:rPr>
            </w:pPr>
            <w:r w:rsidRPr="00616270">
              <w:rPr>
                <w:rFonts w:asciiTheme="minorBidi" w:hAnsiTheme="minorBidi"/>
                <w:sz w:val="18"/>
                <w:szCs w:val="18"/>
                <w:lang w:val="en-US"/>
              </w:rPr>
              <w:t>If your company is interested in participating in the tender, it requires you to download the Tender package, free of change, using the following</w:t>
            </w:r>
            <w:r w:rsidRPr="008C30F2">
              <w:rPr>
                <w:rFonts w:asciiTheme="minorBidi" w:hAnsiTheme="minorBidi"/>
                <w:sz w:val="18"/>
                <w:szCs w:val="18"/>
                <w:lang w:val="en-US"/>
              </w:rPr>
              <w:t xml:space="preserve"> </w:t>
            </w:r>
            <w:hyperlink r:id="rId11" w:history="1">
              <w:r w:rsidRPr="00A72BDC">
                <w:rPr>
                  <w:rStyle w:val="Hyperlink"/>
                  <w:rFonts w:asciiTheme="minorBidi" w:hAnsiTheme="minorBidi"/>
                  <w:b/>
                  <w:bCs/>
                  <w:sz w:val="18"/>
                  <w:szCs w:val="18"/>
                  <w:lang w:val="en-US"/>
                </w:rPr>
                <w:t>LINK</w:t>
              </w:r>
            </w:hyperlink>
            <w:r w:rsidRPr="00A72BDC">
              <w:rPr>
                <w:rFonts w:asciiTheme="minorBidi" w:hAnsiTheme="minorBidi"/>
                <w:b/>
                <w:bCs/>
                <w:sz w:val="18"/>
                <w:szCs w:val="18"/>
                <w:lang w:val="en-US"/>
              </w:rPr>
              <w:t>.</w:t>
            </w:r>
          </w:p>
          <w:p w14:paraId="7DB727F4" w14:textId="77777777" w:rsidR="00BD6C08" w:rsidRPr="00616270" w:rsidRDefault="00BD6C08" w:rsidP="00452EB4">
            <w:pPr>
              <w:jc w:val="both"/>
              <w:rPr>
                <w:rFonts w:asciiTheme="minorBidi" w:hAnsiTheme="minorBidi"/>
                <w:sz w:val="18"/>
                <w:szCs w:val="18"/>
                <w:lang w:val="en-US"/>
              </w:rPr>
            </w:pPr>
            <w:r w:rsidRPr="00616270">
              <w:rPr>
                <w:rFonts w:asciiTheme="minorBidi" w:hAnsiTheme="minorBidi"/>
                <w:sz w:val="18"/>
                <w:szCs w:val="18"/>
                <w:lang w:val="en-US"/>
              </w:rPr>
              <w:t>For registration instructions, please check the Supplier Bid Guide attached to this tender Notice</w:t>
            </w:r>
          </w:p>
          <w:p w14:paraId="361AD204" w14:textId="496D0523" w:rsidR="00452EB4" w:rsidRPr="00616270" w:rsidRDefault="00452EB4" w:rsidP="00452EB4">
            <w:pPr>
              <w:jc w:val="both"/>
              <w:rPr>
                <w:rFonts w:asciiTheme="minorBidi" w:hAnsiTheme="minorBidi"/>
                <w:sz w:val="18"/>
                <w:szCs w:val="18"/>
                <w:lang w:val="en-US"/>
              </w:rPr>
            </w:pPr>
          </w:p>
        </w:tc>
      </w:tr>
      <w:tr w:rsidR="00B35A26" w:rsidRPr="00616270" w14:paraId="024E2609" w14:textId="77777777" w:rsidTr="008538D8">
        <w:tc>
          <w:tcPr>
            <w:tcW w:w="2538" w:type="dxa"/>
          </w:tcPr>
          <w:p w14:paraId="11BBB395" w14:textId="337608DD"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Submission details</w:t>
            </w:r>
          </w:p>
        </w:tc>
        <w:tc>
          <w:tcPr>
            <w:tcW w:w="288" w:type="dxa"/>
          </w:tcPr>
          <w:p w14:paraId="68E51559" w14:textId="0F67E388"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85E73F5" w14:textId="73B45BD8" w:rsidR="00B35A26" w:rsidRPr="00616270" w:rsidRDefault="00B35A26" w:rsidP="00B35A26">
            <w:pPr>
              <w:spacing w:after="120"/>
              <w:ind w:left="2120" w:hanging="2120"/>
              <w:jc w:val="both"/>
              <w:rPr>
                <w:rFonts w:asciiTheme="minorBidi" w:hAnsiTheme="minorBidi"/>
                <w:sz w:val="18"/>
                <w:szCs w:val="18"/>
                <w:lang w:val="en-US"/>
              </w:rPr>
            </w:pPr>
            <w:r w:rsidRPr="00616270">
              <w:rPr>
                <w:rFonts w:asciiTheme="minorBidi" w:hAnsiTheme="minorBidi"/>
                <w:sz w:val="18"/>
                <w:szCs w:val="18"/>
                <w:lang w:val="en-US"/>
              </w:rPr>
              <w:t xml:space="preserve">This Tender is a </w:t>
            </w:r>
            <w:r w:rsidR="00681E98" w:rsidRPr="00681E98">
              <w:rPr>
                <w:rFonts w:asciiTheme="minorBidi" w:hAnsiTheme="minorBidi"/>
                <w:b/>
                <w:bCs/>
                <w:sz w:val="18"/>
                <w:szCs w:val="18"/>
                <w:lang w:val="en-US"/>
              </w:rPr>
              <w:t>One</w:t>
            </w:r>
            <w:r w:rsidRPr="00681E98">
              <w:rPr>
                <w:rFonts w:asciiTheme="minorBidi" w:hAnsiTheme="minorBidi"/>
                <w:b/>
                <w:bCs/>
                <w:sz w:val="18"/>
                <w:szCs w:val="18"/>
                <w:lang w:val="en-US"/>
              </w:rPr>
              <w:t>-Envelope</w:t>
            </w:r>
            <w:r w:rsidRPr="00616270">
              <w:rPr>
                <w:rFonts w:asciiTheme="minorBidi" w:hAnsiTheme="minorBidi"/>
                <w:b/>
                <w:bCs/>
                <w:sz w:val="18"/>
                <w:szCs w:val="18"/>
                <w:lang w:val="en-US"/>
              </w:rPr>
              <w:t xml:space="preserve"> process</w:t>
            </w:r>
          </w:p>
          <w:p w14:paraId="181F330F" w14:textId="20A48BB3" w:rsidR="00B35A26" w:rsidRPr="00616270" w:rsidRDefault="00B35A26" w:rsidP="002D7F9D">
            <w:pPr>
              <w:pStyle w:val="NoSpacing"/>
              <w:jc w:val="both"/>
              <w:rPr>
                <w:rFonts w:asciiTheme="minorBidi" w:hAnsiTheme="minorBidi" w:cstheme="minorBidi"/>
                <w:b/>
                <w:sz w:val="18"/>
                <w:szCs w:val="18"/>
                <w:lang w:val="en-GB"/>
              </w:rPr>
            </w:pPr>
            <w:r w:rsidRPr="00616270">
              <w:rPr>
                <w:rFonts w:asciiTheme="minorBidi" w:hAnsiTheme="minorBidi" w:cstheme="minorBidi"/>
                <w:bCs/>
                <w:sz w:val="18"/>
                <w:szCs w:val="18"/>
                <w:lang w:val="en-GB"/>
              </w:rPr>
              <w:t xml:space="preserve">NRC Iraq will follow the </w:t>
            </w:r>
            <w:r w:rsidR="00681E98">
              <w:rPr>
                <w:rFonts w:asciiTheme="minorBidi" w:hAnsiTheme="minorBidi" w:cstheme="minorBidi"/>
                <w:b/>
                <w:sz w:val="18"/>
                <w:szCs w:val="18"/>
                <w:lang w:val="en-GB"/>
              </w:rPr>
              <w:t>One</w:t>
            </w:r>
            <w:r w:rsidRPr="00616270">
              <w:rPr>
                <w:rFonts w:asciiTheme="minorBidi" w:hAnsiTheme="minorBidi" w:cstheme="minorBidi"/>
                <w:b/>
                <w:sz w:val="18"/>
                <w:szCs w:val="18"/>
                <w:lang w:val="en-GB"/>
              </w:rPr>
              <w:t xml:space="preserve"> envelop</w:t>
            </w:r>
            <w:r w:rsidR="00681E98">
              <w:rPr>
                <w:rFonts w:asciiTheme="minorBidi" w:hAnsiTheme="minorBidi" w:cstheme="minorBidi"/>
                <w:b/>
                <w:sz w:val="18"/>
                <w:szCs w:val="18"/>
                <w:lang w:val="en-GB"/>
              </w:rPr>
              <w:t>e</w:t>
            </w:r>
            <w:r w:rsidRPr="00616270">
              <w:rPr>
                <w:rFonts w:asciiTheme="minorBidi" w:hAnsiTheme="minorBidi" w:cstheme="minorBidi"/>
                <w:b/>
                <w:sz w:val="18"/>
                <w:szCs w:val="18"/>
                <w:lang w:val="en-GB"/>
              </w:rPr>
              <w:t xml:space="preserve"> process </w:t>
            </w:r>
            <w:r w:rsidRPr="00616270">
              <w:rPr>
                <w:rFonts w:asciiTheme="minorBidi" w:hAnsiTheme="minorBidi" w:cstheme="minorBidi"/>
                <w:bCs/>
                <w:sz w:val="18"/>
                <w:szCs w:val="18"/>
                <w:lang w:val="en-GB"/>
              </w:rPr>
              <w:t>for this procurement. Therefore, please submit your quotation</w:t>
            </w:r>
            <w:r w:rsidRPr="00616270">
              <w:rPr>
                <w:rFonts w:asciiTheme="minorBidi" w:hAnsiTheme="minorBidi" w:cstheme="minorBidi"/>
                <w:b/>
                <w:sz w:val="18"/>
                <w:szCs w:val="18"/>
                <w:lang w:val="en-GB"/>
              </w:rPr>
              <w:t xml:space="preserve"> following the requirements detailed in the ITB.</w:t>
            </w:r>
          </w:p>
          <w:p w14:paraId="3770ED58" w14:textId="3DB4E528" w:rsidR="00CC15F2" w:rsidRPr="00616270" w:rsidRDefault="00CC15F2" w:rsidP="002D7F9D">
            <w:pPr>
              <w:pStyle w:val="NoSpacing"/>
              <w:jc w:val="both"/>
              <w:rPr>
                <w:rFonts w:asciiTheme="minorBidi" w:hAnsiTheme="minorBidi" w:cstheme="minorBidi"/>
                <w:bCs/>
                <w:sz w:val="18"/>
                <w:szCs w:val="18"/>
                <w:lang w:val="en-GB"/>
              </w:rPr>
            </w:pPr>
          </w:p>
        </w:tc>
      </w:tr>
      <w:tr w:rsidR="00B35A26" w:rsidRPr="00616270" w14:paraId="292A069F" w14:textId="77777777" w:rsidTr="008538D8">
        <w:tc>
          <w:tcPr>
            <w:tcW w:w="2538" w:type="dxa"/>
          </w:tcPr>
          <w:p w14:paraId="05588A62" w14:textId="157E72F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Remark</w:t>
            </w:r>
          </w:p>
        </w:tc>
        <w:tc>
          <w:tcPr>
            <w:tcW w:w="288" w:type="dxa"/>
          </w:tcPr>
          <w:p w14:paraId="30C17D83" w14:textId="77777777" w:rsidR="00B35A26" w:rsidRPr="00616270" w:rsidRDefault="00B35A26" w:rsidP="00B35A26">
            <w:pPr>
              <w:rPr>
                <w:rFonts w:asciiTheme="minorBidi" w:hAnsiTheme="minorBidi"/>
                <w:sz w:val="18"/>
                <w:szCs w:val="18"/>
                <w:lang w:val="en-US"/>
              </w:rPr>
            </w:pPr>
          </w:p>
        </w:tc>
        <w:tc>
          <w:tcPr>
            <w:tcW w:w="6628" w:type="dxa"/>
          </w:tcPr>
          <w:p w14:paraId="4AE628C6" w14:textId="1AA81B6A" w:rsidR="005B3FD4" w:rsidRPr="00616270" w:rsidRDefault="005B3FD4" w:rsidP="00B35A26">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The Bid, as well as all correspondence and documents relating to the Bid shall be written in English</w:t>
            </w:r>
          </w:p>
          <w:p w14:paraId="6525809C" w14:textId="77777777" w:rsidR="005B3FD4" w:rsidRPr="00616270" w:rsidRDefault="005B3FD4" w:rsidP="005B3FD4">
            <w:pPr>
              <w:pStyle w:val="ListParagraph"/>
              <w:ind w:left="360"/>
              <w:jc w:val="both"/>
              <w:rPr>
                <w:rFonts w:asciiTheme="minorBidi" w:hAnsiTheme="minorBidi" w:cstheme="minorBidi"/>
                <w:sz w:val="18"/>
                <w:szCs w:val="18"/>
              </w:rPr>
            </w:pPr>
          </w:p>
          <w:p w14:paraId="6C15ADEC" w14:textId="73B3919D" w:rsidR="00B35A26" w:rsidRPr="00616270" w:rsidRDefault="00B35A26" w:rsidP="00B35A26">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Offers must be submitted through the eTB system, and before the tender deadline expires. It will not be possible to submit your bid after the deadline or outside the eTB system</w:t>
            </w:r>
          </w:p>
          <w:p w14:paraId="0CE621BF" w14:textId="77777777" w:rsidR="00B35A26" w:rsidRPr="00616270" w:rsidRDefault="00B35A26" w:rsidP="00B35A26">
            <w:pPr>
              <w:rPr>
                <w:rFonts w:asciiTheme="minorBidi" w:hAnsiTheme="minorBidi"/>
                <w:sz w:val="18"/>
                <w:szCs w:val="18"/>
              </w:rPr>
            </w:pPr>
          </w:p>
          <w:p w14:paraId="0B4BE561" w14:textId="34BDA192" w:rsidR="00B35A26" w:rsidRPr="00616270" w:rsidRDefault="00B35A26" w:rsidP="00B35A26">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 xml:space="preserve">For </w:t>
            </w:r>
            <w:r w:rsidRPr="00616270">
              <w:rPr>
                <w:rFonts w:asciiTheme="minorBidi" w:hAnsiTheme="minorBidi" w:cstheme="minorBidi"/>
                <w:b/>
                <w:bCs/>
                <w:sz w:val="18"/>
                <w:szCs w:val="18"/>
              </w:rPr>
              <w:t>technical questions about the system</w:t>
            </w:r>
            <w:r w:rsidRPr="00616270">
              <w:rPr>
                <w:rFonts w:asciiTheme="minorBidi" w:hAnsiTheme="minorBidi" w:cstheme="minorBidi"/>
                <w:sz w:val="18"/>
                <w:szCs w:val="18"/>
              </w:rPr>
              <w:t xml:space="preserve">, please get in touch with  </w:t>
            </w:r>
            <w:hyperlink r:id="rId12" w:history="1">
              <w:r w:rsidRPr="00616270">
                <w:rPr>
                  <w:rStyle w:val="Hyperlink"/>
                  <w:rFonts w:asciiTheme="minorBidi" w:hAnsiTheme="minorBidi" w:cstheme="minorBidi"/>
                  <w:sz w:val="18"/>
                  <w:szCs w:val="18"/>
                </w:rPr>
                <w:t>iq.procurement@nrc.no</w:t>
              </w:r>
            </w:hyperlink>
            <w:r w:rsidRPr="00616270">
              <w:rPr>
                <w:rFonts w:asciiTheme="minorBidi" w:hAnsiTheme="minorBidi" w:cstheme="minorBidi"/>
                <w:sz w:val="18"/>
                <w:szCs w:val="18"/>
              </w:rPr>
              <w:t xml:space="preserve"> </w:t>
            </w:r>
          </w:p>
          <w:p w14:paraId="79DAA59D" w14:textId="77777777" w:rsidR="00B35A26" w:rsidRDefault="00B35A26" w:rsidP="00B35A26">
            <w:pPr>
              <w:pStyle w:val="ListParagraph"/>
              <w:ind w:left="360"/>
              <w:rPr>
                <w:rFonts w:asciiTheme="minorBidi" w:hAnsiTheme="minorBidi" w:cstheme="minorBidi"/>
                <w:sz w:val="18"/>
                <w:szCs w:val="18"/>
              </w:rPr>
            </w:pPr>
          </w:p>
          <w:p w14:paraId="14214DAB" w14:textId="77777777" w:rsidR="00F173A5" w:rsidRDefault="00F173A5" w:rsidP="00B35A26">
            <w:pPr>
              <w:pStyle w:val="ListParagraph"/>
              <w:ind w:left="360"/>
              <w:rPr>
                <w:rFonts w:asciiTheme="minorBidi" w:hAnsiTheme="minorBidi" w:cstheme="minorBidi"/>
                <w:sz w:val="18"/>
                <w:szCs w:val="18"/>
              </w:rPr>
            </w:pPr>
          </w:p>
          <w:p w14:paraId="09F8CF01" w14:textId="12E8E2A7" w:rsidR="00F173A5" w:rsidRPr="00616270" w:rsidRDefault="00F173A5" w:rsidP="00B35A26">
            <w:pPr>
              <w:pStyle w:val="ListParagraph"/>
              <w:ind w:left="360"/>
              <w:rPr>
                <w:rFonts w:asciiTheme="minorBidi" w:hAnsiTheme="minorBidi" w:cstheme="minorBidi"/>
                <w:sz w:val="18"/>
                <w:szCs w:val="18"/>
              </w:rPr>
            </w:pPr>
          </w:p>
        </w:tc>
      </w:tr>
    </w:tbl>
    <w:p w14:paraId="54740686" w14:textId="77777777" w:rsidR="00C37F41" w:rsidRPr="00616270" w:rsidRDefault="00C37F41" w:rsidP="00C37F41">
      <w:pPr>
        <w:pStyle w:val="NormalWeb"/>
        <w:jc w:val="both"/>
        <w:rPr>
          <w:rFonts w:asciiTheme="minorBidi" w:hAnsiTheme="minorBidi" w:cstheme="minorBidi"/>
          <w:i/>
          <w:iCs/>
          <w:sz w:val="20"/>
          <w:szCs w:val="20"/>
        </w:rPr>
      </w:pPr>
      <w:r w:rsidRPr="00616270">
        <w:rPr>
          <w:rStyle w:val="Emphasis"/>
          <w:rFonts w:asciiTheme="minorBidi" w:eastAsia="Arial" w:hAnsiTheme="minorBidi" w:cstheme="minorBidi"/>
          <w:i w:val="0"/>
          <w:iCs w:val="0"/>
          <w:sz w:val="20"/>
          <w:szCs w:val="20"/>
        </w:rPr>
        <w:t>Sincerely,</w:t>
      </w:r>
    </w:p>
    <w:p w14:paraId="4568277D" w14:textId="6EF924A0" w:rsidR="0014596D" w:rsidRPr="00514D34" w:rsidRDefault="00C37F41" w:rsidP="00514D34">
      <w:pPr>
        <w:pStyle w:val="NormalWeb"/>
        <w:jc w:val="both"/>
        <w:rPr>
          <w:rFonts w:asciiTheme="minorBidi" w:hAnsiTheme="minorBidi" w:cstheme="minorBidi"/>
          <w:b/>
          <w:bCs/>
          <w:i/>
          <w:iCs/>
          <w:sz w:val="20"/>
          <w:szCs w:val="20"/>
        </w:rPr>
      </w:pPr>
      <w:r w:rsidRPr="00616270">
        <w:rPr>
          <w:rStyle w:val="Emphasis"/>
          <w:rFonts w:asciiTheme="minorBidi" w:eastAsia="Arial" w:hAnsiTheme="minorBidi" w:cstheme="minorBidi"/>
          <w:b/>
          <w:bCs/>
          <w:i w:val="0"/>
          <w:iCs w:val="0"/>
          <w:sz w:val="20"/>
          <w:szCs w:val="20"/>
        </w:rPr>
        <w:t>NRC</w:t>
      </w:r>
      <w:r w:rsidR="00AD12AF" w:rsidRPr="00616270">
        <w:rPr>
          <w:rStyle w:val="Emphasis"/>
          <w:rFonts w:asciiTheme="minorBidi" w:eastAsia="Arial" w:hAnsiTheme="minorBidi" w:cstheme="minorBidi"/>
          <w:b/>
          <w:bCs/>
          <w:i w:val="0"/>
          <w:iCs w:val="0"/>
          <w:sz w:val="20"/>
          <w:szCs w:val="20"/>
        </w:rPr>
        <w:t xml:space="preserve"> IRAQ</w:t>
      </w:r>
      <w:r w:rsidRPr="00616270">
        <w:rPr>
          <w:rStyle w:val="Emphasis"/>
          <w:rFonts w:asciiTheme="minorBidi" w:eastAsia="Arial" w:hAnsiTheme="minorBidi" w:cstheme="minorBidi"/>
          <w:b/>
          <w:bCs/>
          <w:i w:val="0"/>
          <w:iCs w:val="0"/>
          <w:sz w:val="20"/>
          <w:szCs w:val="20"/>
        </w:rPr>
        <w:t xml:space="preserve"> Procurement Department</w:t>
      </w:r>
    </w:p>
    <w:sectPr w:rsidR="0014596D" w:rsidRPr="00514D3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A0417" w14:textId="77777777" w:rsidR="00A8536F" w:rsidRDefault="00A8536F" w:rsidP="009F6CD2">
      <w:pPr>
        <w:spacing w:after="0" w:line="240" w:lineRule="auto"/>
      </w:pPr>
      <w:r>
        <w:separator/>
      </w:r>
    </w:p>
  </w:endnote>
  <w:endnote w:type="continuationSeparator" w:id="0">
    <w:p w14:paraId="37D044B7" w14:textId="77777777" w:rsidR="00A8536F" w:rsidRDefault="00A8536F" w:rsidP="009F6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83BF0" w14:textId="77777777" w:rsidR="00CC15F2" w:rsidRDefault="00CC1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6592F" w14:textId="77777777" w:rsidR="00CC15F2" w:rsidRDefault="00CC1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D9C0A" w14:textId="77777777" w:rsidR="00CC15F2" w:rsidRDefault="00CC1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19D9E" w14:textId="77777777" w:rsidR="00A8536F" w:rsidRDefault="00A8536F" w:rsidP="009F6CD2">
      <w:pPr>
        <w:spacing w:after="0" w:line="240" w:lineRule="auto"/>
      </w:pPr>
      <w:r>
        <w:separator/>
      </w:r>
    </w:p>
  </w:footnote>
  <w:footnote w:type="continuationSeparator" w:id="0">
    <w:p w14:paraId="463A394E" w14:textId="77777777" w:rsidR="00A8536F" w:rsidRDefault="00A8536F" w:rsidP="009F6CD2">
      <w:pPr>
        <w:spacing w:after="0" w:line="240" w:lineRule="auto"/>
      </w:pPr>
      <w:r>
        <w:continuationSeparator/>
      </w:r>
    </w:p>
  </w:footnote>
  <w:footnote w:id="1">
    <w:p w14:paraId="4C7A2A91" w14:textId="77777777" w:rsidR="00B35A26" w:rsidRPr="00452EB4" w:rsidRDefault="00B35A26" w:rsidP="00E263E8">
      <w:pPr>
        <w:pStyle w:val="FootnoteText"/>
        <w:rPr>
          <w:color w:val="0070C0"/>
          <w:sz w:val="18"/>
          <w:szCs w:val="18"/>
        </w:rPr>
      </w:pPr>
      <w:r w:rsidRPr="00452EB4">
        <w:rPr>
          <w:rStyle w:val="FootnoteReference"/>
          <w:color w:val="0070C0"/>
          <w:sz w:val="18"/>
          <w:szCs w:val="18"/>
        </w:rPr>
        <w:footnoteRef/>
      </w:r>
      <w:r w:rsidRPr="00452EB4">
        <w:rPr>
          <w:color w:val="0070C0"/>
          <w:sz w:val="18"/>
          <w:szCs w:val="18"/>
        </w:rPr>
        <w:t xml:space="preserve"> https://www.kfw-entwicklungsbank.de/PDF/Download-Center/PDF-</w:t>
      </w:r>
      <w:r w:rsidRPr="00452EB4">
        <w:rPr>
          <w:color w:val="0070C0"/>
          <w:sz w:val="18"/>
          <w:szCs w:val="18"/>
        </w:rPr>
        <w:br/>
        <w:t>Dokumente-Richtlinien/FZ-Vergaberichtlinien-V-2021-EN.pdf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E7434" w14:textId="77777777" w:rsidR="00CC15F2" w:rsidRDefault="00CC1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2A8B" w14:textId="1AB31E0B" w:rsidR="00CC15F2" w:rsidRDefault="00CC15F2">
    <w:pPr>
      <w:pStyle w:val="Header"/>
    </w:pPr>
    <w:r w:rsidRPr="002B0FE2">
      <w:rPr>
        <w:rFonts w:ascii="Arial" w:hAnsi="Arial" w:cs="Arial"/>
        <w:b/>
        <w:bCs/>
        <w:noProof/>
        <w:lang w:val="en-US"/>
      </w:rPr>
      <w:drawing>
        <wp:anchor distT="0" distB="0" distL="114300" distR="114300" simplePos="0" relativeHeight="251659264" behindDoc="1" locked="0" layoutInCell="1" allowOverlap="1" wp14:anchorId="649443F7" wp14:editId="1F3DB716">
          <wp:simplePos x="0" y="0"/>
          <wp:positionH relativeFrom="column">
            <wp:posOffset>4241165</wp:posOffset>
          </wp:positionH>
          <wp:positionV relativeFrom="paragraph">
            <wp:posOffset>-354330</wp:posOffset>
          </wp:positionV>
          <wp:extent cx="1851660" cy="709295"/>
          <wp:effectExtent l="0" t="0" r="0" b="0"/>
          <wp:wrapTight wrapText="bothSides">
            <wp:wrapPolygon edited="0">
              <wp:start x="0" y="0"/>
              <wp:lineTo x="0" y="20885"/>
              <wp:lineTo x="21333" y="20885"/>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660" cy="709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A1759" w14:textId="77777777" w:rsidR="00CC15F2" w:rsidRDefault="00CC1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mwqAUAE8rGjiwAAAA="/>
  </w:docVars>
  <w:rsids>
    <w:rsidRoot w:val="005C42EF"/>
    <w:rsid w:val="000059C7"/>
    <w:rsid w:val="000543C9"/>
    <w:rsid w:val="00064EC1"/>
    <w:rsid w:val="00077FB9"/>
    <w:rsid w:val="00080D99"/>
    <w:rsid w:val="00082F47"/>
    <w:rsid w:val="00086466"/>
    <w:rsid w:val="000905B9"/>
    <w:rsid w:val="000A1FE4"/>
    <w:rsid w:val="000C175E"/>
    <w:rsid w:val="000E1C6B"/>
    <w:rsid w:val="000E3BF7"/>
    <w:rsid w:val="000F58F1"/>
    <w:rsid w:val="000F6A58"/>
    <w:rsid w:val="00126771"/>
    <w:rsid w:val="001334C2"/>
    <w:rsid w:val="00135EC3"/>
    <w:rsid w:val="0014596D"/>
    <w:rsid w:val="0017343E"/>
    <w:rsid w:val="001749C4"/>
    <w:rsid w:val="00176C56"/>
    <w:rsid w:val="001A53D4"/>
    <w:rsid w:val="001B5B7F"/>
    <w:rsid w:val="001C67D5"/>
    <w:rsid w:val="00204BA2"/>
    <w:rsid w:val="00216583"/>
    <w:rsid w:val="00217F3D"/>
    <w:rsid w:val="00223C05"/>
    <w:rsid w:val="00227FAC"/>
    <w:rsid w:val="00241C53"/>
    <w:rsid w:val="00244CCC"/>
    <w:rsid w:val="0026713C"/>
    <w:rsid w:val="00273DA4"/>
    <w:rsid w:val="002B479C"/>
    <w:rsid w:val="002B5D47"/>
    <w:rsid w:val="002C5739"/>
    <w:rsid w:val="002D7F9D"/>
    <w:rsid w:val="00305CC5"/>
    <w:rsid w:val="00316B69"/>
    <w:rsid w:val="00317974"/>
    <w:rsid w:val="0032098D"/>
    <w:rsid w:val="00325509"/>
    <w:rsid w:val="003409DE"/>
    <w:rsid w:val="00342864"/>
    <w:rsid w:val="00370569"/>
    <w:rsid w:val="00375F80"/>
    <w:rsid w:val="003A4731"/>
    <w:rsid w:val="003B0485"/>
    <w:rsid w:val="003B3789"/>
    <w:rsid w:val="003B4D13"/>
    <w:rsid w:val="003D2F25"/>
    <w:rsid w:val="003F6C1A"/>
    <w:rsid w:val="00417C51"/>
    <w:rsid w:val="004418EC"/>
    <w:rsid w:val="004473BF"/>
    <w:rsid w:val="00452EB4"/>
    <w:rsid w:val="004547F1"/>
    <w:rsid w:val="004760F3"/>
    <w:rsid w:val="00476D43"/>
    <w:rsid w:val="00491576"/>
    <w:rsid w:val="00495C4E"/>
    <w:rsid w:val="004A1D80"/>
    <w:rsid w:val="004B4E13"/>
    <w:rsid w:val="004C1BF8"/>
    <w:rsid w:val="004E68B5"/>
    <w:rsid w:val="004F4FF8"/>
    <w:rsid w:val="00501B52"/>
    <w:rsid w:val="00502381"/>
    <w:rsid w:val="00514D34"/>
    <w:rsid w:val="00516BAD"/>
    <w:rsid w:val="00571DA2"/>
    <w:rsid w:val="00595A77"/>
    <w:rsid w:val="005B3FD4"/>
    <w:rsid w:val="005B41DA"/>
    <w:rsid w:val="005C42EF"/>
    <w:rsid w:val="005F7B9F"/>
    <w:rsid w:val="00616270"/>
    <w:rsid w:val="006239B9"/>
    <w:rsid w:val="00626964"/>
    <w:rsid w:val="00641AB4"/>
    <w:rsid w:val="00672BA2"/>
    <w:rsid w:val="00681E98"/>
    <w:rsid w:val="00693289"/>
    <w:rsid w:val="006F0430"/>
    <w:rsid w:val="00715431"/>
    <w:rsid w:val="00735EB8"/>
    <w:rsid w:val="00746B53"/>
    <w:rsid w:val="00752D31"/>
    <w:rsid w:val="00780C64"/>
    <w:rsid w:val="00782E96"/>
    <w:rsid w:val="00793442"/>
    <w:rsid w:val="007A1445"/>
    <w:rsid w:val="007A16B5"/>
    <w:rsid w:val="007C59A3"/>
    <w:rsid w:val="00804B62"/>
    <w:rsid w:val="0080556D"/>
    <w:rsid w:val="00842E4B"/>
    <w:rsid w:val="008538D8"/>
    <w:rsid w:val="008641BE"/>
    <w:rsid w:val="0086653D"/>
    <w:rsid w:val="008A35DF"/>
    <w:rsid w:val="008B4695"/>
    <w:rsid w:val="008B4E65"/>
    <w:rsid w:val="008B7988"/>
    <w:rsid w:val="008C30F2"/>
    <w:rsid w:val="008C3D56"/>
    <w:rsid w:val="008C491B"/>
    <w:rsid w:val="008E4A24"/>
    <w:rsid w:val="008E7EC1"/>
    <w:rsid w:val="008F185F"/>
    <w:rsid w:val="00900A04"/>
    <w:rsid w:val="009132B8"/>
    <w:rsid w:val="00921DD0"/>
    <w:rsid w:val="00930815"/>
    <w:rsid w:val="0095420F"/>
    <w:rsid w:val="00962E19"/>
    <w:rsid w:val="00974481"/>
    <w:rsid w:val="009B7349"/>
    <w:rsid w:val="009C0F6E"/>
    <w:rsid w:val="009E0D9B"/>
    <w:rsid w:val="009E4686"/>
    <w:rsid w:val="009F6CD2"/>
    <w:rsid w:val="00A14D65"/>
    <w:rsid w:val="00A307B7"/>
    <w:rsid w:val="00A45759"/>
    <w:rsid w:val="00A50E31"/>
    <w:rsid w:val="00A51AF7"/>
    <w:rsid w:val="00A72BDC"/>
    <w:rsid w:val="00A73CAA"/>
    <w:rsid w:val="00A8536F"/>
    <w:rsid w:val="00A90AC2"/>
    <w:rsid w:val="00A93614"/>
    <w:rsid w:val="00AC5790"/>
    <w:rsid w:val="00AD12AF"/>
    <w:rsid w:val="00AD1B5A"/>
    <w:rsid w:val="00B02CA1"/>
    <w:rsid w:val="00B04A2F"/>
    <w:rsid w:val="00B218BD"/>
    <w:rsid w:val="00B22306"/>
    <w:rsid w:val="00B22FE6"/>
    <w:rsid w:val="00B25515"/>
    <w:rsid w:val="00B34440"/>
    <w:rsid w:val="00B359C9"/>
    <w:rsid w:val="00B35A26"/>
    <w:rsid w:val="00B92E6F"/>
    <w:rsid w:val="00B93AAA"/>
    <w:rsid w:val="00BA5CE2"/>
    <w:rsid w:val="00BD6C08"/>
    <w:rsid w:val="00BE606F"/>
    <w:rsid w:val="00BE622F"/>
    <w:rsid w:val="00BF4D2A"/>
    <w:rsid w:val="00C14D5A"/>
    <w:rsid w:val="00C15BCC"/>
    <w:rsid w:val="00C37F41"/>
    <w:rsid w:val="00C52E0D"/>
    <w:rsid w:val="00C53A59"/>
    <w:rsid w:val="00C6109F"/>
    <w:rsid w:val="00C70119"/>
    <w:rsid w:val="00CA1BD5"/>
    <w:rsid w:val="00CA6F89"/>
    <w:rsid w:val="00CC15F2"/>
    <w:rsid w:val="00CE2E59"/>
    <w:rsid w:val="00CE5481"/>
    <w:rsid w:val="00CF0A61"/>
    <w:rsid w:val="00D525CE"/>
    <w:rsid w:val="00D61E2B"/>
    <w:rsid w:val="00D641A2"/>
    <w:rsid w:val="00D64E87"/>
    <w:rsid w:val="00D87B40"/>
    <w:rsid w:val="00D90496"/>
    <w:rsid w:val="00DA4677"/>
    <w:rsid w:val="00DE2379"/>
    <w:rsid w:val="00E05346"/>
    <w:rsid w:val="00E263E8"/>
    <w:rsid w:val="00E46E3D"/>
    <w:rsid w:val="00E533D6"/>
    <w:rsid w:val="00E647CF"/>
    <w:rsid w:val="00E92C63"/>
    <w:rsid w:val="00EB291C"/>
    <w:rsid w:val="00EB330A"/>
    <w:rsid w:val="00EB6287"/>
    <w:rsid w:val="00EF1EE2"/>
    <w:rsid w:val="00F118D4"/>
    <w:rsid w:val="00F173A5"/>
    <w:rsid w:val="00F20ACB"/>
    <w:rsid w:val="00F35D89"/>
    <w:rsid w:val="00F43001"/>
    <w:rsid w:val="00F56821"/>
    <w:rsid w:val="00F7413A"/>
    <w:rsid w:val="00F86A10"/>
    <w:rsid w:val="00F901C3"/>
    <w:rsid w:val="00FB5B08"/>
    <w:rsid w:val="00FB5B76"/>
    <w:rsid w:val="00FB70C9"/>
    <w:rsid w:val="00FD75EB"/>
    <w:rsid w:val="00FE1531"/>
    <w:rsid w:val="00FF69F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procurement@nrc.n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rg7rYAzQwXA%3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3CBADEB9F794488C455A6059EDC10A" ma:contentTypeVersion="17" ma:contentTypeDescription="Create a new document." ma:contentTypeScope="" ma:versionID="16d0f26a66e8867a46952b1831e56426">
  <xsd:schema xmlns:xsd="http://www.w3.org/2001/XMLSchema" xmlns:xs="http://www.w3.org/2001/XMLSchema" xmlns:p="http://schemas.microsoft.com/office/2006/metadata/properties" xmlns:ns2="df605c56-46b6-43cc-a7f6-53d45a38eca5" xmlns:ns3="a0c9e707-e9b2-47b3-ae15-febd6d9c6fe6" targetNamespace="http://schemas.microsoft.com/office/2006/metadata/properties" ma:root="true" ma:fieldsID="46b500cae6c1ba7b83defe482b76dbdd" ns2:_="" ns3:_="">
    <xsd:import namespace="df605c56-46b6-43cc-a7f6-53d45a38eca5"/>
    <xsd:import namespace="a0c9e707-e9b2-47b3-ae15-febd6d9c6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05c56-46b6-43cc-a7f6-53d45a38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9e707-e9b2-47b3-ae15-febd6d9c6fe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63562c-785f-4ca9-a9dc-b67e13aed60c}" ma:internalName="TaxCatchAll" ma:showField="CatchAllData" ma:web="a0c9e707-e9b2-47b3-ae15-febd6d9c6f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605c56-46b6-43cc-a7f6-53d45a38eca5">
      <Terms xmlns="http://schemas.microsoft.com/office/infopath/2007/PartnerControls"/>
    </lcf76f155ced4ddcb4097134ff3c332f>
    <TaxCatchAll xmlns="a0c9e707-e9b2-47b3-ae15-febd6d9c6f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B3886-94D5-42AB-8B7D-EC39739F5855}">
  <ds:schemaRefs>
    <ds:schemaRef ds:uri="http://schemas.microsoft.com/sharepoint/v3/contenttype/forms"/>
  </ds:schemaRefs>
</ds:datastoreItem>
</file>

<file path=customXml/itemProps2.xml><?xml version="1.0" encoding="utf-8"?>
<ds:datastoreItem xmlns:ds="http://schemas.openxmlformats.org/officeDocument/2006/customXml" ds:itemID="{54F625C0-FBFB-44C9-ADFC-30A155428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05c56-46b6-43cc-a7f6-53d45a38eca5"/>
    <ds:schemaRef ds:uri="a0c9e707-e9b2-47b3-ae15-febd6d9c6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2D6DD-625A-44F0-85D3-3F29BD2D7C94}">
  <ds:schemaRefs>
    <ds:schemaRef ds:uri="http://schemas.microsoft.com/office/2006/metadata/properties"/>
    <ds:schemaRef ds:uri="http://schemas.microsoft.com/office/infopath/2007/PartnerControls"/>
    <ds:schemaRef ds:uri="df605c56-46b6-43cc-a7f6-53d45a38eca5"/>
    <ds:schemaRef ds:uri="a0c9e707-e9b2-47b3-ae15-febd6d9c6fe6"/>
  </ds:schemaRefs>
</ds:datastoreItem>
</file>

<file path=customXml/itemProps4.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286</Words>
  <Characters>1634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Tara Rahman</cp:lastModifiedBy>
  <cp:revision>157</cp:revision>
  <cp:lastPrinted>2023-03-21T07:11:00Z</cp:lastPrinted>
  <dcterms:created xsi:type="dcterms:W3CDTF">2022-11-18T10:10:00Z</dcterms:created>
  <dcterms:modified xsi:type="dcterms:W3CDTF">2024-12-26T10:17:00Z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0x010100433CBADEB9F794488C455A6059EDC10A</vt:lpwstr>
  </property>
  <property fmtid="{D5CDD505-2E9C-101B-9397-08002B2CF9AE}" pid="4" name="MediaServiceImageTags">
    <vt:lpwstr/>
  </property>
</Properties>
</file>