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873A5" w:rsidR="009C4D1C" w:rsidP="1F5DD927" w:rsidRDefault="009C4D1C" w14:paraId="08FFD906" w14:textId="77777777">
      <w:pPr>
        <w:pStyle w:val="Heading1"/>
        <w:spacing w:before="80"/>
        <w:ind w:left="0" w:firstLine="0"/>
        <w:rPr>
          <w:rFonts w:ascii="Barlow Condensed" w:hAnsi="Barlow Condensed"/>
        </w:rPr>
      </w:pPr>
      <w:r w:rsidRPr="1F5DD927">
        <w:rPr>
          <w:rFonts w:ascii="Barlow Condensed" w:hAnsi="Barlow Condensed"/>
        </w:rPr>
        <w:t>ANNEX I</w:t>
      </w:r>
    </w:p>
    <w:p w:rsidRPr="00A873A5" w:rsidR="3F8FBD9C" w:rsidP="1F5DD927" w:rsidRDefault="3F8FBD9C" w14:paraId="40429B80" w14:textId="0DC98AB3">
      <w:pPr>
        <w:spacing w:before="44"/>
        <w:ind w:left="200"/>
        <w:rPr>
          <w:rFonts w:ascii="Barlow Condensed" w:hAnsi="Barlow Condensed"/>
          <w:sz w:val="24"/>
          <w:szCs w:val="24"/>
        </w:rPr>
      </w:pPr>
      <w:r w:rsidRPr="1F5DD927">
        <w:rPr>
          <w:rFonts w:ascii="Barlow Condensed" w:hAnsi="Barlow Condensed"/>
          <w:b/>
          <w:bCs/>
          <w:sz w:val="24"/>
          <w:szCs w:val="24"/>
        </w:rPr>
        <w:t>Technical Proposal</w:t>
      </w:r>
    </w:p>
    <w:p w:rsidR="02419221" w:rsidP="07CFA67D" w:rsidRDefault="02419221" w14:paraId="094309CF" w14:textId="75B0DBE1">
      <w:pPr>
        <w:spacing w:before="44"/>
        <w:ind w:left="200"/>
        <w:rPr>
          <w:rFonts w:ascii="Barlow Condensed" w:hAnsi="Barlow Condensed"/>
          <w:b/>
          <w:bCs/>
          <w:sz w:val="24"/>
          <w:szCs w:val="24"/>
        </w:rPr>
      </w:pPr>
      <w:r w:rsidRPr="09AF59F7">
        <w:rPr>
          <w:rFonts w:ascii="Barlow Condensed" w:hAnsi="Barlow Condensed"/>
          <w:b/>
          <w:bCs/>
          <w:sz w:val="24"/>
          <w:szCs w:val="24"/>
        </w:rPr>
        <w:t>IQ-26-0</w:t>
      </w:r>
      <w:r w:rsidRPr="09AF59F7" w:rsidR="48115F15">
        <w:rPr>
          <w:rFonts w:ascii="Barlow Condensed" w:hAnsi="Barlow Condensed"/>
          <w:b/>
          <w:bCs/>
          <w:sz w:val="24"/>
          <w:szCs w:val="24"/>
        </w:rPr>
        <w:t>11</w:t>
      </w:r>
    </w:p>
    <w:p w:rsidRPr="00C8029D" w:rsidR="009C4D1C" w:rsidP="1F5DD927" w:rsidRDefault="009C4D1C" w14:paraId="64FC6EE0" w14:textId="497EADC6">
      <w:pPr>
        <w:pStyle w:val="BodyText"/>
        <w:spacing w:before="1"/>
        <w:rPr>
          <w:rFonts w:ascii="Barlow Condensed" w:hAnsi="Barlow Condensed"/>
          <w:b/>
          <w:bCs/>
        </w:rPr>
      </w:pPr>
      <w:r w:rsidRPr="00A873A5">
        <w:rPr>
          <w:rFonts w:ascii="Barlow Condensed" w:hAnsi="Barlow Condensed"/>
          <w:noProof/>
          <w:color w:val="2B579A"/>
          <w:shd w:val="clear" w:color="auto" w:fill="E6E6E6"/>
          <w:lang w:val="fr-FR" w:eastAsia="fr-F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6065748" wp14:editId="3C4F26CB">
                <wp:simplePos x="0" y="0"/>
                <wp:positionH relativeFrom="page">
                  <wp:posOffset>930275</wp:posOffset>
                </wp:positionH>
                <wp:positionV relativeFrom="paragraph">
                  <wp:posOffset>186055</wp:posOffset>
                </wp:positionV>
                <wp:extent cx="5715000" cy="0"/>
                <wp:effectExtent l="15875" t="8890" r="12700" b="10160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95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>
            <w:pict>
              <v:line id="Line 4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1.02pt" from="73.25pt,14.65pt" to="523.25pt,14.65pt" w14:anchorId="1A110B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NOwAEAAGoDAAAOAAAAZHJzL2Uyb0RvYy54bWysU02P0zAQvSPxHyzfadJqu0DUdA9dlkuB&#10;Srv8gKntJBa2x7LdJv33jN0PFrghcrBmPDPPb95MVg+TNeyoQtToWj6f1ZwpJ1Bq17f8+8vTuw+c&#10;xQROgkGnWn5SkT+s375Zjb5RCxzQSBUYgbjYjL7lQ0q+qaooBmUhztArR8EOg4VEbugrGWAkdGuq&#10;RV3fVyMG6QMKFSPdPp6DfF3wu06J9K3rokrMtJy4pXKGcu7zWa1X0PQB/KDFhQb8AwsL2tGjN6hH&#10;SMAOQf8FZbUIGLFLM4G2wq7TQpUeqJt5/Uc3zwN4VXohcaK/yRT/H6z4etwFpmXL7zlzYGlEW+0U&#10;u8vKjD42lLBxu5B7E5N79lsUPyJzuBnA9aowfDl5Kpvniuq3kuxET/j78QtKyoFDwiLT1AWbIUkA&#10;NpVpnG7TUFNigi6X7+fLuqahiWusguZa6ENMnxValo2WG+JcgOG4jSkTgeaakt9x+KSNKcM2jo3E&#10;dvFxeVcqIhotczTnxdDvNyawI+R9KV9piyKv0wIenCxogwL56WIn0OZs0+vGXdTIApyl3KM87cJV&#10;JRpooXlZvrwxr/1S/esXWf8EAAD//wMAUEsDBBQABgAIAAAAIQAfbj/r3AAAAAoBAAAPAAAAZHJz&#10;L2Rvd25yZXYueG1sTI/BTsMwEETvSPyDtUi9UYdQDIQ4FaKq1BMVJRJXN16SqPY6ip024etx4QDH&#10;mX2ancmXozXsiL1vHUm4mSfAkCqnW6ollO/r6wdgPijSyjhCCRN6WBaXF7nKtDvRGx53oWYxhHym&#10;JDQhdBnnvmrQKj93HVK8fbreqhBlX3Pdq1MMt4anSSK4VS3FD43q8KXB6rAbrITN1zClZWteK/q4&#10;F9tpU4qVOEg5uxqfn4AFHMMfDOf6sToUsdPeDaQ9M1EvxF1EJaSPt8DOQPLj7H8dXuT8/4TiGwAA&#10;//8DAFBLAQItABQABgAIAAAAIQC2gziS/gAAAOEBAAATAAAAAAAAAAAAAAAAAAAAAABbQ29udGVu&#10;dF9UeXBlc10ueG1sUEsBAi0AFAAGAAgAAAAhADj9If/WAAAAlAEAAAsAAAAAAAAAAAAAAAAALwEA&#10;AF9yZWxzLy5yZWxzUEsBAi0AFAAGAAgAAAAhAAOPU07AAQAAagMAAA4AAAAAAAAAAAAAAAAALgIA&#10;AGRycy9lMm9Eb2MueG1sUEsBAi0AFAAGAAgAAAAhAB9uP+vcAAAACgEAAA8AAAAAAAAAAAAAAAAA&#10;GgQAAGRycy9kb3ducmV2LnhtbFBLBQYAAAAABAAEAPMAAAAjBQAAAAA=&#10;">
                <w10:wrap type="topAndBottom" anchorx="page"/>
              </v:line>
            </w:pict>
          </mc:Fallback>
        </mc:AlternateContent>
      </w:r>
      <w:r w:rsidRPr="1F5DD927" w:rsidR="004B32F1">
        <w:rPr>
          <w:rFonts w:ascii="Barlow Condensed" w:hAnsi="Barlow Condensed"/>
          <w:b/>
          <w:bCs/>
        </w:rPr>
        <w:t xml:space="preserve"> </w:t>
      </w:r>
    </w:p>
    <w:p w:rsidRPr="00A873A5" w:rsidR="009C4D1C" w:rsidP="1F5DD927" w:rsidRDefault="009C4D1C" w14:paraId="3B035F23" w14:textId="4B82559B">
      <w:pPr>
        <w:pStyle w:val="Heading2"/>
        <w:ind w:left="100" w:firstLine="0"/>
        <w:rPr>
          <w:rFonts w:ascii="Barlow Condensed" w:hAnsi="Barlow Condensed"/>
        </w:rPr>
      </w:pPr>
      <w:r w:rsidRPr="1F5DD927">
        <w:rPr>
          <w:rFonts w:ascii="Barlow Condensed" w:hAnsi="Barlow Condensed"/>
        </w:rPr>
        <w:t>Section A:</w:t>
      </w:r>
      <w:r w:rsidRPr="1F5DD927" w:rsidR="4C12E3C1">
        <w:rPr>
          <w:rFonts w:ascii="Barlow Condensed" w:hAnsi="Barlow Condensed"/>
        </w:rPr>
        <w:t xml:space="preserve"> General Conditions</w:t>
      </w:r>
    </w:p>
    <w:p w:rsidRPr="00A873A5" w:rsidR="2B8D1420" w:rsidP="1F5DD927" w:rsidRDefault="2B8D1420" w14:paraId="52943C17" w14:textId="256C35CA">
      <w:pPr>
        <w:pStyle w:val="Heading2"/>
        <w:ind w:left="100" w:firstLine="0"/>
        <w:rPr>
          <w:rFonts w:ascii="Barlow Condensed" w:hAnsi="Barlow Condensed"/>
        </w:rPr>
      </w:pPr>
    </w:p>
    <w:p w:rsidRPr="00A873A5" w:rsidR="00112950" w:rsidP="1F5DD927" w:rsidRDefault="4C12E3C1" w14:paraId="7DEFA9FF" w14:textId="52BC59AA">
      <w:pPr>
        <w:pStyle w:val="Heading2"/>
        <w:numPr>
          <w:ilvl w:val="0"/>
          <w:numId w:val="2"/>
        </w:numPr>
        <w:rPr>
          <w:rFonts w:ascii="Barlow Condensed" w:hAnsi="Barlow Condensed"/>
          <w:i w:val="0"/>
        </w:rPr>
      </w:pPr>
      <w:r w:rsidRPr="1F5DD927">
        <w:rPr>
          <w:rFonts w:ascii="Barlow Condensed" w:hAnsi="Barlow Condensed"/>
          <w:i w:val="0"/>
        </w:rPr>
        <w:t>Bid Validity:</w:t>
      </w:r>
    </w:p>
    <w:p w:rsidRPr="00A873A5" w:rsidR="2B8D1420" w:rsidP="1F5DD927" w:rsidRDefault="4C12E3C1" w14:paraId="190371EB" w14:textId="72AA045E">
      <w:pPr>
        <w:pStyle w:val="Heading2"/>
        <w:ind w:left="460" w:firstLine="0"/>
        <w:rPr>
          <w:rFonts w:ascii="Barlow Condensed" w:hAnsi="Barlow Condensed"/>
          <w:i w:val="0"/>
        </w:rPr>
      </w:pPr>
      <w:r w:rsidRPr="1F5DD927">
        <w:rPr>
          <w:rFonts w:ascii="Barlow Condensed" w:hAnsi="Barlow Condensed"/>
          <w:b w:val="0"/>
          <w:bCs w:val="0"/>
          <w:i w:val="0"/>
        </w:rPr>
        <w:t xml:space="preserve">Bids shall remain valid for at least </w:t>
      </w:r>
      <w:r w:rsidRPr="1F5DD927">
        <w:rPr>
          <w:rFonts w:ascii="Barlow Condensed" w:hAnsi="Barlow Condensed"/>
          <w:i w:val="0"/>
          <w:u w:val="single"/>
        </w:rPr>
        <w:t>90 days</w:t>
      </w:r>
      <w:r w:rsidRPr="1F5DD927">
        <w:rPr>
          <w:rFonts w:ascii="Barlow Condensed" w:hAnsi="Barlow Condensed"/>
          <w:b w:val="0"/>
          <w:bCs w:val="0"/>
          <w:i w:val="0"/>
        </w:rPr>
        <w:t xml:space="preserve"> after the submission deadline</w:t>
      </w:r>
      <w:r w:rsidRPr="1F5DD927" w:rsidR="002361C8">
        <w:rPr>
          <w:rFonts w:ascii="Barlow Condensed" w:hAnsi="Barlow Condensed"/>
          <w:b w:val="0"/>
          <w:bCs w:val="0"/>
          <w:i w:val="0"/>
        </w:rPr>
        <w:t>. P</w:t>
      </w:r>
      <w:r w:rsidRPr="1F5DD927">
        <w:rPr>
          <w:rFonts w:ascii="Barlow Condensed" w:hAnsi="Barlow Condensed"/>
          <w:b w:val="0"/>
          <w:bCs w:val="0"/>
          <w:i w:val="0"/>
        </w:rPr>
        <w:t>lease</w:t>
      </w:r>
      <w:r w:rsidRPr="1F5DD927" w:rsidR="725FF6CD">
        <w:rPr>
          <w:rFonts w:ascii="Barlow Condensed" w:hAnsi="Barlow Condensed"/>
          <w:b w:val="0"/>
          <w:bCs w:val="0"/>
          <w:i w:val="0"/>
        </w:rPr>
        <w:t xml:space="preserve"> </w:t>
      </w:r>
      <w:r w:rsidRPr="1F5DD927" w:rsidR="00A24733">
        <w:rPr>
          <w:rFonts w:ascii="Barlow Condensed" w:hAnsi="Barlow Condensed"/>
          <w:b w:val="0"/>
          <w:bCs w:val="0"/>
          <w:i w:val="0"/>
        </w:rPr>
        <w:t>confirm</w:t>
      </w:r>
      <w:r w:rsidRPr="1F5DD927" w:rsidR="725FF6CD">
        <w:rPr>
          <w:rFonts w:ascii="Barlow Condensed" w:hAnsi="Barlow Condensed"/>
          <w:b w:val="0"/>
          <w:bCs w:val="0"/>
          <w:i w:val="0"/>
        </w:rPr>
        <w:t xml:space="preserve"> your bid validity </w:t>
      </w:r>
      <w:r w:rsidRPr="1F5DD927" w:rsidR="00A24733">
        <w:rPr>
          <w:rFonts w:ascii="Barlow Condensed" w:hAnsi="Barlow Condensed"/>
          <w:b w:val="0"/>
          <w:bCs w:val="0"/>
          <w:i w:val="0"/>
        </w:rPr>
        <w:t xml:space="preserve">period </w:t>
      </w:r>
      <w:r w:rsidRPr="1F5DD927" w:rsidR="725FF6CD">
        <w:rPr>
          <w:rFonts w:ascii="Barlow Condensed" w:hAnsi="Barlow Condensed"/>
          <w:b w:val="0"/>
          <w:bCs w:val="0"/>
          <w:i w:val="0"/>
        </w:rPr>
        <w:t>below:</w:t>
      </w:r>
    </w:p>
    <w:p w:rsidRPr="00A873A5" w:rsidR="00112950" w:rsidP="1F5DD927" w:rsidRDefault="00154232" w14:paraId="5E3DE76D" w14:textId="2B83FA4E">
      <w:pPr>
        <w:pStyle w:val="Heading2"/>
        <w:ind w:left="460" w:firstLine="0"/>
        <w:rPr>
          <w:rFonts w:ascii="Barlow Condensed" w:hAnsi="Barlow Condensed"/>
          <w:i w:val="0"/>
        </w:rPr>
      </w:pPr>
      <w:r w:rsidRPr="00A873A5">
        <w:rPr>
          <w:rFonts w:ascii="Barlow Condensed" w:hAnsi="Barlow Condensed"/>
          <w:i w:val="0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1263C09" wp14:editId="05DA2355">
                <wp:simplePos x="0" y="0"/>
                <wp:positionH relativeFrom="column">
                  <wp:posOffset>317500</wp:posOffset>
                </wp:positionH>
                <wp:positionV relativeFrom="paragraph">
                  <wp:posOffset>40005</wp:posOffset>
                </wp:positionV>
                <wp:extent cx="5556250" cy="520700"/>
                <wp:effectExtent l="0" t="0" r="25400" b="12700"/>
                <wp:wrapNone/>
                <wp:docPr id="12567651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4232" w:rsidRDefault="00154232" w14:paraId="3A0BFD53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01263C09">
                <v:stroke joinstyle="miter"/>
                <v:path gradientshapeok="t" o:connecttype="rect"/>
              </v:shapetype>
              <v:shape id="Text Box 2" style="position:absolute;left:0;text-align:left;margin-left:25pt;margin-top:3.15pt;width:437.5pt;height:4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jeCNgIAAHwEAAAOAAAAZHJzL2Uyb0RvYy54bWysVE1v2zAMvQ/YfxB0X+xkcdoZcYosRYYB&#10;QVsgHXpWZCk2JouapMTOfv0oxflou9Owi0yK1CP5SHp61zWK7IV1NeiCDgcpJUJzKGu9LeiP5+Wn&#10;W0qcZ7pkCrQo6EE4ejf7+GHamlyMoAJVCksQRLu8NQWtvDd5kjheiYa5ARih0SjBNsyjardJaVmL&#10;6I1KRmk6SVqwpbHAhXN4e3800lnEl1Jw/yilE56ogmJuPp42nptwJrMpy7eWmarmfRrsH7JoWK0x&#10;6BnqnnlGdrZ+B9XU3IID6QccmgSkrLmINWA1w/RNNeuKGRFrQXKcOdPk/h8sf9ivzZMlvvsKHTYw&#10;ENIalzu8DPV00jbhi5kStCOFhzNtovOE42WWZZNRhiaOtmyU3qSR1+Ty2ljnvwloSBAKarEtkS22&#10;XzmPEdH15BKCOVB1uayVikoYBbFQluwZNlH5mCO+eOWlNGkLOvmMabxDCNDn9xvF+M9Q5WsE1JTG&#10;y0vtQfLdpusJ2UB5QJ4sHEfIGb6sEXfFnH9iFmcG68c98I94SAWYDPQSJRXY33+7D/7YSrRS0uIM&#10;FtT92jErKFHfNTb5y3A8DkMblXF2M0LFXls21xa9axaADA1x4wyPYvD36iRKC80Lrss8REUT0xxj&#10;F9SfxIU/bgauGxfzeXTCMTXMr/Ta8AAdyA18PncvzJq+nx4n4QFO08ryN209+oaXGuY7D7KOPQ8E&#10;H1nteccRj23p1zHs0LUevS4/jdkfAAAA//8DAFBLAwQUAAYACAAAACEAk2PykNsAAAAHAQAADwAA&#10;AGRycy9kb3ducmV2LnhtbEyPMU/DMBSEdyT+g/WQ2KhDq1ZuGqcCVFiYaBHza/xqW43tyHbT8O8x&#10;E4ynO91912wn17ORYrLBS3icVcDId0FZryV8Hl4fBLCU0SvsgycJ35Rg297eNFircPUfNO6zZqXE&#10;pxolmJyHmvPUGXKYZmEgX7xTiA5zkVFzFfFayl3P51W14g6tLwsGB3ox1J33Fydh96zXuhMYzU4o&#10;a8fp6/Su36S8v5ueNsAyTfkvDL/4BR3awnQMF68S6yUsq3IlS1gtgBV7PV8WfZQgxAJ42/D//O0P&#10;AAAA//8DAFBLAQItABQABgAIAAAAIQC2gziS/gAAAOEBAAATAAAAAAAAAAAAAAAAAAAAAABbQ29u&#10;dGVudF9UeXBlc10ueG1sUEsBAi0AFAAGAAgAAAAhADj9If/WAAAAlAEAAAsAAAAAAAAAAAAAAAAA&#10;LwEAAF9yZWxzLy5yZWxzUEsBAi0AFAAGAAgAAAAhAICaN4I2AgAAfAQAAA4AAAAAAAAAAAAAAAAA&#10;LgIAAGRycy9lMm9Eb2MueG1sUEsBAi0AFAAGAAgAAAAhAJNj8pDbAAAABwEAAA8AAAAAAAAAAAAA&#10;AAAAkAQAAGRycy9kb3ducmV2LnhtbFBLBQYAAAAABAAEAPMAAACYBQAAAAA=&#10;">
                <v:textbox>
                  <w:txbxContent>
                    <w:p w:rsidR="00154232" w:rsidRDefault="00154232" w14:paraId="3A0BFD53" w14:textId="77777777"/>
                  </w:txbxContent>
                </v:textbox>
              </v:shape>
            </w:pict>
          </mc:Fallback>
        </mc:AlternateContent>
      </w:r>
    </w:p>
    <w:p w:rsidRPr="00A873A5" w:rsidR="2B8D1420" w:rsidP="1F5DD927" w:rsidRDefault="2B8D1420" w14:paraId="2420C2C6" w14:textId="5736B539">
      <w:pPr>
        <w:pStyle w:val="Heading2"/>
        <w:ind w:left="460"/>
        <w:rPr>
          <w:rFonts w:ascii="Barlow Condensed" w:hAnsi="Barlow Condensed"/>
          <w:b w:val="0"/>
          <w:bCs w:val="0"/>
          <w:i w:val="0"/>
        </w:rPr>
      </w:pPr>
    </w:p>
    <w:p w:rsidRPr="00A873A5" w:rsidR="006F1544" w:rsidP="1F5DD927" w:rsidRDefault="006F1544" w14:paraId="7847B681" w14:textId="77777777">
      <w:pPr>
        <w:pStyle w:val="BodyText"/>
        <w:spacing w:before="2"/>
        <w:rPr>
          <w:rFonts w:ascii="Barlow Condensed" w:hAnsi="Barlow Condensed"/>
        </w:rPr>
      </w:pPr>
    </w:p>
    <w:p w:rsidRPr="00A873A5" w:rsidR="2B8D1420" w:rsidP="1F5DD927" w:rsidRDefault="2B8D1420" w14:paraId="6335AC0A" w14:textId="71BE88DA">
      <w:pPr>
        <w:pStyle w:val="BodyText"/>
        <w:spacing w:before="2"/>
        <w:rPr>
          <w:rFonts w:ascii="Barlow Condensed" w:hAnsi="Barlow Condensed"/>
        </w:rPr>
      </w:pPr>
    </w:p>
    <w:p w:rsidRPr="00A873A5" w:rsidR="2B8D1420" w:rsidP="1F5DD927" w:rsidRDefault="008158FE" w14:paraId="3B0B35D1" w14:textId="35F16EA4">
      <w:pPr>
        <w:pStyle w:val="BodyText"/>
        <w:numPr>
          <w:ilvl w:val="0"/>
          <w:numId w:val="2"/>
        </w:numPr>
        <w:spacing w:before="2"/>
        <w:rPr>
          <w:rFonts w:ascii="Barlow Condensed" w:hAnsi="Barlow Condensed"/>
        </w:rPr>
      </w:pPr>
      <w:r w:rsidRPr="1F5DD927">
        <w:rPr>
          <w:rFonts w:ascii="Barlow Condensed" w:hAnsi="Barlow Condensed"/>
          <w:b/>
          <w:bCs/>
        </w:rPr>
        <w:t>Payment Terms:</w:t>
      </w:r>
    </w:p>
    <w:p w:rsidRPr="00A873A5" w:rsidR="00EE3F1C" w:rsidP="1F5DD927" w:rsidRDefault="00283055" w14:paraId="42B0895B" w14:textId="75266FE2">
      <w:pPr>
        <w:pStyle w:val="BodyText"/>
        <w:spacing w:before="2"/>
        <w:ind w:left="460"/>
        <w:rPr>
          <w:rFonts w:ascii="Barlow Condensed" w:hAnsi="Barlow Condensed"/>
        </w:rPr>
      </w:pPr>
      <w:r w:rsidRPr="1F5DD927">
        <w:rPr>
          <w:rFonts w:ascii="Barlow Condensed" w:hAnsi="Barlow Condensed"/>
        </w:rPr>
        <w:t>iMMAP Inc</w:t>
      </w:r>
      <w:r w:rsidRPr="1F5DD927" w:rsidR="00A639D1">
        <w:rPr>
          <w:rFonts w:ascii="Barlow Condensed" w:hAnsi="Barlow Condensed"/>
        </w:rPr>
        <w:t>. will make payment within 30 days</w:t>
      </w:r>
      <w:r w:rsidRPr="1F5DD927" w:rsidR="006B69E9">
        <w:rPr>
          <w:rFonts w:ascii="Barlow Condensed" w:hAnsi="Barlow Condensed"/>
        </w:rPr>
        <w:t xml:space="preserve"> </w:t>
      </w:r>
      <w:r w:rsidRPr="1F5DD927" w:rsidR="00D5240C">
        <w:rPr>
          <w:rFonts w:ascii="Barlow Condensed" w:hAnsi="Barlow Condensed"/>
        </w:rPr>
        <w:t>of rece</w:t>
      </w:r>
      <w:r w:rsidRPr="1F5DD927" w:rsidR="003745F7">
        <w:rPr>
          <w:rFonts w:ascii="Barlow Condensed" w:hAnsi="Barlow Condensed"/>
        </w:rPr>
        <w:t>iving an approved invoice via bank</w:t>
      </w:r>
      <w:r w:rsidRPr="1F5DD927" w:rsidR="009D5300">
        <w:rPr>
          <w:rFonts w:ascii="Barlow Condensed" w:hAnsi="Barlow Condensed"/>
        </w:rPr>
        <w:t xml:space="preserve"> transfer</w:t>
      </w:r>
      <w:r w:rsidRPr="1F5DD927" w:rsidR="00A24733">
        <w:rPr>
          <w:rFonts w:ascii="Barlow Condensed" w:hAnsi="Barlow Condensed"/>
        </w:rPr>
        <w:t xml:space="preserve">. </w:t>
      </w:r>
      <w:r w:rsidRPr="1F5DD927" w:rsidR="002B73C1">
        <w:rPr>
          <w:rFonts w:ascii="Barlow Condensed" w:hAnsi="Barlow Condensed"/>
        </w:rPr>
        <w:t>Pl</w:t>
      </w:r>
      <w:r w:rsidRPr="1F5DD927" w:rsidR="000F2A03">
        <w:rPr>
          <w:rFonts w:ascii="Barlow Condensed" w:hAnsi="Barlow Condensed"/>
        </w:rPr>
        <w:t>ease confirm your adherence to iMMAP Inc.’s preferred payment terms and means</w:t>
      </w:r>
      <w:r w:rsidRPr="1F5DD927" w:rsidR="00F20748">
        <w:rPr>
          <w:rFonts w:ascii="Barlow Condensed" w:hAnsi="Barlow Condensed"/>
        </w:rPr>
        <w:t>:</w:t>
      </w:r>
    </w:p>
    <w:p w:rsidRPr="00A873A5" w:rsidR="00F20748" w:rsidP="1F5DD927" w:rsidRDefault="00F20748" w14:paraId="1D6CA0EA" w14:textId="05C4DEE3">
      <w:pPr>
        <w:pStyle w:val="BodyText"/>
        <w:spacing w:before="2"/>
        <w:ind w:left="460"/>
        <w:rPr>
          <w:rFonts w:ascii="Barlow Condensed" w:hAnsi="Barlow Condensed"/>
        </w:rPr>
      </w:pPr>
      <w:r w:rsidRPr="00A873A5">
        <w:rPr>
          <w:rFonts w:ascii="Barlow Condensed" w:hAnsi="Barlow Condensed"/>
          <w:i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CA7620F" wp14:editId="703619CB">
                <wp:simplePos x="0" y="0"/>
                <wp:positionH relativeFrom="margin">
                  <wp:posOffset>336550</wp:posOffset>
                </wp:positionH>
                <wp:positionV relativeFrom="paragraph">
                  <wp:posOffset>37465</wp:posOffset>
                </wp:positionV>
                <wp:extent cx="5556250" cy="520700"/>
                <wp:effectExtent l="0" t="0" r="25400" b="12700"/>
                <wp:wrapNone/>
                <wp:docPr id="1275308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20748" w:rsidP="00F20748" w:rsidRDefault="00F20748" w14:paraId="74E4B50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style="position:absolute;left:0;text-align:left;margin-left:26.5pt;margin-top:2.95pt;width:437.5pt;height:41pt;z-index:25165824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rWNwIAAIMEAAAOAAAAZHJzL2Uyb0RvYy54bWysVE1v2zAMvQ/YfxB0X+xkSdoZcYosRYYB&#10;QVsgHXpWZCkWJouapMTOfv0o5bPtTsMuMilSj+Qj6cld12iyE84rMCXt93JKhOFQKbMp6Y/nxadb&#10;SnxgpmIajCjpXnh6N/34YdLaQgygBl0JRxDE+KK1Ja1DsEWWeV6LhvkeWGHQKME1LKDqNlnlWIvo&#10;jc4GeT7OWnCVdcCF93h7fzDSacKXUvDwKKUXgeiSYm4hnS6d63hm0wkrNo7ZWvFjGuwfsmiYMhj0&#10;DHXPAiNbp95BNYo78CBDj0OTgZSKi1QDVtPP31SzqpkVqRYkx9szTf7/wfKH3co+ORK6r9BhAyMh&#10;rfWFx8tYTyddE7+YKUE7Urg/0ya6QDhejkaj8WCEJo620SC/yROv2eW1dT58E9CQKJTUYVsSW2y3&#10;9AEjouvJJQbzoFW1UFonJY6CmGtHdgybqEPKEV+88tKGtCUdf8Y03iFE6PP7tWb8Z6zyNQJq2uDl&#10;pfYohW7dEVVd8bKGao90OThMkrd8oRB+yXx4Yg5HB2nAdQiPeEgNmBMcJUpqcL//dh/9saNopaTF&#10;USyp/7VlTlCivxvs9Zf+cBhnNynD0c0AFXdtWV9bzLaZAxLVx8WzPInRP+iTKB00L7g1sxgVTcxw&#10;jF3ScBLn4bAguHVczGbJCafVsrA0K8sjdOQ40vrcvTBnj20NOBAPcBpaVrzp7sE3vjQw2waQKrU+&#10;8nxg9Ug/TnrqznEr4ypd68nr8u+Y/gEAAP//AwBQSwMEFAAGAAgAAAAhAMSAnD7aAAAABwEAAA8A&#10;AABkcnMvZG93bnJldi54bWxMj8FOwzAQRO9I/IO1SNyoQxHgpHEqQIULpxbEeRu7ttXYjmw3DX/P&#10;coLTaDSrmbftevYDm3TKLgYJt4sKmA59VC4YCZ8frzcCWC4YFA4xaAnfOsO6u7xosVHxHLZ62hXD&#10;qCTkBiXYUsaG89xb7TEv4qgDZYeYPBayyXCV8EzlfuDLqnrgHl2gBYujfrG6P+5OXsLm2dSmF5js&#10;Rijnpvnr8G7epLy+mp9WwIqey98x/OITOnTEtI+noDIbJNzf0SuFtAZGcb0U5PcSxGMNvGv5f/7u&#10;BwAA//8DAFBLAQItABQABgAIAAAAIQC2gziS/gAAAOEBAAATAAAAAAAAAAAAAAAAAAAAAABbQ29u&#10;dGVudF9UeXBlc10ueG1sUEsBAi0AFAAGAAgAAAAhADj9If/WAAAAlAEAAAsAAAAAAAAAAAAAAAAA&#10;LwEAAF9yZWxzLy5yZWxzUEsBAi0AFAAGAAgAAAAhAA+ZCtY3AgAAgwQAAA4AAAAAAAAAAAAAAAAA&#10;LgIAAGRycy9lMm9Eb2MueG1sUEsBAi0AFAAGAAgAAAAhAMSAnD7aAAAABwEAAA8AAAAAAAAAAAAA&#10;AAAAkQQAAGRycy9kb3ducmV2LnhtbFBLBQYAAAAABAAEAPMAAACYBQAAAAA=&#10;" w14:anchorId="6CA7620F">
                <v:textbox>
                  <w:txbxContent>
                    <w:p w:rsidR="00F20748" w:rsidP="00F20748" w:rsidRDefault="00F20748" w14:paraId="74E4B500" w14:textId="77777777"/>
                  </w:txbxContent>
                </v:textbox>
                <w10:wrap anchorx="margin"/>
              </v:shape>
            </w:pict>
          </mc:Fallback>
        </mc:AlternateContent>
      </w:r>
    </w:p>
    <w:p w:rsidRPr="00A873A5" w:rsidR="2B8D1420" w:rsidP="1F5DD927" w:rsidRDefault="2B8D1420" w14:paraId="0FFD6657" w14:textId="64C985D1">
      <w:pPr>
        <w:pStyle w:val="BodyText"/>
        <w:spacing w:before="2"/>
        <w:rPr>
          <w:rFonts w:ascii="Barlow Condensed" w:hAnsi="Barlow Condensed"/>
        </w:rPr>
      </w:pPr>
    </w:p>
    <w:p w:rsidRPr="00A873A5" w:rsidR="00CB72BE" w:rsidP="1F5DD927" w:rsidRDefault="00CB72BE" w14:paraId="53525D9E" w14:textId="2B357912">
      <w:pPr>
        <w:pStyle w:val="BodyText"/>
        <w:spacing w:before="2"/>
        <w:rPr>
          <w:rFonts w:ascii="Barlow Condensed" w:hAnsi="Barlow Condensed"/>
          <w:highlight w:val="yellow"/>
        </w:rPr>
      </w:pPr>
    </w:p>
    <w:p w:rsidRPr="00A873A5" w:rsidR="45DBAA58" w:rsidP="1F5DD927" w:rsidRDefault="45DBAA58" w14:paraId="4C73F867" w14:textId="7043A7EB">
      <w:pPr>
        <w:pStyle w:val="BodyText"/>
        <w:spacing w:before="2"/>
        <w:rPr>
          <w:rFonts w:ascii="Barlow Condensed" w:hAnsi="Barlow Condensed"/>
          <w:highlight w:val="yellow"/>
        </w:rPr>
      </w:pPr>
    </w:p>
    <w:p w:rsidRPr="00A873A5" w:rsidR="45DBAA58" w:rsidP="1F5DD927" w:rsidRDefault="45DBAA58" w14:paraId="21ED39CD" w14:textId="509E1BB0">
      <w:pPr>
        <w:pStyle w:val="BodyText"/>
        <w:spacing w:before="2"/>
        <w:rPr>
          <w:rFonts w:ascii="Barlow Condensed" w:hAnsi="Barlow Condensed"/>
          <w:highlight w:val="yellow"/>
        </w:rPr>
      </w:pPr>
    </w:p>
    <w:p w:rsidR="00526D39" w:rsidP="1F5DD927" w:rsidRDefault="009C4D1C" w14:paraId="619F36CE" w14:textId="6B5B6E44">
      <w:pPr>
        <w:pStyle w:val="Heading2"/>
        <w:ind w:left="220" w:firstLine="0"/>
        <w:rPr>
          <w:rFonts w:ascii="Barlow Condensed" w:hAnsi="Barlow Condensed"/>
        </w:rPr>
      </w:pPr>
      <w:r w:rsidRPr="1F5DD927">
        <w:rPr>
          <w:rFonts w:ascii="Barlow Condensed" w:hAnsi="Barlow Condensed"/>
        </w:rPr>
        <w:t xml:space="preserve">Section B: </w:t>
      </w:r>
      <w:r w:rsidRPr="1F5DD927" w:rsidR="00CB72BE">
        <w:rPr>
          <w:rFonts w:ascii="Barlow Condensed" w:hAnsi="Barlow Condensed"/>
        </w:rPr>
        <w:t xml:space="preserve">Technical </w:t>
      </w:r>
      <w:r w:rsidRPr="1F5DD927" w:rsidR="00526D39">
        <w:rPr>
          <w:rFonts w:ascii="Barlow Condensed" w:hAnsi="Barlow Condensed"/>
        </w:rPr>
        <w:t>Qualifications</w:t>
      </w:r>
    </w:p>
    <w:p w:rsidR="00526D39" w:rsidP="1F5DD927" w:rsidRDefault="00526D39" w14:paraId="40008C82" w14:textId="77777777">
      <w:pPr>
        <w:pStyle w:val="Heading2"/>
        <w:ind w:left="220" w:firstLine="0"/>
        <w:rPr>
          <w:rFonts w:ascii="Barlow Condensed" w:hAnsi="Barlow Condensed"/>
          <w:i w:val="0"/>
        </w:rPr>
      </w:pPr>
    </w:p>
    <w:p w:rsidRPr="00526D39" w:rsidR="00DC0A65" w:rsidP="1F5DD927" w:rsidRDefault="00DC0A65" w14:paraId="3D069064" w14:textId="5A4284EA">
      <w:pPr>
        <w:pStyle w:val="Heading2"/>
        <w:numPr>
          <w:ilvl w:val="0"/>
          <w:numId w:val="11"/>
        </w:numPr>
        <w:rPr>
          <w:rFonts w:ascii="Barlow Condensed" w:hAnsi="Barlow Condensed"/>
          <w:i w:val="0"/>
        </w:rPr>
      </w:pPr>
      <w:r w:rsidRPr="1F5DD927">
        <w:rPr>
          <w:rFonts w:ascii="Barlow Condensed" w:hAnsi="Barlow Condensed"/>
          <w:i w:val="0"/>
        </w:rPr>
        <w:t>Technical Questions</w:t>
      </w:r>
    </w:p>
    <w:p w:rsidRPr="00A873A5" w:rsidR="00DD1CC7" w:rsidP="1F5DD927" w:rsidRDefault="00DD1CC7" w14:paraId="174E8A42" w14:textId="77777777">
      <w:pPr>
        <w:pStyle w:val="BodyText"/>
        <w:rPr>
          <w:rFonts w:ascii="Barlow Condensed" w:hAnsi="Barlow Condensed"/>
          <w:b/>
          <w:bCs/>
        </w:rPr>
      </w:pPr>
    </w:p>
    <w:tbl>
      <w:tblPr>
        <w:tblStyle w:val="TableGrid"/>
        <w:tblW w:w="9009" w:type="dxa"/>
        <w:jc w:val="center"/>
        <w:tblLook w:val="04A0" w:firstRow="1" w:lastRow="0" w:firstColumn="1" w:lastColumn="0" w:noHBand="0" w:noVBand="1"/>
      </w:tblPr>
      <w:tblGrid>
        <w:gridCol w:w="450"/>
        <w:gridCol w:w="4045"/>
        <w:gridCol w:w="2430"/>
        <w:gridCol w:w="2084"/>
      </w:tblGrid>
      <w:tr w:rsidRPr="00A873A5" w:rsidR="001B5E2C" w:rsidTr="09AF59F7" w14:paraId="06231952" w14:textId="77777777">
        <w:trPr>
          <w:jc w:val="center"/>
        </w:trPr>
        <w:tc>
          <w:tcPr>
            <w:tcW w:w="450" w:type="dxa"/>
          </w:tcPr>
          <w:p w:rsidRPr="00A873A5" w:rsidR="001B5E2C" w:rsidP="1F5DD927" w:rsidRDefault="001B5E2C" w14:paraId="05086193" w14:textId="6486FA88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#</w:t>
            </w:r>
          </w:p>
        </w:tc>
        <w:tc>
          <w:tcPr>
            <w:tcW w:w="4045" w:type="dxa"/>
          </w:tcPr>
          <w:p w:rsidRPr="00A873A5" w:rsidR="001B5E2C" w:rsidP="1F5DD927" w:rsidRDefault="00486838" w14:paraId="2D93E586" w14:textId="326FB06E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Questions</w:t>
            </w:r>
          </w:p>
        </w:tc>
        <w:tc>
          <w:tcPr>
            <w:tcW w:w="2430" w:type="dxa"/>
          </w:tcPr>
          <w:p w:rsidRPr="00A873A5" w:rsidR="001B5E2C" w:rsidP="1F5DD927" w:rsidRDefault="00486838" w14:paraId="1DD90419" w14:textId="068A067D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Response</w:t>
            </w:r>
          </w:p>
        </w:tc>
        <w:tc>
          <w:tcPr>
            <w:tcW w:w="2084" w:type="dxa"/>
          </w:tcPr>
          <w:p w:rsidRPr="00A873A5" w:rsidR="001B5E2C" w:rsidP="1F5DD927" w:rsidRDefault="00486838" w14:paraId="297EF253" w14:textId="3660B8C8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Re</w:t>
            </w:r>
            <w:r w:rsidRPr="1F5DD927" w:rsidR="008C4316">
              <w:rPr>
                <w:rFonts w:ascii="Barlow Condensed" w:hAnsi="Barlow Condensed"/>
                <w:sz w:val="24"/>
                <w:szCs w:val="24"/>
              </w:rPr>
              <w:t>marks</w:t>
            </w:r>
            <w:r w:rsidRPr="1F5DD927" w:rsidR="0084507F">
              <w:rPr>
                <w:rFonts w:ascii="Barlow Condensed" w:hAnsi="Barlow Condensed"/>
                <w:sz w:val="24"/>
                <w:szCs w:val="24"/>
              </w:rPr>
              <w:t xml:space="preserve"> (if any)</w:t>
            </w:r>
          </w:p>
        </w:tc>
      </w:tr>
      <w:tr w:rsidRPr="00A873A5" w:rsidR="001B5E2C" w:rsidTr="09AF59F7" w14:paraId="0C909477" w14:textId="77777777">
        <w:trPr>
          <w:jc w:val="center"/>
        </w:trPr>
        <w:tc>
          <w:tcPr>
            <w:tcW w:w="450" w:type="dxa"/>
          </w:tcPr>
          <w:p w:rsidRPr="00A873A5" w:rsidR="001B5E2C" w:rsidP="1F5DD927" w:rsidRDefault="003B1281" w14:paraId="0B8F16FD" w14:textId="13955B87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1</w:t>
            </w:r>
          </w:p>
        </w:tc>
        <w:tc>
          <w:tcPr>
            <w:tcW w:w="4045" w:type="dxa"/>
          </w:tcPr>
          <w:p w:rsidRPr="00A873A5" w:rsidR="001B5E2C" w:rsidP="09AF59F7" w:rsidRDefault="6E60DA59" w14:paraId="0B71A43B" w14:textId="06D81796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Can you confirm that your company is licensed by the Iraqi Insurance Diwan to issue Group Personal Accident policies in Iraq?</w:t>
            </w:r>
          </w:p>
        </w:tc>
        <w:tc>
          <w:tcPr>
            <w:tcW w:w="2430" w:type="dxa"/>
          </w:tcPr>
          <w:p w:rsidRPr="00A873A5" w:rsidR="001B5E2C" w:rsidP="1F5DD927" w:rsidRDefault="001B5E2C" w14:paraId="21B62761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1B5E2C" w:rsidP="1F5DD927" w:rsidRDefault="001B5E2C" w14:paraId="641173B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1B5E2C" w:rsidTr="09AF59F7" w14:paraId="38D608E9" w14:textId="77777777">
        <w:trPr>
          <w:jc w:val="center"/>
        </w:trPr>
        <w:tc>
          <w:tcPr>
            <w:tcW w:w="450" w:type="dxa"/>
          </w:tcPr>
          <w:p w:rsidRPr="00A873A5" w:rsidR="001B5E2C" w:rsidP="1F5DD927" w:rsidRDefault="003B1281" w14:paraId="219C4511" w14:textId="63E51019">
            <w:pPr>
              <w:rPr>
                <w:rFonts w:ascii="Barlow Condensed" w:hAnsi="Barlow Condensed"/>
                <w:sz w:val="24"/>
                <w:szCs w:val="24"/>
              </w:rPr>
            </w:pPr>
            <w:r w:rsidRPr="1F5DD927">
              <w:rPr>
                <w:rFonts w:ascii="Barlow Condensed" w:hAnsi="Barlow Condensed"/>
                <w:sz w:val="24"/>
                <w:szCs w:val="24"/>
              </w:rPr>
              <w:t>2</w:t>
            </w:r>
          </w:p>
        </w:tc>
        <w:tc>
          <w:tcPr>
            <w:tcW w:w="4045" w:type="dxa"/>
          </w:tcPr>
          <w:p w:rsidRPr="00A873A5" w:rsidR="001B5E2C" w:rsidP="00DF7B07" w:rsidRDefault="75D78C4C" w14:paraId="03125A9F" w14:textId="5D608669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Can you confirm that the policy will provide 24-hour worldwide coverage or Iraq only?</w:t>
            </w:r>
          </w:p>
        </w:tc>
        <w:tc>
          <w:tcPr>
            <w:tcW w:w="2430" w:type="dxa"/>
          </w:tcPr>
          <w:p w:rsidRPr="00A873A5" w:rsidR="001B5E2C" w:rsidP="1F5DD927" w:rsidRDefault="001B5E2C" w14:paraId="722B372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1B5E2C" w:rsidP="1F5DD927" w:rsidRDefault="001B5E2C" w14:paraId="7EEF2E74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7B6C97" w:rsidTr="09AF59F7" w14:paraId="1C37CB43" w14:textId="77777777">
        <w:trPr>
          <w:jc w:val="center"/>
        </w:trPr>
        <w:tc>
          <w:tcPr>
            <w:tcW w:w="450" w:type="dxa"/>
          </w:tcPr>
          <w:p w:rsidRPr="1F5DD927" w:rsidR="007B6C97" w:rsidP="1F5DD927" w:rsidRDefault="009F6397" w14:paraId="21BA8CEC" w14:textId="7D9C5910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3</w:t>
            </w:r>
          </w:p>
        </w:tc>
        <w:tc>
          <w:tcPr>
            <w:tcW w:w="4045" w:type="dxa"/>
          </w:tcPr>
          <w:p w:rsidRPr="09AF59F7" w:rsidR="007B6C97" w:rsidP="007B6C97" w:rsidRDefault="007B6C97" w14:paraId="0CBCF827" w14:textId="5DE6E2EC">
            <w:pPr>
              <w:rPr>
                <w:rFonts w:ascii="Barlow Condensed" w:hAnsi="Barlow Condensed" w:eastAsia="Barlow Condensed" w:cs="Barlow Condensed"/>
                <w:sz w:val="24"/>
                <w:szCs w:val="24"/>
              </w:rPr>
            </w:pPr>
            <w:r>
              <w:rPr>
                <w:rFonts w:ascii="Barlow Condensed" w:hAnsi="Barlow Condensed" w:eastAsia="Barlow Condensed" w:cs="Barlow Condensed"/>
                <w:sz w:val="24"/>
                <w:szCs w:val="24"/>
              </w:rPr>
              <w:t>Can you confirm that a</w:t>
            </w:r>
            <w:r w:rsidRPr="007B6C97">
              <w:rPr>
                <w:rFonts w:ascii="Barlow Condensed" w:hAnsi="Barlow Condensed" w:eastAsia="Barlow Condensed" w:cs="Barlow Condensed"/>
                <w:sz w:val="24"/>
                <w:szCs w:val="24"/>
              </w:rPr>
              <w:t>ll insured employees are covered on a 24-hour basis including occasional field missions within Iraq</w:t>
            </w:r>
            <w:r w:rsidR="009F6397">
              <w:rPr>
                <w:rFonts w:ascii="Barlow Condensed" w:hAnsi="Barlow Condensed" w:eastAsia="Barlow Condensed" w:cs="Barlow Condensed"/>
                <w:sz w:val="24"/>
                <w:szCs w:val="24"/>
              </w:rPr>
              <w:t>?</w:t>
            </w:r>
          </w:p>
        </w:tc>
        <w:tc>
          <w:tcPr>
            <w:tcW w:w="2430" w:type="dxa"/>
          </w:tcPr>
          <w:p w:rsidRPr="00A873A5" w:rsidR="007B6C97" w:rsidP="1F5DD927" w:rsidRDefault="007B6C97" w14:paraId="4888AF68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7B6C97" w:rsidP="1F5DD927" w:rsidRDefault="007B6C97" w14:paraId="3EBE0E4F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1B5E2C" w:rsidTr="09AF59F7" w14:paraId="5D981F1D" w14:textId="77777777">
        <w:trPr>
          <w:jc w:val="center"/>
        </w:trPr>
        <w:tc>
          <w:tcPr>
            <w:tcW w:w="450" w:type="dxa"/>
          </w:tcPr>
          <w:p w:rsidRPr="00A873A5" w:rsidR="001B5E2C" w:rsidP="1F5DD927" w:rsidRDefault="009F6397" w14:paraId="0620945C" w14:textId="2CF87D82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4</w:t>
            </w:r>
          </w:p>
        </w:tc>
        <w:tc>
          <w:tcPr>
            <w:tcW w:w="4045" w:type="dxa"/>
          </w:tcPr>
          <w:p w:rsidRPr="00A873A5" w:rsidR="001B5E2C" w:rsidP="09AF59F7" w:rsidRDefault="21971638" w14:paraId="2AE84C5D" w14:textId="5911C7A1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Does the policy cover accidents occurring during official missions in high-risk / conflict-affected areas within Iraq?</w:t>
            </w:r>
          </w:p>
        </w:tc>
        <w:tc>
          <w:tcPr>
            <w:tcW w:w="2430" w:type="dxa"/>
          </w:tcPr>
          <w:p w:rsidRPr="00A873A5" w:rsidR="001B5E2C" w:rsidP="1F5DD927" w:rsidRDefault="001B5E2C" w14:paraId="2CC65571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1B5E2C" w:rsidP="1F5DD927" w:rsidRDefault="001B5E2C" w14:paraId="4FC898BB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4316" w:rsidTr="09AF59F7" w14:paraId="6197D26A" w14:textId="77777777">
        <w:trPr>
          <w:jc w:val="center"/>
        </w:trPr>
        <w:tc>
          <w:tcPr>
            <w:tcW w:w="450" w:type="dxa"/>
          </w:tcPr>
          <w:p w:rsidRPr="00A873A5" w:rsidR="008C4316" w:rsidP="1F5DD927" w:rsidRDefault="009F6397" w14:paraId="5A44D635" w14:textId="4908E143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5</w:t>
            </w:r>
          </w:p>
        </w:tc>
        <w:tc>
          <w:tcPr>
            <w:tcW w:w="4045" w:type="dxa"/>
          </w:tcPr>
          <w:p w:rsidRPr="00A873A5" w:rsidR="008C4316" w:rsidP="1F5DD927" w:rsidRDefault="369177BF" w14:paraId="1DDA9276" w14:textId="766BE69B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Does the policy include coverage for War (passive), terrorism, and civil commotion as requested in the RFP? Please confirm any exclusions.</w:t>
            </w:r>
          </w:p>
        </w:tc>
        <w:tc>
          <w:tcPr>
            <w:tcW w:w="2430" w:type="dxa"/>
          </w:tcPr>
          <w:p w:rsidRPr="00A873A5" w:rsidR="008C4316" w:rsidP="1F5DD927" w:rsidRDefault="008C4316" w14:paraId="65317F39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8C4316" w:rsidP="1F5DD927" w:rsidRDefault="008C4316" w14:paraId="36EA9D0D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4316" w:rsidTr="09AF59F7" w14:paraId="0B509913" w14:textId="77777777">
        <w:trPr>
          <w:jc w:val="center"/>
        </w:trPr>
        <w:tc>
          <w:tcPr>
            <w:tcW w:w="450" w:type="dxa"/>
          </w:tcPr>
          <w:p w:rsidRPr="00A873A5" w:rsidR="008C4316" w:rsidP="1F5DD927" w:rsidRDefault="009F6397" w14:paraId="0372D6CC" w14:textId="1C667DFD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6</w:t>
            </w:r>
          </w:p>
        </w:tc>
        <w:tc>
          <w:tcPr>
            <w:tcW w:w="4045" w:type="dxa"/>
          </w:tcPr>
          <w:p w:rsidRPr="00913EB6" w:rsidR="008C4316" w:rsidP="09AF59F7" w:rsidRDefault="00DF7B07" w14:paraId="67A701EF" w14:textId="0D1F154E">
            <w:r>
              <w:rPr>
                <w:rFonts w:ascii="Barlow Condensed" w:hAnsi="Barlow Condensed" w:eastAsia="Barlow Condensed" w:cs="Barlow Condensed"/>
                <w:sz w:val="24"/>
                <w:szCs w:val="24"/>
              </w:rPr>
              <w:t>Can you</w:t>
            </w:r>
            <w:r w:rsidRPr="09AF59F7" w:rsidR="66A40294">
              <w:rPr>
                <w:rFonts w:ascii="Barlow Condensed" w:hAnsi="Barlow Condensed" w:eastAsia="Barlow Condensed" w:cs="Barlow Condensed"/>
                <w:sz w:val="24"/>
                <w:szCs w:val="24"/>
              </w:rPr>
              <w:t xml:space="preserve"> confirm that evacuation and repatriation expenses due to accidental injury </w:t>
            </w:r>
            <w:r w:rsidRPr="09AF59F7" w:rsidR="66A40294">
              <w:rPr>
                <w:rFonts w:ascii="Barlow Condensed" w:hAnsi="Barlow Condensed" w:eastAsia="Barlow Condensed" w:cs="Barlow Condensed"/>
                <w:sz w:val="24"/>
                <w:szCs w:val="24"/>
              </w:rPr>
              <w:lastRenderedPageBreak/>
              <w:t>are covered</w:t>
            </w:r>
            <w:r>
              <w:rPr>
                <w:rFonts w:ascii="Barlow Condensed" w:hAnsi="Barlow Condensed" w:eastAsia="Barlow Condensed" w:cs="Barlow Condensed"/>
                <w:sz w:val="24"/>
                <w:szCs w:val="24"/>
              </w:rPr>
              <w:t>?</w:t>
            </w:r>
            <w:r w:rsidRPr="09AF59F7" w:rsidR="66A40294">
              <w:rPr>
                <w:rFonts w:ascii="Barlow Condensed" w:hAnsi="Barlow Condensed" w:eastAsia="Barlow Condensed" w:cs="Barlow Condensed"/>
                <w:sz w:val="24"/>
                <w:szCs w:val="24"/>
              </w:rPr>
              <w:t xml:space="preserve"> specify applicable limits.</w:t>
            </w:r>
          </w:p>
        </w:tc>
        <w:tc>
          <w:tcPr>
            <w:tcW w:w="2430" w:type="dxa"/>
          </w:tcPr>
          <w:p w:rsidRPr="00A873A5" w:rsidR="008C4316" w:rsidP="1F5DD927" w:rsidRDefault="008C4316" w14:paraId="0D022603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8C4316" w:rsidP="1F5DD927" w:rsidRDefault="008C4316" w14:paraId="2679020E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8C299B" w:rsidTr="09AF59F7" w14:paraId="04E8878A" w14:textId="77777777">
        <w:trPr>
          <w:jc w:val="center"/>
        </w:trPr>
        <w:tc>
          <w:tcPr>
            <w:tcW w:w="450" w:type="dxa"/>
          </w:tcPr>
          <w:p w:rsidRPr="00A873A5" w:rsidR="008C299B" w:rsidP="1F5DD927" w:rsidRDefault="009F6397" w14:paraId="675DE2F6" w14:textId="79F461FA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7</w:t>
            </w:r>
          </w:p>
        </w:tc>
        <w:tc>
          <w:tcPr>
            <w:tcW w:w="4045" w:type="dxa"/>
          </w:tcPr>
          <w:p w:rsidRPr="00A873A5" w:rsidR="00AA096D" w:rsidP="09AF59F7" w:rsidRDefault="09F26960" w14:paraId="0FC8C09E" w14:textId="75830636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 xml:space="preserve">What is the claims notification procedure and required documentation in case of: </w:t>
            </w:r>
          </w:p>
          <w:p w:rsidRPr="00A873A5" w:rsidR="00AA096D" w:rsidP="09AF59F7" w:rsidRDefault="09F26960" w14:paraId="17D8E225" w14:textId="3F815D53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a) Death, b) Permanent Total Disability?</w:t>
            </w:r>
          </w:p>
        </w:tc>
        <w:tc>
          <w:tcPr>
            <w:tcW w:w="2430" w:type="dxa"/>
          </w:tcPr>
          <w:p w:rsidRPr="00A873A5" w:rsidR="008C299B" w:rsidP="1F5DD927" w:rsidRDefault="008C299B" w14:paraId="766852B2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Pr="00A873A5" w:rsidR="008C299B" w:rsidP="1F5DD927" w:rsidRDefault="008C299B" w14:paraId="1B396BC8" w14:textId="7777777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09AF59F7" w14:paraId="4FC6C22C" w14:textId="77777777">
        <w:trPr>
          <w:trHeight w:val="300"/>
          <w:jc w:val="center"/>
        </w:trPr>
        <w:tc>
          <w:tcPr>
            <w:tcW w:w="450" w:type="dxa"/>
          </w:tcPr>
          <w:p w:rsidR="1CB91C17" w:rsidP="1F5DD927" w:rsidRDefault="009F6397" w14:paraId="4116C503" w14:textId="06F16BB1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8</w:t>
            </w:r>
          </w:p>
        </w:tc>
        <w:tc>
          <w:tcPr>
            <w:tcW w:w="4045" w:type="dxa"/>
          </w:tcPr>
          <w:p w:rsidR="1CB91C17" w:rsidP="1F5DD927" w:rsidRDefault="03DDAC1B" w14:paraId="5F11F50A" w14:textId="68D35261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What is the maximum number of working days required to settle an approved claim?</w:t>
            </w:r>
          </w:p>
        </w:tc>
        <w:tc>
          <w:tcPr>
            <w:tcW w:w="2430" w:type="dxa"/>
          </w:tcPr>
          <w:p w:rsidR="21A988A8" w:rsidP="1F5DD927" w:rsidRDefault="21A988A8" w14:paraId="1F688520" w14:textId="2A21F1C7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="21A988A8" w:rsidP="1F5DD927" w:rsidRDefault="21A988A8" w14:paraId="100A29AA" w14:textId="5855A54D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21A988A8" w:rsidTr="09AF59F7" w14:paraId="00893405" w14:textId="77777777">
        <w:trPr>
          <w:trHeight w:val="300"/>
          <w:jc w:val="center"/>
        </w:trPr>
        <w:tc>
          <w:tcPr>
            <w:tcW w:w="450" w:type="dxa"/>
          </w:tcPr>
          <w:p w:rsidR="61256002" w:rsidP="1F5DD927" w:rsidRDefault="009F6397" w14:paraId="3807DE0D" w14:textId="3D2F91BC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9</w:t>
            </w:r>
          </w:p>
        </w:tc>
        <w:tc>
          <w:tcPr>
            <w:tcW w:w="4045" w:type="dxa"/>
          </w:tcPr>
          <w:p w:rsidR="61256002" w:rsidP="1F5DD927" w:rsidRDefault="2C19461D" w14:paraId="3E72E4BA" w14:textId="1BFB1B37">
            <w:r w:rsidRPr="09AF59F7">
              <w:rPr>
                <w:rFonts w:ascii="Barlow Condensed" w:hAnsi="Barlow Condensed" w:eastAsia="Barlow Condensed" w:cs="Barlow Condensed"/>
                <w:sz w:val="24"/>
                <w:szCs w:val="24"/>
              </w:rPr>
              <w:t>Please confirm that premiums and benefit amounts will remain fixed during the contract period.</w:t>
            </w:r>
          </w:p>
        </w:tc>
        <w:tc>
          <w:tcPr>
            <w:tcW w:w="2430" w:type="dxa"/>
          </w:tcPr>
          <w:p w:rsidR="21A988A8" w:rsidP="1F5DD927" w:rsidRDefault="21A988A8" w14:paraId="3075F42B" w14:textId="730C1428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2084" w:type="dxa"/>
          </w:tcPr>
          <w:p w:rsidR="21A988A8" w:rsidP="1F5DD927" w:rsidRDefault="21A988A8" w14:paraId="6E1D1B75" w14:textId="51520831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:rsidR="0024749B" w:rsidP="1F5DD927" w:rsidRDefault="0024749B" w14:paraId="49AFAC84" w14:textId="77777777">
      <w:pPr>
        <w:rPr>
          <w:rFonts w:ascii="Barlow Condensed" w:hAnsi="Barlow Condensed"/>
          <w:sz w:val="24"/>
          <w:szCs w:val="24"/>
        </w:rPr>
      </w:pPr>
    </w:p>
    <w:p w:rsidR="00DC0A65" w:rsidP="1F5DD927" w:rsidRDefault="00DC0A65" w14:paraId="0FB6C8B8" w14:textId="77777777">
      <w:pPr>
        <w:rPr>
          <w:rFonts w:ascii="Barlow Condensed" w:hAnsi="Barlow Condensed"/>
          <w:sz w:val="24"/>
          <w:szCs w:val="24"/>
        </w:rPr>
      </w:pPr>
    </w:p>
    <w:p w:rsidR="07CFA67D" w:rsidP="1F5DD927" w:rsidRDefault="07CFA67D" w14:paraId="3E69BA1C" w14:textId="0852F623">
      <w:pPr>
        <w:rPr>
          <w:rFonts w:ascii="Barlow Condensed" w:hAnsi="Barlow Condensed"/>
          <w:sz w:val="24"/>
          <w:szCs w:val="24"/>
        </w:rPr>
      </w:pPr>
    </w:p>
    <w:p w:rsidRPr="00CA6800" w:rsidR="09AF59F7" w:rsidP="00C55CFF" w:rsidRDefault="009277CC" w14:paraId="5242CFF7" w14:textId="0F5BFE2B">
      <w:pPr>
        <w:pStyle w:val="ListParagraph"/>
        <w:numPr>
          <w:ilvl w:val="0"/>
          <w:numId w:val="11"/>
        </w:numPr>
        <w:rPr>
          <w:rFonts w:ascii="Barlow Condensed" w:hAnsi="Barlow Condensed"/>
          <w:b/>
          <w:bCs/>
          <w:sz w:val="24"/>
          <w:szCs w:val="24"/>
        </w:rPr>
      </w:pPr>
      <w:r w:rsidRPr="00CA6800">
        <w:rPr>
          <w:rFonts w:ascii="Barlow Condensed" w:hAnsi="Barlow Condensed"/>
          <w:b/>
          <w:bCs/>
          <w:sz w:val="24"/>
          <w:szCs w:val="24"/>
        </w:rPr>
        <w:t>Limits and Coverage</w:t>
      </w:r>
    </w:p>
    <w:p w:rsidR="00CA6800" w:rsidP="00CA6800" w:rsidRDefault="00CA6800" w14:paraId="2AA8BC84" w14:textId="77777777">
      <w:pPr>
        <w:pStyle w:val="ListParagraph"/>
        <w:ind w:left="580" w:firstLine="0"/>
        <w:rPr>
          <w:rFonts w:ascii="Barlow Condensed" w:hAnsi="Barlow Condensed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08"/>
        <w:gridCol w:w="4347"/>
      </w:tblGrid>
      <w:tr w:rsidR="003D2A81" w:rsidTr="00F17112" w14:paraId="2C7C503C" w14:textId="77777777">
        <w:trPr>
          <w:jc w:val="center"/>
        </w:trPr>
        <w:tc>
          <w:tcPr>
            <w:tcW w:w="4608" w:type="dxa"/>
          </w:tcPr>
          <w:p w:rsidRPr="00CA6800" w:rsidR="003D2A81" w:rsidP="003D2A81" w:rsidRDefault="003D2A81" w14:paraId="21A05F07" w14:textId="10523C7D">
            <w:pPr>
              <w:pStyle w:val="ListParagraph"/>
              <w:ind w:left="0" w:firstLine="0"/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  <w:r w:rsidRPr="00CA6800">
              <w:rPr>
                <w:rFonts w:ascii="Barlow Condensed" w:hAnsi="Barlow Condensed"/>
                <w:b/>
                <w:bCs/>
                <w:sz w:val="24"/>
                <w:szCs w:val="24"/>
              </w:rPr>
              <w:t>Coverage</w:t>
            </w:r>
          </w:p>
        </w:tc>
        <w:tc>
          <w:tcPr>
            <w:tcW w:w="4347" w:type="dxa"/>
          </w:tcPr>
          <w:p w:rsidRPr="00CA6800" w:rsidR="003D2A81" w:rsidP="003D2A81" w:rsidRDefault="003D2A81" w14:paraId="206A639D" w14:textId="46A6BC98">
            <w:pPr>
              <w:pStyle w:val="ListParagraph"/>
              <w:ind w:left="0" w:firstLine="0"/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  <w:r w:rsidRPr="00CA6800">
              <w:rPr>
                <w:rFonts w:ascii="Barlow Condensed" w:hAnsi="Barlow Condensed"/>
                <w:b/>
                <w:bCs/>
                <w:sz w:val="24"/>
                <w:szCs w:val="24"/>
              </w:rPr>
              <w:t>Limit</w:t>
            </w:r>
            <w:r w:rsidR="00692DBE">
              <w:rPr>
                <w:rFonts w:ascii="Barlow Condensed" w:hAnsi="Barlow Condensed"/>
                <w:b/>
                <w:bCs/>
                <w:sz w:val="24"/>
                <w:szCs w:val="24"/>
              </w:rPr>
              <w:t xml:space="preserve"> in IQD</w:t>
            </w:r>
          </w:p>
        </w:tc>
      </w:tr>
      <w:tr w:rsidR="003D2A81" w:rsidTr="00F17112" w14:paraId="7679FE4A" w14:textId="77777777">
        <w:trPr>
          <w:jc w:val="center"/>
        </w:trPr>
        <w:tc>
          <w:tcPr>
            <w:tcW w:w="4608" w:type="dxa"/>
          </w:tcPr>
          <w:p w:rsidR="003D2A81" w:rsidP="003D2A81" w:rsidRDefault="003D2A81" w14:paraId="381ECB3D" w14:textId="26F1B5F6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Accidental Death and Dism</w:t>
            </w:r>
            <w:r w:rsidR="00E72464">
              <w:rPr>
                <w:rFonts w:ascii="Barlow Condensed" w:hAnsi="Barlow Condensed"/>
                <w:sz w:val="24"/>
                <w:szCs w:val="24"/>
              </w:rPr>
              <w:t>e</w:t>
            </w:r>
            <w:r>
              <w:rPr>
                <w:rFonts w:ascii="Barlow Condensed" w:hAnsi="Barlow Condensed"/>
                <w:sz w:val="24"/>
                <w:szCs w:val="24"/>
              </w:rPr>
              <w:t>mberment</w:t>
            </w:r>
          </w:p>
        </w:tc>
        <w:tc>
          <w:tcPr>
            <w:tcW w:w="4347" w:type="dxa"/>
          </w:tcPr>
          <w:p w:rsidR="003D2A81" w:rsidP="003D2A81" w:rsidRDefault="003D2A81" w14:paraId="1067BAE8" w14:textId="77777777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3D2A81" w:rsidTr="00F17112" w14:paraId="287BED3D" w14:textId="77777777">
        <w:trPr>
          <w:jc w:val="center"/>
        </w:trPr>
        <w:tc>
          <w:tcPr>
            <w:tcW w:w="4608" w:type="dxa"/>
          </w:tcPr>
          <w:p w:rsidR="003D2A81" w:rsidP="003D2A81" w:rsidRDefault="00E72464" w14:paraId="411D5CEF" w14:textId="481A710C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 xml:space="preserve">Permanent Total Disablement </w:t>
            </w:r>
            <w:r w:rsidR="00712DBD">
              <w:rPr>
                <w:rFonts w:ascii="Barlow Condensed" w:hAnsi="Barlow Condensed"/>
                <w:sz w:val="24"/>
                <w:szCs w:val="24"/>
              </w:rPr>
              <w:t>–</w:t>
            </w:r>
            <w:r>
              <w:rPr>
                <w:rFonts w:ascii="Barlow Condensed" w:hAnsi="Barlow Condensed"/>
                <w:sz w:val="24"/>
                <w:szCs w:val="24"/>
              </w:rPr>
              <w:t xml:space="preserve"> </w:t>
            </w:r>
            <w:r w:rsidR="00712DBD">
              <w:rPr>
                <w:rFonts w:ascii="Barlow Condensed" w:hAnsi="Barlow Condensed"/>
                <w:sz w:val="24"/>
                <w:szCs w:val="24"/>
              </w:rPr>
              <w:t>Accident</w:t>
            </w:r>
          </w:p>
        </w:tc>
        <w:tc>
          <w:tcPr>
            <w:tcW w:w="4347" w:type="dxa"/>
          </w:tcPr>
          <w:p w:rsidR="003D2A81" w:rsidP="003D2A81" w:rsidRDefault="003D2A81" w14:paraId="1E832700" w14:textId="77777777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3D2A81" w:rsidTr="00F17112" w14:paraId="06AF9BEF" w14:textId="77777777">
        <w:trPr>
          <w:jc w:val="center"/>
        </w:trPr>
        <w:tc>
          <w:tcPr>
            <w:tcW w:w="4608" w:type="dxa"/>
          </w:tcPr>
          <w:p w:rsidR="003D2A81" w:rsidP="003D2A81" w:rsidRDefault="00712DBD" w14:paraId="35490684" w14:textId="2C53F39D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Temporary Total Disablement – Accident</w:t>
            </w:r>
          </w:p>
        </w:tc>
        <w:tc>
          <w:tcPr>
            <w:tcW w:w="4347" w:type="dxa"/>
          </w:tcPr>
          <w:p w:rsidR="003D2A81" w:rsidP="003D2A81" w:rsidRDefault="003D2A81" w14:paraId="4D8BC91F" w14:textId="77777777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712DBD" w:rsidTr="00F17112" w14:paraId="5C0CC531" w14:textId="77777777">
        <w:trPr>
          <w:jc w:val="center"/>
        </w:trPr>
        <w:tc>
          <w:tcPr>
            <w:tcW w:w="4608" w:type="dxa"/>
          </w:tcPr>
          <w:p w:rsidR="00712DBD" w:rsidP="003D2A81" w:rsidRDefault="00712DBD" w14:paraId="7C707279" w14:textId="2816AE91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Accidental Medical Expense</w:t>
            </w:r>
            <w:r w:rsidR="00CA6800">
              <w:rPr>
                <w:rFonts w:ascii="Barlow Condensed" w:hAnsi="Barlow Condensed"/>
                <w:sz w:val="24"/>
                <w:szCs w:val="24"/>
              </w:rPr>
              <w:t>s</w:t>
            </w:r>
          </w:p>
        </w:tc>
        <w:tc>
          <w:tcPr>
            <w:tcW w:w="4347" w:type="dxa"/>
          </w:tcPr>
          <w:p w:rsidR="00712DBD" w:rsidP="003D2A81" w:rsidRDefault="00712DBD" w14:paraId="00E493F5" w14:textId="77777777">
            <w:pPr>
              <w:pStyle w:val="ListParagraph"/>
              <w:ind w:left="0" w:firstLine="0"/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:rsidRPr="00C55CFF" w:rsidR="003D2A81" w:rsidP="003D2A81" w:rsidRDefault="003D2A81" w14:paraId="64954DF5" w14:textId="77777777">
      <w:pPr>
        <w:pStyle w:val="ListParagraph"/>
        <w:ind w:left="580" w:firstLine="0"/>
        <w:rPr>
          <w:rFonts w:ascii="Barlow Condensed" w:hAnsi="Barlow Condensed"/>
          <w:sz w:val="24"/>
          <w:szCs w:val="24"/>
        </w:rPr>
      </w:pPr>
    </w:p>
    <w:p w:rsidR="09AF59F7" w:rsidP="00346E23" w:rsidRDefault="00567B02" w14:paraId="1CB080A8" w14:textId="5A159443">
      <w:pPr>
        <w:ind w:left="270" w:hanging="90"/>
        <w:rPr>
          <w:rFonts w:ascii="Barlow Condensed" w:hAnsi="Barlow Condensed"/>
          <w:sz w:val="24"/>
          <w:szCs w:val="24"/>
          <w:u w:val="single"/>
        </w:rPr>
      </w:pPr>
      <w:r w:rsidRPr="00346E23">
        <w:rPr>
          <w:rFonts w:ascii="Barlow Condensed" w:hAnsi="Barlow Condensed"/>
          <w:b/>
          <w:bCs/>
          <w:sz w:val="24"/>
          <w:szCs w:val="24"/>
          <w:u w:val="single"/>
        </w:rPr>
        <w:t>NOTE</w:t>
      </w:r>
      <w:r w:rsidRPr="00346E23">
        <w:rPr>
          <w:rFonts w:ascii="Barlow Condensed" w:hAnsi="Barlow Condensed"/>
          <w:sz w:val="24"/>
          <w:szCs w:val="24"/>
          <w:u w:val="single"/>
        </w:rPr>
        <w:t xml:space="preserve">: </w:t>
      </w:r>
      <w:r w:rsidRPr="00346E23" w:rsidR="007C4CBE">
        <w:rPr>
          <w:rFonts w:ascii="Barlow Condensed" w:hAnsi="Barlow Condensed"/>
          <w:sz w:val="24"/>
          <w:szCs w:val="24"/>
          <w:u w:val="single"/>
        </w:rPr>
        <w:t xml:space="preserve">Fixed sums in IQD must be </w:t>
      </w:r>
      <w:r w:rsidR="00F26FF8">
        <w:rPr>
          <w:rFonts w:ascii="Barlow Condensed" w:hAnsi="Barlow Condensed"/>
          <w:sz w:val="24"/>
          <w:szCs w:val="24"/>
          <w:u w:val="single"/>
        </w:rPr>
        <w:t>proposed</w:t>
      </w:r>
      <w:r w:rsidRPr="00346E23" w:rsidR="00346E23">
        <w:rPr>
          <w:rFonts w:ascii="Barlow Condensed" w:hAnsi="Barlow Condensed"/>
          <w:sz w:val="24"/>
          <w:szCs w:val="24"/>
          <w:u w:val="single"/>
        </w:rPr>
        <w:t xml:space="preserve"> for each coverage</w:t>
      </w:r>
      <w:r w:rsidR="006C0940">
        <w:rPr>
          <w:rFonts w:ascii="Barlow Condensed" w:hAnsi="Barlow Condensed"/>
          <w:sz w:val="24"/>
          <w:szCs w:val="24"/>
          <w:u w:val="single"/>
        </w:rPr>
        <w:t xml:space="preserve"> not salary based.</w:t>
      </w:r>
    </w:p>
    <w:p w:rsidR="00262955" w:rsidP="00346E23" w:rsidRDefault="00262955" w14:paraId="13CEFC14" w14:textId="77777777">
      <w:pPr>
        <w:ind w:left="270" w:hanging="90"/>
        <w:rPr>
          <w:rFonts w:ascii="Barlow Condensed" w:hAnsi="Barlow Condensed"/>
          <w:sz w:val="24"/>
          <w:szCs w:val="24"/>
          <w:u w:val="single"/>
        </w:rPr>
      </w:pPr>
    </w:p>
    <w:p w:rsidR="00F26FF8" w:rsidP="00346E23" w:rsidRDefault="00F26FF8" w14:paraId="3BB4F57C" w14:textId="77777777">
      <w:pPr>
        <w:ind w:left="270" w:hanging="90"/>
        <w:rPr>
          <w:rFonts w:ascii="Barlow Condensed" w:hAnsi="Barlow Condensed"/>
          <w:sz w:val="24"/>
          <w:szCs w:val="24"/>
          <w:u w:val="single"/>
        </w:rPr>
      </w:pPr>
    </w:p>
    <w:p w:rsidR="00262955" w:rsidP="00F26FF8" w:rsidRDefault="00F26FF8" w14:paraId="2879726F" w14:textId="08041D01">
      <w:pPr>
        <w:pStyle w:val="ListParagraph"/>
        <w:numPr>
          <w:ilvl w:val="0"/>
          <w:numId w:val="11"/>
        </w:numPr>
        <w:rPr>
          <w:rFonts w:ascii="Barlow Condensed" w:hAnsi="Barlow Condensed"/>
          <w:b/>
          <w:bCs/>
          <w:sz w:val="24"/>
          <w:szCs w:val="24"/>
        </w:rPr>
      </w:pPr>
      <w:r w:rsidRPr="00F26FF8">
        <w:rPr>
          <w:rFonts w:ascii="Barlow Condensed" w:hAnsi="Barlow Condensed"/>
          <w:b/>
          <w:bCs/>
          <w:sz w:val="24"/>
          <w:szCs w:val="24"/>
        </w:rPr>
        <w:t>Benefits</w:t>
      </w:r>
    </w:p>
    <w:p w:rsidR="00F77093" w:rsidP="00F77093" w:rsidRDefault="00F77093" w14:paraId="38DF6FFD" w14:textId="77777777">
      <w:pPr>
        <w:pStyle w:val="ListParagraph"/>
        <w:ind w:left="580" w:firstLine="0"/>
        <w:rPr>
          <w:rFonts w:ascii="Barlow Condensed" w:hAnsi="Barlow Condensed"/>
          <w:b/>
          <w:bCs/>
          <w:sz w:val="24"/>
          <w:szCs w:val="24"/>
        </w:rPr>
      </w:pPr>
    </w:p>
    <w:p w:rsidRPr="003B66CA" w:rsidR="003B66CA" w:rsidP="003B66CA" w:rsidRDefault="003B66CA" w14:paraId="0863EAD0" w14:textId="1265A7BC">
      <w:pPr>
        <w:ind w:left="220"/>
        <w:rPr>
          <w:rFonts w:ascii="Barlow Condensed" w:hAnsi="Barlow Condensed"/>
          <w:sz w:val="24"/>
          <w:szCs w:val="24"/>
        </w:rPr>
      </w:pPr>
      <w:r>
        <w:rPr>
          <w:rFonts w:ascii="Barlow Condensed" w:hAnsi="Barlow Condensed"/>
          <w:sz w:val="24"/>
          <w:szCs w:val="24"/>
        </w:rPr>
        <w:t>Benefits payable in respect of accidents only</w:t>
      </w: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4572"/>
        <w:gridCol w:w="4558"/>
      </w:tblGrid>
      <w:tr w:rsidR="00F87189" w:rsidTr="0B68111F" w14:paraId="6F831F46" w14:textId="77777777">
        <w:tc>
          <w:tcPr>
            <w:tcW w:w="4675" w:type="dxa"/>
            <w:tcMar/>
          </w:tcPr>
          <w:p w:rsidR="00F87189" w:rsidP="00F26FF8" w:rsidRDefault="00F87189" w14:paraId="73F10CB8" w14:textId="48973588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  <w:r>
              <w:rPr>
                <w:rFonts w:ascii="Barlow Condensed" w:hAnsi="Barlow Condensed"/>
                <w:b/>
                <w:bCs/>
                <w:sz w:val="24"/>
                <w:szCs w:val="24"/>
              </w:rPr>
              <w:t>Benefits</w:t>
            </w:r>
          </w:p>
        </w:tc>
        <w:tc>
          <w:tcPr>
            <w:tcW w:w="4675" w:type="dxa"/>
            <w:tcMar/>
          </w:tcPr>
          <w:p w:rsidR="00F87189" w:rsidP="00F26FF8" w:rsidRDefault="00780E91" w14:paraId="0181E6E2" w14:textId="6B5A38E5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  <w:r>
              <w:rPr>
                <w:rFonts w:ascii="Barlow Condensed" w:hAnsi="Barlow Condensed"/>
                <w:b/>
                <w:bCs/>
                <w:sz w:val="24"/>
                <w:szCs w:val="24"/>
              </w:rPr>
              <w:t>Sum Insured in</w:t>
            </w:r>
            <w:r w:rsidR="00A22BB5">
              <w:rPr>
                <w:rFonts w:ascii="Barlow Condensed" w:hAnsi="Barlow Condensed"/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F87189" w:rsidTr="0B68111F" w14:paraId="5FEDE4C3" w14:textId="77777777">
        <w:tc>
          <w:tcPr>
            <w:tcW w:w="4675" w:type="dxa"/>
            <w:tcMar/>
          </w:tcPr>
          <w:p w:rsidRPr="00A22BB5" w:rsidR="00F87189" w:rsidP="00F26FF8" w:rsidRDefault="00A22BB5" w14:paraId="1453C2F5" w14:textId="2A74B693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Death</w:t>
            </w:r>
          </w:p>
        </w:tc>
        <w:tc>
          <w:tcPr>
            <w:tcW w:w="4675" w:type="dxa"/>
            <w:tcMar/>
          </w:tcPr>
          <w:p w:rsidR="00F87189" w:rsidP="00F26FF8" w:rsidRDefault="00F87189" w14:paraId="6C6B000D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A22BB5" w:rsidTr="0B68111F" w14:paraId="1F624679" w14:textId="77777777">
        <w:tc>
          <w:tcPr>
            <w:tcW w:w="4675" w:type="dxa"/>
            <w:tcMar/>
          </w:tcPr>
          <w:p w:rsidR="00A22BB5" w:rsidP="00F26FF8" w:rsidRDefault="000527FA" w14:paraId="6391DABE" w14:textId="66669289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Total and irrecoverable loss of sight of both eyes</w:t>
            </w:r>
          </w:p>
        </w:tc>
        <w:tc>
          <w:tcPr>
            <w:tcW w:w="4675" w:type="dxa"/>
            <w:tcMar/>
          </w:tcPr>
          <w:p w:rsidR="00A22BB5" w:rsidP="00F26FF8" w:rsidRDefault="00A22BB5" w14:paraId="6D8195F2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0527FA" w:rsidTr="0B68111F" w14:paraId="0028D664" w14:textId="77777777">
        <w:tc>
          <w:tcPr>
            <w:tcW w:w="4675" w:type="dxa"/>
            <w:tcMar/>
          </w:tcPr>
          <w:p w:rsidR="000527FA" w:rsidP="00F26FF8" w:rsidRDefault="000527FA" w14:paraId="1513D930" w14:textId="39082DC0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Total and irrecoverable loss of sight of one eye</w:t>
            </w:r>
          </w:p>
        </w:tc>
        <w:tc>
          <w:tcPr>
            <w:tcW w:w="4675" w:type="dxa"/>
            <w:tcMar/>
          </w:tcPr>
          <w:p w:rsidR="000527FA" w:rsidP="00F26FF8" w:rsidRDefault="000527FA" w14:paraId="357FBAAA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0527FA" w:rsidTr="0B68111F" w14:paraId="7BC73FCC" w14:textId="77777777">
        <w:tc>
          <w:tcPr>
            <w:tcW w:w="4675" w:type="dxa"/>
            <w:tcMar/>
          </w:tcPr>
          <w:p w:rsidR="000527FA" w:rsidP="00F26FF8" w:rsidRDefault="000527FA" w14:paraId="493B900A" w14:textId="5A4A76DA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Loss of two limbs</w:t>
            </w:r>
          </w:p>
        </w:tc>
        <w:tc>
          <w:tcPr>
            <w:tcW w:w="4675" w:type="dxa"/>
            <w:tcMar/>
          </w:tcPr>
          <w:p w:rsidR="000527FA" w:rsidP="00F26FF8" w:rsidRDefault="000527FA" w14:paraId="0D11B7DD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0527FA" w:rsidTr="0B68111F" w14:paraId="1F009496" w14:textId="77777777">
        <w:tc>
          <w:tcPr>
            <w:tcW w:w="4675" w:type="dxa"/>
            <w:tcMar/>
          </w:tcPr>
          <w:p w:rsidR="000527FA" w:rsidP="00F26FF8" w:rsidRDefault="000527FA" w14:paraId="71692E0B" w14:textId="2D433A96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Loss of one limb</w:t>
            </w:r>
          </w:p>
        </w:tc>
        <w:tc>
          <w:tcPr>
            <w:tcW w:w="4675" w:type="dxa"/>
            <w:tcMar/>
          </w:tcPr>
          <w:p w:rsidR="000527FA" w:rsidP="00F26FF8" w:rsidRDefault="000527FA" w14:paraId="6B1851A2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0527FA" w:rsidTr="0B68111F" w14:paraId="6B9D9236" w14:textId="77777777">
        <w:tc>
          <w:tcPr>
            <w:tcW w:w="4675" w:type="dxa"/>
            <w:tcMar/>
          </w:tcPr>
          <w:p w:rsidR="000527FA" w:rsidP="00F26FF8" w:rsidRDefault="000527FA" w14:paraId="4162A7D6" w14:textId="5F6033D5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Total and irrecoverable loss of sight of one or both eyes</w:t>
            </w:r>
            <w:r w:rsidR="00A86809">
              <w:rPr>
                <w:rFonts w:ascii="Barlow Condensed" w:hAnsi="Barlow Condensed"/>
                <w:sz w:val="24"/>
                <w:szCs w:val="24"/>
              </w:rPr>
              <w:t xml:space="preserve"> plus loss of one limb</w:t>
            </w:r>
          </w:p>
        </w:tc>
        <w:tc>
          <w:tcPr>
            <w:tcW w:w="4675" w:type="dxa"/>
            <w:tcMar/>
          </w:tcPr>
          <w:p w:rsidR="000527FA" w:rsidP="00F26FF8" w:rsidRDefault="000527FA" w14:paraId="00CDA0C7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0A86809" w:rsidTr="0B68111F" w14:paraId="063556F3" w14:textId="77777777">
        <w:tc>
          <w:tcPr>
            <w:tcW w:w="4675" w:type="dxa"/>
            <w:tcMar/>
          </w:tcPr>
          <w:p w:rsidR="00A86809" w:rsidP="00F26FF8" w:rsidRDefault="00A86809" w14:paraId="65DBC863" w14:textId="64F1D09D">
            <w:pPr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 xml:space="preserve">Permanent Total Disablement (Other than total </w:t>
            </w:r>
            <w:r w:rsidR="00A80A89">
              <w:rPr>
                <w:rFonts w:ascii="Barlow Condensed" w:hAnsi="Barlow Condensed"/>
                <w:sz w:val="24"/>
                <w:szCs w:val="24"/>
              </w:rPr>
              <w:t>irrecoverable</w:t>
            </w:r>
            <w:r w:rsidR="0039793F">
              <w:rPr>
                <w:rFonts w:ascii="Barlow Condensed" w:hAnsi="Barlow Condensed"/>
                <w:sz w:val="24"/>
                <w:szCs w:val="24"/>
              </w:rPr>
              <w:t xml:space="preserve"> loss of sight o</w:t>
            </w:r>
            <w:r w:rsidR="00A80A89">
              <w:rPr>
                <w:rFonts w:ascii="Barlow Condensed" w:hAnsi="Barlow Condensed"/>
                <w:sz w:val="24"/>
                <w:szCs w:val="24"/>
              </w:rPr>
              <w:t>f</w:t>
            </w:r>
            <w:r w:rsidR="0039793F">
              <w:rPr>
                <w:rFonts w:ascii="Barlow Condensed" w:hAnsi="Barlow Condensed"/>
                <w:sz w:val="24"/>
                <w:szCs w:val="24"/>
              </w:rPr>
              <w:t xml:space="preserve"> one or both eyes or loss of limb(s))</w:t>
            </w:r>
          </w:p>
        </w:tc>
        <w:tc>
          <w:tcPr>
            <w:tcW w:w="4675" w:type="dxa"/>
            <w:tcMar/>
          </w:tcPr>
          <w:p w:rsidR="00A86809" w:rsidP="00F26FF8" w:rsidRDefault="00A86809" w14:paraId="3BA363B8" w14:textId="77777777">
            <w:pPr>
              <w:rPr>
                <w:rFonts w:ascii="Barlow Condensed" w:hAnsi="Barlow Condensed"/>
                <w:b/>
                <w:bCs/>
                <w:sz w:val="24"/>
                <w:szCs w:val="24"/>
              </w:rPr>
            </w:pPr>
          </w:p>
        </w:tc>
      </w:tr>
      <w:tr w:rsidR="0B68111F" w:rsidTr="0B68111F" w14:paraId="5ED9DB1A">
        <w:trPr>
          <w:trHeight w:val="300"/>
        </w:trPr>
        <w:tc>
          <w:tcPr>
            <w:tcW w:w="4572" w:type="dxa"/>
            <w:tcMar/>
          </w:tcPr>
          <w:p w:rsidR="24D13DE8" w:rsidP="0B68111F" w:rsidRDefault="24D13DE8" w14:paraId="0D5D9C30" w14:textId="277F7228">
            <w:pPr>
              <w:pStyle w:val="Normal"/>
              <w:tabs>
                <w:tab w:val="left" w:leader="none" w:pos="919"/>
                <w:tab w:val="left" w:leader="none" w:pos="921"/>
              </w:tabs>
              <w:spacing w:line="259" w:lineRule="auto"/>
              <w:ind w:left="0" w:hanging="0"/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68111F" w:rsidR="24D13DE8"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Evacuation due to accidents</w:t>
            </w:r>
          </w:p>
        </w:tc>
        <w:tc>
          <w:tcPr>
            <w:tcW w:w="4558" w:type="dxa"/>
            <w:tcMar/>
          </w:tcPr>
          <w:p w:rsidR="0B68111F" w:rsidP="0B68111F" w:rsidRDefault="0B68111F" w14:paraId="0400773F" w14:textId="02804C3E">
            <w:pPr>
              <w:pStyle w:val="Normal"/>
              <w:rPr>
                <w:rFonts w:ascii="Barlow Condensed" w:hAnsi="Barlow Condensed"/>
                <w:b w:val="1"/>
                <w:bCs w:val="1"/>
                <w:sz w:val="24"/>
                <w:szCs w:val="24"/>
              </w:rPr>
            </w:pPr>
          </w:p>
        </w:tc>
      </w:tr>
      <w:tr w:rsidR="0B68111F" w:rsidTr="0B68111F" w14:paraId="7F1188AD">
        <w:trPr>
          <w:trHeight w:val="300"/>
        </w:trPr>
        <w:tc>
          <w:tcPr>
            <w:tcW w:w="4572" w:type="dxa"/>
            <w:tcMar/>
          </w:tcPr>
          <w:p w:rsidR="24D13DE8" w:rsidP="0B68111F" w:rsidRDefault="24D13DE8" w14:paraId="1FD47F61" w14:textId="272A2C56">
            <w:pPr>
              <w:pStyle w:val="Normal"/>
              <w:spacing w:line="259" w:lineRule="auto"/>
              <w:ind w:left="0" w:hanging="0"/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B68111F" w:rsidR="24D13DE8">
              <w:rPr>
                <w:rFonts w:ascii="Barlow Condensed" w:hAnsi="Barlow Condensed" w:eastAsia="Barlow Condensed" w:cs="Barlow Condense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War/passive war or terrorism benefits</w:t>
            </w:r>
          </w:p>
        </w:tc>
        <w:tc>
          <w:tcPr>
            <w:tcW w:w="4558" w:type="dxa"/>
            <w:tcMar/>
          </w:tcPr>
          <w:p w:rsidR="0B68111F" w:rsidP="0B68111F" w:rsidRDefault="0B68111F" w14:paraId="538976A5" w14:textId="0034DB86">
            <w:pPr>
              <w:pStyle w:val="Normal"/>
              <w:rPr>
                <w:rFonts w:ascii="Barlow Condensed" w:hAnsi="Barlow Condensed"/>
                <w:b w:val="1"/>
                <w:bCs w:val="1"/>
                <w:sz w:val="24"/>
                <w:szCs w:val="24"/>
              </w:rPr>
            </w:pPr>
          </w:p>
        </w:tc>
      </w:tr>
    </w:tbl>
    <w:p w:rsidRPr="00F26FF8" w:rsidR="00F26FF8" w:rsidP="00F26FF8" w:rsidRDefault="00F26FF8" w14:paraId="6756D6DA" w14:textId="77777777">
      <w:pPr>
        <w:ind w:left="220"/>
        <w:rPr>
          <w:rFonts w:ascii="Barlow Condensed" w:hAnsi="Barlow Condensed"/>
          <w:b/>
          <w:bCs/>
          <w:sz w:val="24"/>
          <w:szCs w:val="24"/>
        </w:rPr>
      </w:pPr>
    </w:p>
    <w:p w:rsidR="09AF59F7" w:rsidP="09AF59F7" w:rsidRDefault="09AF59F7" w14:paraId="3C939DA6" w14:textId="34754B17">
      <w:pPr>
        <w:rPr>
          <w:rFonts w:ascii="Barlow Condensed" w:hAnsi="Barlow Condensed"/>
          <w:sz w:val="24"/>
          <w:szCs w:val="24"/>
        </w:rPr>
      </w:pPr>
    </w:p>
    <w:p w:rsidR="00DC0A65" w:rsidP="1F5DD927" w:rsidRDefault="00B5765A" w14:paraId="76770CDC" w14:textId="4B1BA3B9">
      <w:pPr>
        <w:pStyle w:val="Heading2"/>
        <w:numPr>
          <w:ilvl w:val="0"/>
          <w:numId w:val="11"/>
        </w:numPr>
        <w:rPr>
          <w:rFonts w:ascii="Barlow Condensed" w:hAnsi="Barlow Condensed"/>
          <w:i w:val="0"/>
        </w:rPr>
      </w:pPr>
      <w:r w:rsidRPr="1F5DD927">
        <w:rPr>
          <w:rFonts w:ascii="Barlow Condensed" w:hAnsi="Barlow Condensed"/>
          <w:i w:val="0"/>
        </w:rPr>
        <w:t>Former Experience</w:t>
      </w:r>
    </w:p>
    <w:p w:rsidR="00B5765A" w:rsidP="1F5DD927" w:rsidRDefault="00B5765A" w14:paraId="6CD4774F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p w:rsidRPr="00A36270" w:rsidR="005F7534" w:rsidP="1F5DD927" w:rsidRDefault="005F7534" w14:paraId="5689E65D" w14:textId="7AF9BDD9">
      <w:pPr>
        <w:pStyle w:val="Heading1"/>
        <w:tabs>
          <w:tab w:val="left" w:pos="939"/>
          <w:tab w:val="left" w:pos="940"/>
        </w:tabs>
        <w:ind w:left="0" w:firstLine="0"/>
        <w:rPr>
          <w:rFonts w:ascii="Barlow Condensed" w:hAnsi="Barlow Condensed"/>
          <w:b w:val="0"/>
          <w:bCs w:val="0"/>
        </w:rPr>
      </w:pPr>
      <w:r w:rsidRPr="1F5DD927">
        <w:rPr>
          <w:rFonts w:ascii="Barlow Condensed" w:hAnsi="Barlow Condensed"/>
          <w:b w:val="0"/>
          <w:bCs w:val="0"/>
        </w:rPr>
        <w:t>Former experience with UN Agencies, INGOs, and/or International Companies in the last 5 years, at least 3 references</w:t>
      </w:r>
      <w:r w:rsidRPr="1F5DD927" w:rsidR="00C8029D">
        <w:rPr>
          <w:rFonts w:ascii="Barlow Condensed" w:hAnsi="Barlow Condensed"/>
          <w:b w:val="0"/>
          <w:bCs w:val="0"/>
        </w:rPr>
        <w:t>.</w:t>
      </w:r>
    </w:p>
    <w:p w:rsidR="005F7534" w:rsidP="1F5DD927" w:rsidRDefault="005F7534" w14:paraId="1710DDD0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tbl>
      <w:tblPr>
        <w:tblW w:w="9344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980"/>
        <w:gridCol w:w="6742"/>
      </w:tblGrid>
      <w:tr w:rsidRPr="003C4CB2" w:rsidR="00AA7ACC" w:rsidTr="005E37E8" w14:paraId="4998A944" w14:textId="77777777">
        <w:trPr>
          <w:trHeight w:val="300"/>
          <w:jc w:val="center"/>
        </w:trPr>
        <w:tc>
          <w:tcPr>
            <w:tcW w:w="62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="00AA7ACC" w:rsidP="1F5DD927" w:rsidRDefault="005E37E8" w14:paraId="0F037FEA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  <w:r>
              <w:rPr>
                <w:rFonts w:ascii="Barlow Condensed" w:hAnsi="Barlow Condensed"/>
                <w:b w:val="0"/>
                <w:bCs w:val="0"/>
                <w:lang w:val="en-IE"/>
              </w:rPr>
              <w:lastRenderedPageBreak/>
              <w:t>1</w:t>
            </w:r>
          </w:p>
          <w:p w:rsidRPr="1F5DD927" w:rsidR="005E37E8" w:rsidP="1F5DD927" w:rsidRDefault="005E37E8" w14:paraId="516B8B89" w14:textId="7CEE95A9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70BF30F2" w14:textId="1E09FB2D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Organi</w:t>
            </w:r>
            <w:r w:rsidR="007737C9">
              <w:rPr>
                <w:rFonts w:ascii="Barlow Condensed" w:hAnsi="Barlow Condensed"/>
                <w:b w:val="0"/>
                <w:bCs w:val="0"/>
                <w:lang w:val="en-IE"/>
              </w:rPr>
              <w:t>z</w:t>
            </w: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ation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71C5BAB5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5921EFBB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4A1EC605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71000BCA" w14:textId="5616F76C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Address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29D12FC2" w14:textId="77777777">
            <w:pPr>
              <w:pStyle w:val="Heading2"/>
              <w:ind w:firstLine="0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5AC05A13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048BE6CF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643DC736" w14:textId="275F0D3F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Phone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31105602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7286F86A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71DE731D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2FCFA708" w14:textId="210FAFF8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Email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4C479E0B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650C83B3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02D86E63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564E94EE" w14:textId="67F0256B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Service delivered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1FB45ACF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473783A5" w14:textId="77777777">
        <w:trPr>
          <w:trHeight w:val="300"/>
          <w:jc w:val="center"/>
        </w:trPr>
        <w:tc>
          <w:tcPr>
            <w:tcW w:w="62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5E37E8" w14:paraId="197CD7F2" w14:textId="144EF8CC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  <w:r>
              <w:rPr>
                <w:rFonts w:ascii="Barlow Condensed" w:hAnsi="Barlow Condensed"/>
                <w:b w:val="0"/>
                <w:bCs w:val="0"/>
                <w:lang w:val="en-IE"/>
              </w:rPr>
              <w:t>2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7DA9B6BA" w14:textId="11EA597E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Organi</w:t>
            </w:r>
            <w:r w:rsidR="007737C9">
              <w:rPr>
                <w:rFonts w:ascii="Barlow Condensed" w:hAnsi="Barlow Condensed"/>
                <w:b w:val="0"/>
                <w:bCs w:val="0"/>
                <w:lang w:val="en-IE"/>
              </w:rPr>
              <w:t>z</w:t>
            </w: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ation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72D3ECFC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4D01E9D6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5541C29F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3048FCCF" w14:textId="30A56C8A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Address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7B176EC8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736A7695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0D2F5758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5F67CCEF" w14:textId="586DF3D0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Phone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2C2DC850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3A3DE25F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1BCCD389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74F3D174" w14:textId="3A34EF4B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Email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48B7477A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AA7ACC" w:rsidTr="005E37E8" w14:paraId="6E7826FA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AA7ACC" w:rsidP="1F5DD927" w:rsidRDefault="00AA7ACC" w14:paraId="57710A97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AA7ACC" w:rsidP="1F5DD927" w:rsidRDefault="00AA7ACC" w14:paraId="7F8676CE" w14:textId="0F76B100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Service delivered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AA7ACC" w:rsidP="1F5DD927" w:rsidRDefault="00AA7ACC" w14:paraId="6488C847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5E37E8" w:rsidTr="005E37E8" w14:paraId="313547AB" w14:textId="77777777">
        <w:trPr>
          <w:trHeight w:val="300"/>
          <w:jc w:val="center"/>
        </w:trPr>
        <w:tc>
          <w:tcPr>
            <w:tcW w:w="62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5E37E8" w:rsidP="1F5DD927" w:rsidRDefault="005E37E8" w14:paraId="35D85B1D" w14:textId="34AB53D8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  <w:r>
              <w:rPr>
                <w:rFonts w:ascii="Barlow Condensed" w:hAnsi="Barlow Condensed"/>
                <w:b w:val="0"/>
                <w:bCs w:val="0"/>
                <w:lang w:val="en-IE"/>
              </w:rPr>
              <w:t>3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5E37E8" w:rsidP="1F5DD927" w:rsidRDefault="005E37E8" w14:paraId="60C1D7D8" w14:textId="23F1CD70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Organi</w:t>
            </w:r>
            <w:r w:rsidR="007737C9">
              <w:rPr>
                <w:rFonts w:ascii="Barlow Condensed" w:hAnsi="Barlow Condensed"/>
                <w:b w:val="0"/>
                <w:bCs w:val="0"/>
                <w:lang w:val="en-IE"/>
              </w:rPr>
              <w:t>z</w:t>
            </w: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ation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5E37E8" w:rsidP="1F5DD927" w:rsidRDefault="005E37E8" w14:paraId="07826A51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5E37E8" w:rsidTr="005E37E8" w14:paraId="0785556C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5E37E8" w:rsidP="1F5DD927" w:rsidRDefault="005E37E8" w14:paraId="0DEA2FDC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5E37E8" w:rsidP="1F5DD927" w:rsidRDefault="005E37E8" w14:paraId="1F6FC265" w14:textId="419F0E08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Address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5E37E8" w:rsidP="1F5DD927" w:rsidRDefault="005E37E8" w14:paraId="1D81617A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5E37E8" w:rsidTr="005E37E8" w14:paraId="61732033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5E37E8" w:rsidP="1F5DD927" w:rsidRDefault="005E37E8" w14:paraId="57C8BF34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5E37E8" w:rsidP="1F5DD927" w:rsidRDefault="005E37E8" w14:paraId="01A2C348" w14:textId="5F7CF4D0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Phone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5E37E8" w:rsidP="1F5DD927" w:rsidRDefault="005E37E8" w14:paraId="5C2A650A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5E37E8" w:rsidTr="005E37E8" w14:paraId="56E67284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5E37E8" w:rsidP="1F5DD927" w:rsidRDefault="005E37E8" w14:paraId="1883DD2B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5E37E8" w:rsidP="1F5DD927" w:rsidRDefault="005E37E8" w14:paraId="62A5DB62" w14:textId="05152D9F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Email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5E37E8" w:rsidP="1F5DD927" w:rsidRDefault="005E37E8" w14:paraId="0FDE1C0A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  <w:tr w:rsidRPr="003C4CB2" w:rsidR="005E37E8" w:rsidTr="005E37E8" w14:paraId="08E61D21" w14:textId="77777777">
        <w:trPr>
          <w:trHeight w:val="300"/>
          <w:jc w:val="center"/>
        </w:trPr>
        <w:tc>
          <w:tcPr>
            <w:tcW w:w="622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</w:tcPr>
          <w:p w:rsidRPr="1F5DD927" w:rsidR="005E37E8" w:rsidP="1F5DD927" w:rsidRDefault="005E37E8" w14:paraId="01946D60" w14:textId="77777777">
            <w:pPr>
              <w:pStyle w:val="Heading2"/>
              <w:rPr>
                <w:rFonts w:ascii="Barlow Condensed" w:hAnsi="Barlow Condensed"/>
                <w:b w:val="0"/>
                <w:bCs w:val="0"/>
                <w:lang w:val="en-IE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hideMark/>
          </w:tcPr>
          <w:p w:rsidRPr="003C4CB2" w:rsidR="005E37E8" w:rsidP="1F5DD927" w:rsidRDefault="005E37E8" w14:paraId="380E078A" w14:textId="7EFE6C79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  <w:lang w:val="en-IE"/>
              </w:rPr>
              <w:t>Service delivered</w:t>
            </w: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  <w:tc>
          <w:tcPr>
            <w:tcW w:w="67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C4CB2" w:rsidR="005E37E8" w:rsidP="1F5DD927" w:rsidRDefault="005E37E8" w14:paraId="0D441BAB" w14:textId="77777777">
            <w:pPr>
              <w:pStyle w:val="Heading2"/>
              <w:rPr>
                <w:rFonts w:ascii="Barlow Condensed" w:hAnsi="Barlow Condensed"/>
                <w:b w:val="0"/>
                <w:bCs w:val="0"/>
              </w:rPr>
            </w:pPr>
            <w:r w:rsidRPr="1F5DD927">
              <w:rPr>
                <w:rFonts w:ascii="Barlow Condensed" w:hAnsi="Barlow Condensed"/>
                <w:b w:val="0"/>
                <w:bCs w:val="0"/>
              </w:rPr>
              <w:t> </w:t>
            </w:r>
          </w:p>
        </w:tc>
      </w:tr>
    </w:tbl>
    <w:p w:rsidR="00B5765A" w:rsidP="1F5DD927" w:rsidRDefault="00B5765A" w14:paraId="37E55C6D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p w:rsidR="00C8029D" w:rsidP="09AF59F7" w:rsidRDefault="00C8029D" w14:paraId="176C9306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p w:rsidR="09AF59F7" w:rsidP="09AF59F7" w:rsidRDefault="09AF59F7" w14:paraId="4AC1E4CD" w14:textId="28D60039">
      <w:pPr>
        <w:pStyle w:val="Heading2"/>
        <w:ind w:left="0" w:firstLine="0"/>
        <w:rPr>
          <w:rFonts w:ascii="Barlow Condensed" w:hAnsi="Barlow Condensed"/>
          <w:i w:val="0"/>
        </w:rPr>
      </w:pPr>
    </w:p>
    <w:p w:rsidR="09AF59F7" w:rsidP="09AF59F7" w:rsidRDefault="09AF59F7" w14:paraId="6048400C" w14:textId="215495E9">
      <w:pPr>
        <w:pStyle w:val="Heading2"/>
        <w:ind w:left="0" w:firstLine="0"/>
        <w:rPr>
          <w:rFonts w:ascii="Barlow Condensed" w:hAnsi="Barlow Condensed"/>
          <w:i w:val="0"/>
        </w:rPr>
      </w:pPr>
    </w:p>
    <w:p w:rsidR="09AF59F7" w:rsidP="09AF59F7" w:rsidRDefault="09AF59F7" w14:paraId="03FC9D45" w14:textId="729E76EF">
      <w:pPr>
        <w:pStyle w:val="Heading2"/>
        <w:ind w:left="0" w:firstLine="0"/>
        <w:rPr>
          <w:rFonts w:ascii="Barlow Condensed" w:hAnsi="Barlow Condensed"/>
          <w:i w:val="0"/>
        </w:rPr>
      </w:pPr>
    </w:p>
    <w:p w:rsidR="09AF59F7" w:rsidP="09AF59F7" w:rsidRDefault="00214B7B" w14:paraId="2E76471A" w14:textId="53D02456">
      <w:pPr>
        <w:pStyle w:val="Heading2"/>
        <w:ind w:left="0" w:firstLine="0"/>
        <w:rPr>
          <w:rFonts w:ascii="Barlow Condensed" w:hAnsi="Barlow Condensed"/>
          <w:i w:val="0"/>
        </w:rPr>
      </w:pPr>
      <w:r>
        <w:rPr>
          <w:rFonts w:ascii="Barlow Condensed" w:hAnsi="Barlow Condensed"/>
          <w:i w:val="0"/>
        </w:rPr>
        <w:t>Signature</w:t>
      </w:r>
    </w:p>
    <w:p w:rsidR="00C8029D" w:rsidP="1F5DD927" w:rsidRDefault="00C8029D" w14:paraId="3075BD78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tbl>
      <w:tblPr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5"/>
        <w:gridCol w:w="4615"/>
      </w:tblGrid>
      <w:tr w:rsidRPr="00A873A5" w:rsidR="00C8029D" w:rsidTr="1F5DD927" w14:paraId="0E618BF7" w14:textId="77777777">
        <w:trPr>
          <w:trHeight w:val="268"/>
        </w:trPr>
        <w:tc>
          <w:tcPr>
            <w:tcW w:w="4615" w:type="dxa"/>
          </w:tcPr>
          <w:p w:rsidRPr="00A873A5" w:rsidR="00C8029D" w:rsidP="00BD61B7" w:rsidRDefault="00C8029D" w14:paraId="7531A5AF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Proposing Company:</w:t>
            </w:r>
          </w:p>
        </w:tc>
        <w:tc>
          <w:tcPr>
            <w:tcW w:w="4615" w:type="dxa"/>
          </w:tcPr>
          <w:p w:rsidRPr="00A873A5" w:rsidR="00C8029D" w:rsidP="00BD61B7" w:rsidRDefault="00C8029D" w14:paraId="0CAE1B7F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29243C51" w14:textId="77777777">
        <w:trPr>
          <w:trHeight w:val="269"/>
        </w:trPr>
        <w:tc>
          <w:tcPr>
            <w:tcW w:w="4615" w:type="dxa"/>
          </w:tcPr>
          <w:p w:rsidRPr="00A873A5" w:rsidR="00C8029D" w:rsidP="00BD61B7" w:rsidRDefault="00C8029D" w14:paraId="4F433861" w14:textId="77777777">
            <w:pPr>
              <w:pStyle w:val="TableParagraph"/>
              <w:spacing w:before="1"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Name of Contact Person for this Proposal:</w:t>
            </w:r>
          </w:p>
        </w:tc>
        <w:tc>
          <w:tcPr>
            <w:tcW w:w="4615" w:type="dxa"/>
          </w:tcPr>
          <w:p w:rsidRPr="00A873A5" w:rsidR="00C8029D" w:rsidP="00BD61B7" w:rsidRDefault="00C8029D" w14:paraId="60D6BD2C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1AFFA45C" w14:textId="77777777">
        <w:trPr>
          <w:trHeight w:val="268"/>
        </w:trPr>
        <w:tc>
          <w:tcPr>
            <w:tcW w:w="4615" w:type="dxa"/>
          </w:tcPr>
          <w:p w:rsidRPr="00A873A5" w:rsidR="00C8029D" w:rsidP="00BD61B7" w:rsidRDefault="00C8029D" w14:paraId="6E2AC883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Address:</w:t>
            </w:r>
          </w:p>
        </w:tc>
        <w:tc>
          <w:tcPr>
            <w:tcW w:w="4615" w:type="dxa"/>
          </w:tcPr>
          <w:p w:rsidRPr="00A873A5" w:rsidR="00C8029D" w:rsidP="00BD61B7" w:rsidRDefault="00C8029D" w14:paraId="7A5B48AA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714605C8" w14:textId="77777777">
        <w:trPr>
          <w:trHeight w:val="268"/>
        </w:trPr>
        <w:tc>
          <w:tcPr>
            <w:tcW w:w="4615" w:type="dxa"/>
          </w:tcPr>
          <w:p w:rsidRPr="00A873A5" w:rsidR="00C8029D" w:rsidP="00BD61B7" w:rsidRDefault="00C8029D" w14:paraId="5C5127F9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Phone:</w:t>
            </w:r>
          </w:p>
        </w:tc>
        <w:tc>
          <w:tcPr>
            <w:tcW w:w="4615" w:type="dxa"/>
          </w:tcPr>
          <w:p w:rsidRPr="00A873A5" w:rsidR="00C8029D" w:rsidP="00BD61B7" w:rsidRDefault="00C8029D" w14:paraId="30777165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5A2E011E" w14:textId="77777777">
        <w:trPr>
          <w:trHeight w:val="268"/>
        </w:trPr>
        <w:tc>
          <w:tcPr>
            <w:tcW w:w="4615" w:type="dxa"/>
          </w:tcPr>
          <w:p w:rsidRPr="00A873A5" w:rsidR="00C8029D" w:rsidP="00BD61B7" w:rsidRDefault="00C8029D" w14:paraId="2658BE8C" w14:textId="7777777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A873A5">
              <w:rPr>
                <w:rFonts w:ascii="Barlow Condensed" w:hAnsi="Barlow Condensed"/>
                <w:sz w:val="24"/>
                <w:szCs w:val="24"/>
              </w:rPr>
              <w:t>E</w:t>
            </w:r>
            <w:r w:rsidRPr="00A873A5">
              <w:rPr>
                <w:rFonts w:ascii="Barlow Condensed" w:hAnsi="Barlow Condensed" w:cs="Times New Roman"/>
                <w:sz w:val="24"/>
                <w:szCs w:val="24"/>
              </w:rPr>
              <w:t>‐</w:t>
            </w:r>
            <w:r w:rsidRPr="00A873A5">
              <w:rPr>
                <w:rFonts w:ascii="Barlow Condensed" w:hAnsi="Barlow Condensed"/>
                <w:sz w:val="24"/>
                <w:szCs w:val="24"/>
              </w:rPr>
              <w:t>mail:</w:t>
            </w:r>
          </w:p>
        </w:tc>
        <w:tc>
          <w:tcPr>
            <w:tcW w:w="4615" w:type="dxa"/>
          </w:tcPr>
          <w:p w:rsidRPr="00A873A5" w:rsidR="00C8029D" w:rsidP="00BD61B7" w:rsidRDefault="00C8029D" w14:paraId="3592C21F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4944A137" w14:textId="77777777">
        <w:trPr>
          <w:trHeight w:val="268"/>
        </w:trPr>
        <w:tc>
          <w:tcPr>
            <w:tcW w:w="4615" w:type="dxa"/>
          </w:tcPr>
          <w:p w:rsidRPr="00A873A5" w:rsidR="00C8029D" w:rsidP="00C8029D" w:rsidRDefault="00C8029D" w14:paraId="6D02EECD" w14:textId="7CE68BCB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Date:</w:t>
            </w:r>
          </w:p>
        </w:tc>
        <w:tc>
          <w:tcPr>
            <w:tcW w:w="4615" w:type="dxa"/>
          </w:tcPr>
          <w:p w:rsidRPr="00A873A5" w:rsidR="00C8029D" w:rsidP="00BD61B7" w:rsidRDefault="00C8029D" w14:paraId="24902769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Pr="00A873A5" w:rsidR="00C8029D" w:rsidTr="1F5DD927" w14:paraId="49EC2F10" w14:textId="77777777">
        <w:trPr>
          <w:trHeight w:val="1736"/>
        </w:trPr>
        <w:tc>
          <w:tcPr>
            <w:tcW w:w="4615" w:type="dxa"/>
          </w:tcPr>
          <w:p w:rsidR="00C8029D" w:rsidP="00C8029D" w:rsidRDefault="00C8029D" w14:paraId="1F9CDCE7" w14:textId="27461487">
            <w:pPr>
              <w:pStyle w:val="TableParagraph"/>
              <w:spacing w:line="248" w:lineRule="exact"/>
              <w:ind w:left="107"/>
              <w:rPr>
                <w:rFonts w:ascii="Barlow Condensed" w:hAnsi="Barlow Condensed"/>
                <w:sz w:val="24"/>
                <w:szCs w:val="24"/>
              </w:rPr>
            </w:pPr>
            <w:r>
              <w:rPr>
                <w:rFonts w:ascii="Barlow Condensed" w:hAnsi="Barlow Condensed"/>
                <w:sz w:val="24"/>
                <w:szCs w:val="24"/>
              </w:rPr>
              <w:t>Signature and Stamp:</w:t>
            </w:r>
          </w:p>
        </w:tc>
        <w:tc>
          <w:tcPr>
            <w:tcW w:w="4615" w:type="dxa"/>
          </w:tcPr>
          <w:p w:rsidRPr="00A873A5" w:rsidR="00C8029D" w:rsidP="00BD61B7" w:rsidRDefault="00C8029D" w14:paraId="5FD35837" w14:textId="77777777">
            <w:pPr>
              <w:pStyle w:val="TableParagraph"/>
              <w:rPr>
                <w:rFonts w:ascii="Barlow Condensed" w:hAnsi="Barlow Condensed"/>
                <w:sz w:val="24"/>
                <w:szCs w:val="24"/>
              </w:rPr>
            </w:pPr>
          </w:p>
        </w:tc>
      </w:tr>
    </w:tbl>
    <w:p w:rsidRPr="00B5765A" w:rsidR="00C8029D" w:rsidP="1F5DD927" w:rsidRDefault="00C8029D" w14:paraId="015A02FF" w14:textId="77777777">
      <w:pPr>
        <w:pStyle w:val="Heading2"/>
        <w:ind w:left="0" w:firstLine="0"/>
        <w:rPr>
          <w:rFonts w:ascii="Barlow Condensed" w:hAnsi="Barlow Condensed"/>
          <w:i w:val="0"/>
        </w:rPr>
      </w:pPr>
    </w:p>
    <w:sectPr w:rsidRPr="00B5765A" w:rsidR="00C8029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 Condensed">
    <w:altName w:val="Calibri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04139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9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6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3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0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8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5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2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9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680" w:hanging="180"/>
      </w:pPr>
    </w:lvl>
  </w:abstractNum>
  <w:abstractNum xmlns:w="http://schemas.openxmlformats.org/wordprocessingml/2006/main" w:abstractNumId="11">
    <w:nsid w:val="5965d3e5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Barlow Condensed" w:hAnsi="Barlow Condense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383671B"/>
    <w:multiLevelType w:val="hybridMultilevel"/>
    <w:tmpl w:val="AB823D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170503"/>
    <w:multiLevelType w:val="hybridMultilevel"/>
    <w:tmpl w:val="91AA8EB6"/>
    <w:lvl w:ilvl="0" w:tplc="C20E1B2A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" w15:restartNumberingAfterBreak="0">
    <w:nsid w:val="0F1E2535"/>
    <w:multiLevelType w:val="hybridMultilevel"/>
    <w:tmpl w:val="402AFA4C"/>
    <w:lvl w:ilvl="0" w:tplc="BBECFFD8">
      <w:numFmt w:val="bullet"/>
      <w:lvlText w:val=""/>
      <w:lvlJc w:val="left"/>
      <w:pPr>
        <w:ind w:left="820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1" w:tplc="84D426A4">
      <w:numFmt w:val="bullet"/>
      <w:lvlText w:val="•"/>
      <w:lvlJc w:val="left"/>
      <w:pPr>
        <w:ind w:left="1742" w:hanging="361"/>
      </w:pPr>
      <w:rPr>
        <w:rFonts w:hint="default"/>
      </w:rPr>
    </w:lvl>
    <w:lvl w:ilvl="2" w:tplc="EDBA7D90">
      <w:numFmt w:val="bullet"/>
      <w:lvlText w:val="•"/>
      <w:lvlJc w:val="left"/>
      <w:pPr>
        <w:ind w:left="2664" w:hanging="361"/>
      </w:pPr>
      <w:rPr>
        <w:rFonts w:hint="default"/>
      </w:rPr>
    </w:lvl>
    <w:lvl w:ilvl="3" w:tplc="9B08FF76">
      <w:numFmt w:val="bullet"/>
      <w:lvlText w:val="•"/>
      <w:lvlJc w:val="left"/>
      <w:pPr>
        <w:ind w:left="3586" w:hanging="361"/>
      </w:pPr>
      <w:rPr>
        <w:rFonts w:hint="default"/>
      </w:rPr>
    </w:lvl>
    <w:lvl w:ilvl="4" w:tplc="F1CCADBC">
      <w:numFmt w:val="bullet"/>
      <w:lvlText w:val="•"/>
      <w:lvlJc w:val="left"/>
      <w:pPr>
        <w:ind w:left="4508" w:hanging="361"/>
      </w:pPr>
      <w:rPr>
        <w:rFonts w:hint="default"/>
      </w:rPr>
    </w:lvl>
    <w:lvl w:ilvl="5" w:tplc="9E4C3074">
      <w:numFmt w:val="bullet"/>
      <w:lvlText w:val="•"/>
      <w:lvlJc w:val="left"/>
      <w:pPr>
        <w:ind w:left="5430" w:hanging="361"/>
      </w:pPr>
      <w:rPr>
        <w:rFonts w:hint="default"/>
      </w:rPr>
    </w:lvl>
    <w:lvl w:ilvl="6" w:tplc="5FD26D74">
      <w:numFmt w:val="bullet"/>
      <w:lvlText w:val="•"/>
      <w:lvlJc w:val="left"/>
      <w:pPr>
        <w:ind w:left="6352" w:hanging="361"/>
      </w:pPr>
      <w:rPr>
        <w:rFonts w:hint="default"/>
      </w:rPr>
    </w:lvl>
    <w:lvl w:ilvl="7" w:tplc="5F98A626">
      <w:numFmt w:val="bullet"/>
      <w:lvlText w:val="•"/>
      <w:lvlJc w:val="left"/>
      <w:pPr>
        <w:ind w:left="7274" w:hanging="361"/>
      </w:pPr>
      <w:rPr>
        <w:rFonts w:hint="default"/>
      </w:rPr>
    </w:lvl>
    <w:lvl w:ilvl="8" w:tplc="7D604402">
      <w:numFmt w:val="bullet"/>
      <w:lvlText w:val="•"/>
      <w:lvlJc w:val="left"/>
      <w:pPr>
        <w:ind w:left="8196" w:hanging="361"/>
      </w:pPr>
      <w:rPr>
        <w:rFonts w:hint="default"/>
      </w:rPr>
    </w:lvl>
  </w:abstractNum>
  <w:abstractNum w:abstractNumId="3" w15:restartNumberingAfterBreak="0">
    <w:nsid w:val="11B21197"/>
    <w:multiLevelType w:val="hybridMultilevel"/>
    <w:tmpl w:val="076E87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42F8082"/>
    <w:multiLevelType w:val="hybridMultilevel"/>
    <w:tmpl w:val="97BC9EFC"/>
    <w:lvl w:ilvl="0" w:tplc="C7CA1B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689A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9AD7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BC1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64151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AA24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DA6C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19836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B6AE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5552128"/>
    <w:multiLevelType w:val="hybridMultilevel"/>
    <w:tmpl w:val="8B304C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43542"/>
    <w:multiLevelType w:val="multilevel"/>
    <w:tmpl w:val="69962F00"/>
    <w:lvl w:ilvl="0">
      <w:start w:val="3"/>
      <w:numFmt w:val="decimal"/>
      <w:lvlText w:val="%1"/>
      <w:lvlJc w:val="left"/>
      <w:pPr>
        <w:ind w:left="856" w:hanging="657"/>
      </w:pPr>
      <w:rPr>
        <w:rFonts w:hint="default"/>
      </w:rPr>
    </w:lvl>
    <w:lvl w:ilvl="1">
      <w:numFmt w:val="decimal"/>
      <w:lvlText w:val="%1.%2"/>
      <w:lvlJc w:val="left"/>
      <w:pPr>
        <w:ind w:left="856" w:hanging="657"/>
      </w:pPr>
      <w:rPr>
        <w:rFonts w:hint="default"/>
        <w:b/>
        <w:bCs/>
        <w:i w:val="0"/>
        <w:iCs w:val="0"/>
        <w:spacing w:val="-7"/>
        <w:w w:val="100"/>
      </w:rPr>
    </w:lvl>
    <w:lvl w:ilvl="2">
      <w:numFmt w:val="bullet"/>
      <w:lvlText w:val=""/>
      <w:lvlJc w:val="left"/>
      <w:pPr>
        <w:ind w:left="920" w:hanging="361"/>
      </w:pPr>
      <w:rPr>
        <w:rFonts w:hint="default" w:ascii="Symbol" w:hAnsi="Symbol" w:eastAsia="Symbol" w:cs="Symbol"/>
        <w:w w:val="100"/>
        <w:sz w:val="24"/>
        <w:szCs w:val="24"/>
      </w:rPr>
    </w:lvl>
    <w:lvl w:ilvl="3">
      <w:numFmt w:val="bullet"/>
      <w:lvlText w:val="•"/>
      <w:lvlJc w:val="left"/>
      <w:pPr>
        <w:ind w:left="2946" w:hanging="361"/>
      </w:pPr>
      <w:rPr>
        <w:rFonts w:hint="default"/>
      </w:rPr>
    </w:lvl>
    <w:lvl w:ilvl="4">
      <w:numFmt w:val="bullet"/>
      <w:lvlText w:val="•"/>
      <w:lvlJc w:val="left"/>
      <w:pPr>
        <w:ind w:left="3960" w:hanging="361"/>
      </w:pPr>
      <w:rPr>
        <w:rFonts w:hint="default"/>
      </w:rPr>
    </w:lvl>
    <w:lvl w:ilvl="5">
      <w:numFmt w:val="bullet"/>
      <w:lvlText w:val="•"/>
      <w:lvlJc w:val="left"/>
      <w:pPr>
        <w:ind w:left="4973" w:hanging="361"/>
      </w:pPr>
      <w:rPr>
        <w:rFonts w:hint="default"/>
      </w:rPr>
    </w:lvl>
    <w:lvl w:ilvl="6">
      <w:numFmt w:val="bullet"/>
      <w:lvlText w:val="•"/>
      <w:lvlJc w:val="left"/>
      <w:pPr>
        <w:ind w:left="5986" w:hanging="361"/>
      </w:pPr>
      <w:rPr>
        <w:rFonts w:hint="default"/>
      </w:rPr>
    </w:lvl>
    <w:lvl w:ilvl="7">
      <w:numFmt w:val="bullet"/>
      <w:lvlText w:val="•"/>
      <w:lvlJc w:val="left"/>
      <w:pPr>
        <w:ind w:left="7000" w:hanging="361"/>
      </w:pPr>
      <w:rPr>
        <w:rFonts w:hint="default"/>
      </w:rPr>
    </w:lvl>
    <w:lvl w:ilvl="8">
      <w:numFmt w:val="bullet"/>
      <w:lvlText w:val="•"/>
      <w:lvlJc w:val="left"/>
      <w:pPr>
        <w:ind w:left="8013" w:hanging="361"/>
      </w:pPr>
      <w:rPr>
        <w:rFonts w:hint="default"/>
      </w:rPr>
    </w:lvl>
  </w:abstractNum>
  <w:abstractNum w:abstractNumId="7" w15:restartNumberingAfterBreak="0">
    <w:nsid w:val="340137C4"/>
    <w:multiLevelType w:val="hybridMultilevel"/>
    <w:tmpl w:val="B3AA348E"/>
    <w:lvl w:ilvl="0" w:tplc="F78C5E14">
      <w:start w:val="1"/>
      <w:numFmt w:val="decimal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53314F26"/>
    <w:multiLevelType w:val="hybridMultilevel"/>
    <w:tmpl w:val="55F4EE2C"/>
    <w:lvl w:ilvl="0" w:tplc="95DA7940">
      <w:start w:val="1"/>
      <w:numFmt w:val="decimal"/>
      <w:lvlText w:val="%1-"/>
      <w:lvlJc w:val="left"/>
      <w:pPr>
        <w:ind w:left="460" w:hanging="360"/>
      </w:pPr>
    </w:lvl>
    <w:lvl w:ilvl="1" w:tplc="2F4E18AC">
      <w:start w:val="1"/>
      <w:numFmt w:val="lowerLetter"/>
      <w:lvlText w:val="%2."/>
      <w:lvlJc w:val="left"/>
      <w:pPr>
        <w:ind w:left="1180" w:hanging="360"/>
      </w:pPr>
    </w:lvl>
    <w:lvl w:ilvl="2" w:tplc="057CB060">
      <w:start w:val="1"/>
      <w:numFmt w:val="lowerRoman"/>
      <w:lvlText w:val="%3."/>
      <w:lvlJc w:val="right"/>
      <w:pPr>
        <w:ind w:left="1900" w:hanging="180"/>
      </w:pPr>
    </w:lvl>
    <w:lvl w:ilvl="3" w:tplc="DD746FFA">
      <w:start w:val="1"/>
      <w:numFmt w:val="decimal"/>
      <w:lvlText w:val="%4."/>
      <w:lvlJc w:val="left"/>
      <w:pPr>
        <w:ind w:left="2620" w:hanging="360"/>
      </w:pPr>
    </w:lvl>
    <w:lvl w:ilvl="4" w:tplc="340C16E6">
      <w:start w:val="1"/>
      <w:numFmt w:val="lowerLetter"/>
      <w:lvlText w:val="%5."/>
      <w:lvlJc w:val="left"/>
      <w:pPr>
        <w:ind w:left="3340" w:hanging="360"/>
      </w:pPr>
    </w:lvl>
    <w:lvl w:ilvl="5" w:tplc="E002270A">
      <w:start w:val="1"/>
      <w:numFmt w:val="lowerRoman"/>
      <w:lvlText w:val="%6."/>
      <w:lvlJc w:val="right"/>
      <w:pPr>
        <w:ind w:left="4060" w:hanging="180"/>
      </w:pPr>
    </w:lvl>
    <w:lvl w:ilvl="6" w:tplc="285E0AD2">
      <w:start w:val="1"/>
      <w:numFmt w:val="decimal"/>
      <w:lvlText w:val="%7."/>
      <w:lvlJc w:val="left"/>
      <w:pPr>
        <w:ind w:left="4780" w:hanging="360"/>
      </w:pPr>
    </w:lvl>
    <w:lvl w:ilvl="7" w:tplc="625AAD2E">
      <w:start w:val="1"/>
      <w:numFmt w:val="lowerLetter"/>
      <w:lvlText w:val="%8."/>
      <w:lvlJc w:val="left"/>
      <w:pPr>
        <w:ind w:left="5500" w:hanging="360"/>
      </w:pPr>
    </w:lvl>
    <w:lvl w:ilvl="8" w:tplc="70F6156C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7B134A24"/>
    <w:multiLevelType w:val="hybridMultilevel"/>
    <w:tmpl w:val="F12478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CC16DDE"/>
    <w:multiLevelType w:val="hybridMultilevel"/>
    <w:tmpl w:val="DC4CCC4C"/>
    <w:lvl w:ilvl="0" w:tplc="1D627B3A">
      <w:start w:val="1"/>
      <w:numFmt w:val="decimal"/>
      <w:lvlText w:val="%1-"/>
      <w:lvlJc w:val="left"/>
      <w:pPr>
        <w:ind w:left="460" w:hanging="360"/>
      </w:pPr>
      <w:rPr>
        <w:b/>
        <w:bCs/>
      </w:rPr>
    </w:lvl>
    <w:lvl w:ilvl="1" w:tplc="D5560598">
      <w:start w:val="1"/>
      <w:numFmt w:val="lowerLetter"/>
      <w:lvlText w:val="%2."/>
      <w:lvlJc w:val="left"/>
      <w:pPr>
        <w:ind w:left="1180" w:hanging="360"/>
      </w:pPr>
    </w:lvl>
    <w:lvl w:ilvl="2" w:tplc="FDCE866A">
      <w:start w:val="1"/>
      <w:numFmt w:val="lowerRoman"/>
      <w:lvlText w:val="%3."/>
      <w:lvlJc w:val="right"/>
      <w:pPr>
        <w:ind w:left="1900" w:hanging="180"/>
      </w:pPr>
    </w:lvl>
    <w:lvl w:ilvl="3" w:tplc="355207E0">
      <w:start w:val="1"/>
      <w:numFmt w:val="decimal"/>
      <w:lvlText w:val="%4."/>
      <w:lvlJc w:val="left"/>
      <w:pPr>
        <w:ind w:left="2620" w:hanging="360"/>
      </w:pPr>
    </w:lvl>
    <w:lvl w:ilvl="4" w:tplc="872078E4">
      <w:start w:val="1"/>
      <w:numFmt w:val="lowerLetter"/>
      <w:lvlText w:val="%5."/>
      <w:lvlJc w:val="left"/>
      <w:pPr>
        <w:ind w:left="3340" w:hanging="360"/>
      </w:pPr>
    </w:lvl>
    <w:lvl w:ilvl="5" w:tplc="54C47A7C">
      <w:start w:val="1"/>
      <w:numFmt w:val="lowerRoman"/>
      <w:lvlText w:val="%6."/>
      <w:lvlJc w:val="right"/>
      <w:pPr>
        <w:ind w:left="4060" w:hanging="180"/>
      </w:pPr>
    </w:lvl>
    <w:lvl w:ilvl="6" w:tplc="4B50AF0A">
      <w:start w:val="1"/>
      <w:numFmt w:val="decimal"/>
      <w:lvlText w:val="%7."/>
      <w:lvlJc w:val="left"/>
      <w:pPr>
        <w:ind w:left="4780" w:hanging="360"/>
      </w:pPr>
    </w:lvl>
    <w:lvl w:ilvl="7" w:tplc="AF4EC43A">
      <w:start w:val="1"/>
      <w:numFmt w:val="lowerLetter"/>
      <w:lvlText w:val="%8."/>
      <w:lvlJc w:val="left"/>
      <w:pPr>
        <w:ind w:left="5500" w:hanging="360"/>
      </w:pPr>
    </w:lvl>
    <w:lvl w:ilvl="8" w:tplc="6EA07F02">
      <w:start w:val="1"/>
      <w:numFmt w:val="lowerRoman"/>
      <w:lvlText w:val="%9."/>
      <w:lvlJc w:val="right"/>
      <w:pPr>
        <w:ind w:left="6220" w:hanging="180"/>
      </w:pPr>
    </w:lvl>
  </w:abstractNum>
  <w:num w:numId="13">
    <w:abstractNumId w:val="12"/>
  </w:num>
  <w:num w:numId="12">
    <w:abstractNumId w:val="11"/>
  </w:num>
  <w:num w:numId="1" w16cid:durableId="1994598826">
    <w:abstractNumId w:val="4"/>
  </w:num>
  <w:num w:numId="2" w16cid:durableId="1885289206">
    <w:abstractNumId w:val="10"/>
  </w:num>
  <w:num w:numId="3" w16cid:durableId="871065975">
    <w:abstractNumId w:val="8"/>
  </w:num>
  <w:num w:numId="4" w16cid:durableId="1519584672">
    <w:abstractNumId w:val="2"/>
  </w:num>
  <w:num w:numId="5" w16cid:durableId="246689635">
    <w:abstractNumId w:val="6"/>
  </w:num>
  <w:num w:numId="6" w16cid:durableId="1156532481">
    <w:abstractNumId w:val="0"/>
  </w:num>
  <w:num w:numId="7" w16cid:durableId="1161971880">
    <w:abstractNumId w:val="3"/>
  </w:num>
  <w:num w:numId="8" w16cid:durableId="5403310">
    <w:abstractNumId w:val="5"/>
  </w:num>
  <w:num w:numId="9" w16cid:durableId="940989448">
    <w:abstractNumId w:val="9"/>
  </w:num>
  <w:num w:numId="10" w16cid:durableId="619185781">
    <w:abstractNumId w:val="1"/>
  </w:num>
  <w:num w:numId="11" w16cid:durableId="2049329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D1C"/>
    <w:rsid w:val="000527FA"/>
    <w:rsid w:val="000666F0"/>
    <w:rsid w:val="000C0911"/>
    <w:rsid w:val="000F2A03"/>
    <w:rsid w:val="00112950"/>
    <w:rsid w:val="00154232"/>
    <w:rsid w:val="001B5E2C"/>
    <w:rsid w:val="00214B7B"/>
    <w:rsid w:val="002361C8"/>
    <w:rsid w:val="0024749B"/>
    <w:rsid w:val="00262955"/>
    <w:rsid w:val="00283055"/>
    <w:rsid w:val="002B73C1"/>
    <w:rsid w:val="002F0D62"/>
    <w:rsid w:val="00346E23"/>
    <w:rsid w:val="00372BB2"/>
    <w:rsid w:val="003745F7"/>
    <w:rsid w:val="0039793F"/>
    <w:rsid w:val="003B1281"/>
    <w:rsid w:val="003B66CA"/>
    <w:rsid w:val="003C4CB2"/>
    <w:rsid w:val="003D219C"/>
    <w:rsid w:val="003D2A81"/>
    <w:rsid w:val="00483276"/>
    <w:rsid w:val="00486838"/>
    <w:rsid w:val="004B32F1"/>
    <w:rsid w:val="004B4011"/>
    <w:rsid w:val="00526D39"/>
    <w:rsid w:val="005378D9"/>
    <w:rsid w:val="00567B02"/>
    <w:rsid w:val="00586DEA"/>
    <w:rsid w:val="005E37E8"/>
    <w:rsid w:val="005F7534"/>
    <w:rsid w:val="00633295"/>
    <w:rsid w:val="00692DBE"/>
    <w:rsid w:val="006B69E9"/>
    <w:rsid w:val="006C0940"/>
    <w:rsid w:val="006F1544"/>
    <w:rsid w:val="00712DBD"/>
    <w:rsid w:val="00713C78"/>
    <w:rsid w:val="007737C9"/>
    <w:rsid w:val="00780E91"/>
    <w:rsid w:val="007A0729"/>
    <w:rsid w:val="007B5322"/>
    <w:rsid w:val="007B6C97"/>
    <w:rsid w:val="007C4CBE"/>
    <w:rsid w:val="008158FE"/>
    <w:rsid w:val="0084303B"/>
    <w:rsid w:val="0084507F"/>
    <w:rsid w:val="00871A77"/>
    <w:rsid w:val="00875380"/>
    <w:rsid w:val="008A7ED7"/>
    <w:rsid w:val="008B1EC2"/>
    <w:rsid w:val="008C299B"/>
    <w:rsid w:val="008C4316"/>
    <w:rsid w:val="00904612"/>
    <w:rsid w:val="00913EB6"/>
    <w:rsid w:val="009277CC"/>
    <w:rsid w:val="00996276"/>
    <w:rsid w:val="009C4D1C"/>
    <w:rsid w:val="009D5300"/>
    <w:rsid w:val="009D6FF5"/>
    <w:rsid w:val="009F6397"/>
    <w:rsid w:val="00A22BB5"/>
    <w:rsid w:val="00A24733"/>
    <w:rsid w:val="00A639D1"/>
    <w:rsid w:val="00A80A89"/>
    <w:rsid w:val="00A86809"/>
    <w:rsid w:val="00A873A5"/>
    <w:rsid w:val="00AA096D"/>
    <w:rsid w:val="00AA7ACC"/>
    <w:rsid w:val="00B5765A"/>
    <w:rsid w:val="00B85C7A"/>
    <w:rsid w:val="00C106FC"/>
    <w:rsid w:val="00C55CFF"/>
    <w:rsid w:val="00C8029D"/>
    <w:rsid w:val="00CA6800"/>
    <w:rsid w:val="00CB72BE"/>
    <w:rsid w:val="00CD6E01"/>
    <w:rsid w:val="00CE264E"/>
    <w:rsid w:val="00D26975"/>
    <w:rsid w:val="00D5240C"/>
    <w:rsid w:val="00D6170B"/>
    <w:rsid w:val="00D679B1"/>
    <w:rsid w:val="00D945EB"/>
    <w:rsid w:val="00DC0A65"/>
    <w:rsid w:val="00DD1CC7"/>
    <w:rsid w:val="00DF7B07"/>
    <w:rsid w:val="00E364E8"/>
    <w:rsid w:val="00E64955"/>
    <w:rsid w:val="00E72464"/>
    <w:rsid w:val="00EE3F1C"/>
    <w:rsid w:val="00F17112"/>
    <w:rsid w:val="00F20748"/>
    <w:rsid w:val="00F24C4C"/>
    <w:rsid w:val="00F26FF8"/>
    <w:rsid w:val="00F4379A"/>
    <w:rsid w:val="00F77093"/>
    <w:rsid w:val="00F87189"/>
    <w:rsid w:val="00FD10A0"/>
    <w:rsid w:val="023285A2"/>
    <w:rsid w:val="02419221"/>
    <w:rsid w:val="02932CA0"/>
    <w:rsid w:val="03DDAC1B"/>
    <w:rsid w:val="05AA71F9"/>
    <w:rsid w:val="07817BF7"/>
    <w:rsid w:val="0797374B"/>
    <w:rsid w:val="07CFA67D"/>
    <w:rsid w:val="09AF59F7"/>
    <w:rsid w:val="09F26960"/>
    <w:rsid w:val="0A5D93AB"/>
    <w:rsid w:val="0B68111F"/>
    <w:rsid w:val="0BCDBB66"/>
    <w:rsid w:val="0C20E689"/>
    <w:rsid w:val="0EF14394"/>
    <w:rsid w:val="0FE3C172"/>
    <w:rsid w:val="137A5FAC"/>
    <w:rsid w:val="17F84AAB"/>
    <w:rsid w:val="1CB91C17"/>
    <w:rsid w:val="1DCF8417"/>
    <w:rsid w:val="1F5DD927"/>
    <w:rsid w:val="1F6D6103"/>
    <w:rsid w:val="21971638"/>
    <w:rsid w:val="21A988A8"/>
    <w:rsid w:val="24D13DE8"/>
    <w:rsid w:val="29CC6249"/>
    <w:rsid w:val="2B8D1420"/>
    <w:rsid w:val="2C19461D"/>
    <w:rsid w:val="2C36EFA2"/>
    <w:rsid w:val="2EC5B89D"/>
    <w:rsid w:val="2EFA7CF6"/>
    <w:rsid w:val="32D167F6"/>
    <w:rsid w:val="353377E5"/>
    <w:rsid w:val="3553F07B"/>
    <w:rsid w:val="361B6022"/>
    <w:rsid w:val="369177BF"/>
    <w:rsid w:val="371E2D4D"/>
    <w:rsid w:val="37EC513F"/>
    <w:rsid w:val="38400D80"/>
    <w:rsid w:val="3A910D42"/>
    <w:rsid w:val="3AE8DE9C"/>
    <w:rsid w:val="3DA416A8"/>
    <w:rsid w:val="3F8FBD9C"/>
    <w:rsid w:val="400E2EE4"/>
    <w:rsid w:val="40FFA841"/>
    <w:rsid w:val="42194B26"/>
    <w:rsid w:val="45DBAA58"/>
    <w:rsid w:val="48115F15"/>
    <w:rsid w:val="4C12E3C1"/>
    <w:rsid w:val="4D7A3D9F"/>
    <w:rsid w:val="4F4B70FE"/>
    <w:rsid w:val="53075F82"/>
    <w:rsid w:val="5504168C"/>
    <w:rsid w:val="57DD7AA9"/>
    <w:rsid w:val="58048D3D"/>
    <w:rsid w:val="596F7CD6"/>
    <w:rsid w:val="5A94AA4D"/>
    <w:rsid w:val="5B8B004A"/>
    <w:rsid w:val="61256002"/>
    <w:rsid w:val="65AAE581"/>
    <w:rsid w:val="6683D79E"/>
    <w:rsid w:val="66A40294"/>
    <w:rsid w:val="67BCA5AA"/>
    <w:rsid w:val="6B332CBB"/>
    <w:rsid w:val="6C64CE1C"/>
    <w:rsid w:val="6DB4C22C"/>
    <w:rsid w:val="6E60DA59"/>
    <w:rsid w:val="725FF6CD"/>
    <w:rsid w:val="75D78C4C"/>
    <w:rsid w:val="76073A03"/>
    <w:rsid w:val="793368A8"/>
    <w:rsid w:val="7C8B6428"/>
    <w:rsid w:val="7CCD44D2"/>
    <w:rsid w:val="7DE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1F832"/>
  <w15:chartTrackingRefBased/>
  <w15:docId w15:val="{DE3E0819-9DA2-44D9-8BCC-1D4096B2F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9C4D1C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1"/>
    <w:qFormat/>
    <w:rsid w:val="009C4D1C"/>
    <w:pPr>
      <w:ind w:left="920" w:hanging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9C4D1C"/>
    <w:pPr>
      <w:ind w:left="940" w:hanging="720"/>
      <w:outlineLvl w:val="1"/>
    </w:pPr>
    <w:rPr>
      <w:b/>
      <w:bCs/>
      <w:i/>
      <w:sz w:val="24"/>
      <w:szCs w:val="24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9C4D1C"/>
    <w:rPr>
      <w:rFonts w:ascii="Arial" w:hAnsi="Arial" w:eastAsia="Arial" w:cs="Arial"/>
      <w:b/>
      <w:bCs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1"/>
    <w:rsid w:val="009C4D1C"/>
    <w:rPr>
      <w:rFonts w:ascii="Arial" w:hAnsi="Arial" w:eastAsia="Arial" w:cs="Arial"/>
      <w:b/>
      <w:bCs/>
      <w:i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C4D1C"/>
    <w:rPr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9C4D1C"/>
    <w:rPr>
      <w:rFonts w:ascii="Arial" w:hAnsi="Arial" w:eastAsia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9C4D1C"/>
    <w:pPr>
      <w:ind w:left="920" w:hanging="360"/>
    </w:pPr>
  </w:style>
  <w:style w:type="paragraph" w:styleId="TableParagraph" w:customStyle="1">
    <w:name w:val="Table Paragraph"/>
    <w:basedOn w:val="Normal"/>
    <w:uiPriority w:val="1"/>
    <w:qFormat/>
    <w:rsid w:val="009C4D1C"/>
  </w:style>
  <w:style w:type="paragraph" w:styleId="Default" w:customStyle="1">
    <w:name w:val="Default"/>
    <w:rsid w:val="00DD1CC7"/>
    <w:pPr>
      <w:autoSpaceDE w:val="0"/>
      <w:autoSpaceDN w:val="0"/>
      <w:adjustRightInd w:val="0"/>
      <w:spacing w:after="0" w:line="240" w:lineRule="auto"/>
    </w:pPr>
    <w:rPr>
      <w:rFonts w:ascii="Barlow Condensed" w:hAnsi="Barlow Condensed" w:cs="Barlow Condensed"/>
      <w:color w:val="000000"/>
      <w:sz w:val="24"/>
      <w:szCs w:val="24"/>
    </w:rPr>
  </w:style>
  <w:style w:type="character" w:styleId="normaltextrun" w:customStyle="1">
    <w:name w:val="normaltextrun"/>
    <w:basedOn w:val="DefaultParagraphFont"/>
    <w:rsid w:val="004B32F1"/>
  </w:style>
  <w:style w:type="character" w:styleId="eop" w:customStyle="1">
    <w:name w:val="eop"/>
    <w:basedOn w:val="DefaultParagraphFont"/>
    <w:rsid w:val="004B32F1"/>
  </w:style>
  <w:style w:type="table" w:styleId="TableGrid">
    <w:name w:val="Table Grid"/>
    <w:basedOn w:val="TableNormal"/>
    <w:uiPriority w:val="39"/>
    <w:rsid w:val="000666F0"/>
    <w:pPr>
      <w:widowControl w:val="0"/>
      <w:autoSpaceDE w:val="0"/>
      <w:autoSpaceDN w:val="0"/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eastAsia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4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2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9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2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8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3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0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9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7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7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7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6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KeywordTaxHTField xmlns="8191d9bf-ca0c-4a62-8b81-2353895a4152">
      <Terms xmlns="http://schemas.microsoft.com/office/infopath/2007/PartnerControls"/>
    </TaxKeywordTaxHTField>
    <_ip_UnifiedCompliancePolicyProperties xmlns="http://schemas.microsoft.com/sharepoint/v3" xsi:nil="true"/>
    <TaxCatchAll xmlns="9c58b9e3-7094-4645-853f-40b5ac7d815c" xsi:nil="true"/>
    <lcf76f155ced4ddcb4097134ff3c332f xmlns="4e048e10-3c87-4d92-af5c-2e9d69773631">
      <Terms xmlns="http://schemas.microsoft.com/office/infopath/2007/PartnerControls"/>
    </lcf76f155ced4ddcb4097134ff3c332f>
    <_dlc_DocId xmlns="8191d9bf-ca0c-4a62-8b81-2353895a4152">Q2MVX2FZQV4Z-2056982821-1211903</_dlc_DocId>
    <_dlc_DocIdUrl xmlns="8191d9bf-ca0c-4a62-8b81-2353895a4152">
      <Url>https://immap.sharepoint.com/sites/MENA/_layouts/15/DocIdRedir.aspx?ID=Q2MVX2FZQV4Z-2056982821-1211903</Url>
      <Description>Q2MVX2FZQV4Z-2056982821-1211903</Description>
    </_dlc_DocIdUrl>
    <HQ xmlns="4e048e10-3c87-4d92-af5c-2e9d69773631" xsi:nil="true"/>
    <Project_x0020_Code xmlns="4e048e10-3c87-4d92-af5c-2e9d6977363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9CB1DB9CBBF4D9D706704107CCB4D" ma:contentTypeVersion="26" ma:contentTypeDescription="Create a new document." ma:contentTypeScope="" ma:versionID="32d9be312a1ebbcc6b79996619f42b18">
  <xsd:schema xmlns:xsd="http://www.w3.org/2001/XMLSchema" xmlns:xs="http://www.w3.org/2001/XMLSchema" xmlns:p="http://schemas.microsoft.com/office/2006/metadata/properties" xmlns:ns1="http://schemas.microsoft.com/sharepoint/v3" xmlns:ns2="8191d9bf-ca0c-4a62-8b81-2353895a4152" xmlns:ns3="4e048e10-3c87-4d92-af5c-2e9d69773631" xmlns:ns4="9c58b9e3-7094-4645-853f-40b5ac7d815c" targetNamespace="http://schemas.microsoft.com/office/2006/metadata/properties" ma:root="true" ma:fieldsID="41407feecd8376720bc0f0058fa54498" ns1:_="" ns2:_="" ns3:_="" ns4:_="">
    <xsd:import namespace="http://schemas.microsoft.com/sharepoint/v3"/>
    <xsd:import namespace="8191d9bf-ca0c-4a62-8b81-2353895a4152"/>
    <xsd:import namespace="4e048e10-3c87-4d92-af5c-2e9d69773631"/>
    <xsd:import namespace="9c58b9e3-7094-4645-853f-40b5ac7d81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KeywordTaxHTField" minOccurs="0"/>
                <xsd:element ref="ns4:TaxCatchAll" minOccurs="0"/>
                <xsd:element ref="ns3:lcf76f155ced4ddcb4097134ff3c332f" minOccurs="0"/>
                <xsd:element ref="ns2:_dlc_DocId" minOccurs="0"/>
                <xsd:element ref="ns2:_dlc_DocIdUrl" minOccurs="0"/>
                <xsd:element ref="ns2:_dlc_DocIdPersistId" minOccurs="0"/>
                <xsd:element ref="ns3:HQ" minOccurs="0"/>
                <xsd:element ref="ns3:MediaServiceObjectDetectorVersions" minOccurs="0"/>
                <xsd:element ref="ns3:MediaServiceSearchProperties" minOccurs="0"/>
                <xsd:element ref="ns3:Project_x0020_Cod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1d9bf-ca0c-4a62-8b81-2353895a41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4" nillable="true" ma:taxonomy="true" ma:internalName="TaxKeywordTaxHTField" ma:taxonomyFieldName="TaxKeyword" ma:displayName="Keywords" ma:readOnly="false" ma:fieldId="{23f27201-bee3-471e-b2e7-b64fd8b7ca38}" ma:taxonomyMulti="true" ma:sspId="f916d22b-e612-481a-ad9f-dc7001851b9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8e10-3c87-4d92-af5c-2e9d69773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916d22b-e612-481a-ad9f-dc7001851b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Q" ma:index="31" nillable="true" ma:displayName="HQ" ma:description="iMMAP HQ/Cost center" ma:format="Dropdown" ma:internalName="HQ">
      <xsd:simpleType>
        <xsd:restriction base="dms:Choice">
          <xsd:enumeration value="iMMAP France"/>
          <xsd:enumeration value="iMMAP Inc."/>
          <xsd:enumeration value="Shared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ject_x0020_Code" ma:index="34" nillable="true" ma:displayName="Project Code" ma:internalName="Project_x0020_Code">
      <xsd:simpleType>
        <xsd:restriction base="dms:Text">
          <xsd:maxLength value="255"/>
        </xsd:restriction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8b9e3-7094-4645-853f-40b5ac7d815c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c35bc02-107a-4ad9-b4ae-e5e7947392f0}" ma:internalName="TaxCatchAll" ma:showField="CatchAllData" ma:web="8191d9bf-ca0c-4a62-8b81-2353895a41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5949D8-B0E9-4B1D-A638-51759A94FD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191d9bf-ca0c-4a62-8b81-2353895a4152"/>
    <ds:schemaRef ds:uri="9c58b9e3-7094-4645-853f-40b5ac7d815c"/>
    <ds:schemaRef ds:uri="4e048e10-3c87-4d92-af5c-2e9d69773631"/>
  </ds:schemaRefs>
</ds:datastoreItem>
</file>

<file path=customXml/itemProps2.xml><?xml version="1.0" encoding="utf-8"?>
<ds:datastoreItem xmlns:ds="http://schemas.openxmlformats.org/officeDocument/2006/customXml" ds:itemID="{2A68AFD3-D165-4C58-B7E6-AF44E30607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DC5EA98-75F4-4160-A2B9-8C9E8E774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91d9bf-ca0c-4a62-8b81-2353895a4152"/>
    <ds:schemaRef ds:uri="4e048e10-3c87-4d92-af5c-2e9d69773631"/>
    <ds:schemaRef ds:uri="9c58b9e3-7094-4645-853f-40b5ac7d8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1A069C-84C9-40DC-A478-CA4E75979FD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Ahmed Ibrahim Mahdi</dc:creator>
  <keywords/>
  <dc:description/>
  <lastModifiedBy>Ahmed Ibrahim Mahdi</lastModifiedBy>
  <revision>94</revision>
  <dcterms:created xsi:type="dcterms:W3CDTF">2022-05-30T16:09:00.0000000Z</dcterms:created>
  <dcterms:modified xsi:type="dcterms:W3CDTF">2026-02-26T08:34:12.5752549Z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0x0101003909CB1DB9CBBF4D9D706704107CCB4D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_dlc_DocIdItemGuid">
    <vt:lpwstr>0a7680bb-717d-4527-a635-88571369f17a</vt:lpwstr>
  </property>
</Properties>
</file>