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2596" w14:textId="77777777" w:rsidR="00C36404" w:rsidRPr="00C7086F" w:rsidRDefault="00C36404" w:rsidP="00640ED9">
      <w:pPr>
        <w:tabs>
          <w:tab w:val="left" w:pos="7560"/>
        </w:tabs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3E103D13" w14:textId="77777777" w:rsidR="00135A61" w:rsidRPr="00C7086F" w:rsidRDefault="009F6FA1" w:rsidP="00135A61">
      <w:pPr>
        <w:jc w:val="center"/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Annex:</w:t>
      </w:r>
      <w:r w:rsidR="00262CDC"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062A1"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B</w:t>
      </w:r>
      <w:r w:rsidR="00C36404"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: </w:t>
      </w:r>
    </w:p>
    <w:p w14:paraId="7EC0604F" w14:textId="6EAD67D0" w:rsidR="00DA513B" w:rsidRPr="00C7086F" w:rsidRDefault="00C36404" w:rsidP="00640ED9">
      <w:pPr>
        <w:jc w:val="center"/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B</w:t>
      </w:r>
      <w:r w:rsidR="00135A61"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id</w:t>
      </w:r>
      <w:r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F</w:t>
      </w:r>
      <w:r w:rsidR="00135A61" w:rsidRPr="00C7086F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orm</w:t>
      </w:r>
    </w:p>
    <w:p w14:paraId="1E70F342" w14:textId="7EB9328F" w:rsidR="00262CDC" w:rsidRPr="00C7086F" w:rsidRDefault="00262CDC" w:rsidP="009461EA">
      <w:pPr>
        <w:rPr>
          <w:rFonts w:asciiTheme="majorHAnsi" w:hAnsiTheme="majorHAnsi" w:cstheme="majorHAnsi"/>
          <w:sz w:val="22"/>
          <w:szCs w:val="22"/>
        </w:rPr>
      </w:pPr>
    </w:p>
    <w:p w14:paraId="40D0BEB4" w14:textId="5F18A561" w:rsidR="00262CDC" w:rsidRPr="00C7086F" w:rsidRDefault="00262CDC" w:rsidP="009461EA">
      <w:pPr>
        <w:rPr>
          <w:rStyle w:val="eop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C7086F">
        <w:rPr>
          <w:rStyle w:val="normaltextrun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BUYER NAME (Enter Company Name if Corporate): ___________________________________</w:t>
      </w:r>
      <w:r w:rsidRPr="00C7086F">
        <w:rPr>
          <w:rStyle w:val="eop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</w:p>
    <w:p w14:paraId="724EC154" w14:textId="77777777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76541E39" w14:textId="75C06E27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7086F">
        <w:rPr>
          <w:rStyle w:val="normaltextrun"/>
          <w:rFonts w:asciiTheme="majorHAnsi" w:hAnsiTheme="majorHAnsi" w:cstheme="majorHAnsi"/>
          <w:sz w:val="22"/>
          <w:szCs w:val="22"/>
        </w:rPr>
        <w:t>ADDRESS: _____________________________________________________________ </w:t>
      </w:r>
      <w:r w:rsidRPr="00C7086F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4185B42" w14:textId="77777777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7086F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676A16C" w14:textId="3C247CCA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7086F">
        <w:rPr>
          <w:rStyle w:val="normaltextrun"/>
          <w:rFonts w:asciiTheme="majorHAnsi" w:hAnsiTheme="majorHAnsi" w:cstheme="majorHAnsi"/>
          <w:sz w:val="22"/>
          <w:szCs w:val="22"/>
        </w:rPr>
        <w:t>PHONE #: ___________________________ </w:t>
      </w:r>
      <w:r w:rsidRPr="00C7086F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01B9D61" w14:textId="77777777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7086F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E71505A" w14:textId="77777777" w:rsidR="00262CDC" w:rsidRPr="00C7086F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7086F">
        <w:rPr>
          <w:rStyle w:val="normaltextrun"/>
          <w:rFonts w:asciiTheme="majorHAnsi" w:hAnsiTheme="majorHAnsi" w:cstheme="majorHAnsi"/>
          <w:sz w:val="22"/>
          <w:szCs w:val="22"/>
        </w:rPr>
        <w:t>E-MAIL ADDRESS #: ____________________________________________________________ </w:t>
      </w:r>
      <w:r w:rsidRPr="00C7086F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A92CB23" w14:textId="77777777" w:rsidR="00A05ED0" w:rsidRPr="00C7086F" w:rsidRDefault="00A05ED0" w:rsidP="009461EA">
      <w:pPr>
        <w:rPr>
          <w:rFonts w:asciiTheme="majorHAnsi" w:hAnsiTheme="majorHAnsi" w:cstheme="majorHAnsi"/>
          <w:sz w:val="22"/>
          <w:szCs w:val="22"/>
          <w:lang w:val="en-US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605"/>
        <w:gridCol w:w="942"/>
        <w:gridCol w:w="3176"/>
        <w:gridCol w:w="1129"/>
        <w:gridCol w:w="1239"/>
        <w:gridCol w:w="1450"/>
        <w:gridCol w:w="222"/>
        <w:gridCol w:w="1942"/>
      </w:tblGrid>
      <w:tr w:rsidR="00FA5E2B" w:rsidRPr="00C7086F" w14:paraId="71DB5049" w14:textId="732CBBA3" w:rsidTr="003C2597">
        <w:trPr>
          <w:trHeight w:val="75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C7A7" w14:textId="481A9227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Lot#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2ECE" w14:textId="77777777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Type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E322" w14:textId="222978FC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Vehicle Details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611" w14:textId="77777777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Odometer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5AF" w14:textId="00CE2F05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Plat</w:t>
            </w:r>
            <w:r w:rsidR="001D5D8C" w:rsidRPr="00C7086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 xml:space="preserve"> registration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9CF5" w14:textId="5168AE9C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yellow"/>
              </w:rPr>
            </w:pPr>
            <w:r w:rsidRPr="00C7086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Bid Amount in IQD (Iraqi Dinars)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5D8B" w14:textId="4188E3CD" w:rsidR="00FA5E2B" w:rsidRPr="00C7086F" w:rsidRDefault="00FA5E2B" w:rsidP="00387F8A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Bid Amount in Words</w:t>
            </w:r>
          </w:p>
        </w:tc>
      </w:tr>
      <w:tr w:rsidR="00FA5E2B" w:rsidRPr="00C7086F" w14:paraId="303BF12E" w14:textId="435C28AA" w:rsidTr="003C2597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E826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B55F" w14:textId="67E18BEC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Sedan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6EC0" w14:textId="52C1C81B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Chevrolet-Malibu LS-2013-Petrol -Automatic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6E1D" w14:textId="6F2698CF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118885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15D2" w14:textId="36C137B5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C37922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402C5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8756" w14:textId="22BB4B49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CDBC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A5E2B" w:rsidRPr="00C7086F" w14:paraId="7D9F7324" w14:textId="12861814" w:rsidTr="00C95796">
        <w:trPr>
          <w:trHeight w:val="64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4E07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0DA0" w14:textId="2D82F3FF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SUV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340D" w14:textId="13D73DEE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Hyundai -Tucson- 2018-Petrol Automatic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1274" w14:textId="436F8118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76968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4A71" w14:textId="27B840F3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F46978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CE35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99E5" w14:textId="0169B8A2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8258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A5E2B" w:rsidRPr="00C7086F" w14:paraId="5FE29A2D" w14:textId="7DC2712E" w:rsidTr="003C2597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1EB7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F63" w14:textId="62A06BD6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Minivan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7817" w14:textId="337FED48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Toyota-</w:t>
            </w:r>
            <w:r w:rsidR="00C95796"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Minivan </w:t>
            </w:r>
            <w:proofErr w:type="spellStart"/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Hiace</w:t>
            </w:r>
            <w:proofErr w:type="spellEnd"/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- 2018-Petrol Manual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1433" w14:textId="5EAA69DA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32835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F562" w14:textId="4AABBE7D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A42978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2D566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D186" w14:textId="015D884E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E70D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A5E2B" w:rsidRPr="00C7086F" w14:paraId="000FE5C5" w14:textId="12CE2BB4" w:rsidTr="003C2597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87A4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6981" w14:textId="39B7A9A3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Pick-up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C7A5" w14:textId="6EAFB335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Ford-Ranger-Double Cabin-2015-Petrol Manual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409F" w14:textId="7E2B1D21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124156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A7A2" w14:textId="57096AC8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Erbil-179311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4C60D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AF27" w14:textId="57087CB3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5862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A5E2B" w:rsidRPr="00C7086F" w14:paraId="411CC544" w14:textId="146178CD" w:rsidTr="003C2597">
        <w:trPr>
          <w:trHeight w:val="3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6A0A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F9AB" w14:textId="1F5254CC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Pick-up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CE04" w14:textId="1D124AA1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Toyota-Hilux- Double Cabin-2018-Patrol </w:t>
            </w:r>
            <w:r w:rsidR="00FA37D6"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Automatic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DA92" w14:textId="74B54F26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117147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29F7" w14:textId="6AAA5AE4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K15414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4528A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714F8" w14:textId="7C492B70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0F8F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A5E2B" w:rsidRPr="00C7086F" w14:paraId="460832F1" w14:textId="01B796BA" w:rsidTr="003C2597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A80F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FF92" w14:textId="246DC0DC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Pick-up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2F2E" w14:textId="61C5BD3B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Toyota-Hilux- Double Cabin-2018-Patrol Automatic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AE11" w14:textId="25D27945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137557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C714" w14:textId="16830085" w:rsidR="00FA5E2B" w:rsidRPr="00C7086F" w:rsidRDefault="00FA5E2B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K 14559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B814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0E1F" w14:textId="5F40ED0B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FD09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A5E2B" w:rsidRPr="00C7086F" w14:paraId="5EFE9221" w14:textId="6AD3C2FE" w:rsidTr="003C2597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17E0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BB6D" w14:textId="3AB7A77D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Pick-up Car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738CD" w14:textId="7D0EC6E9" w:rsidR="00FA5E2B" w:rsidRPr="00C7086F" w:rsidRDefault="00FA5E2B" w:rsidP="007068C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Toyota-Hilux- Double Cabin-2018-Patrol Automatic transmission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1D78" w14:textId="65BFA5F7" w:rsidR="00FA5E2B" w:rsidRPr="00C7086F" w:rsidRDefault="00211606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88231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23FE" w14:textId="6CD1E3F3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22 K16589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00048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57E9" w14:textId="79620C55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6A68" w14:textId="77777777" w:rsidR="00FA5E2B" w:rsidRPr="00C7086F" w:rsidRDefault="00FA5E2B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C39AE" w:rsidRPr="00C7086F" w14:paraId="295D65DE" w14:textId="77777777" w:rsidTr="00000766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F539" w14:textId="65BA2931" w:rsidR="005C39AE" w:rsidRPr="00C7086F" w:rsidRDefault="00901DB7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Lot#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4D92" w14:textId="094163CE" w:rsidR="005C39AE" w:rsidRPr="00C7086F" w:rsidRDefault="00901DB7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Type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5687" w14:textId="68392021" w:rsidR="005C39AE" w:rsidRPr="00C7086F" w:rsidRDefault="005C39AE" w:rsidP="00FA5E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eastAsia="Calibri" w:hAnsiTheme="majorHAnsi" w:cstheme="majorHAnsi"/>
                <w:sz w:val="22"/>
                <w:szCs w:val="22"/>
              </w:rPr>
              <w:t>Caravan Details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633C9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8F72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D1B1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C39AE" w:rsidRPr="00C7086F" w14:paraId="5B7F1944" w14:textId="24399318" w:rsidTr="00740EBF">
        <w:trPr>
          <w:trHeight w:val="29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D813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33D0" w14:textId="4B22CBFA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</w:rPr>
              <w:t>Caravan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003F6" w14:textId="45283B5B" w:rsidR="005C39AE" w:rsidRPr="00C7086F" w:rsidRDefault="005C39AE" w:rsidP="002252DC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Prefab caravan 6*3*2.60 </w:t>
            </w:r>
            <w:r w:rsidR="000F039E"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</w:t>
            </w: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eter</w:t>
            </w:r>
            <w:r w:rsidR="002252DC"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0F039E"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</w:t>
            </w: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ttached with AC</w:t>
            </w:r>
          </w:p>
          <w:p w14:paraId="43849D6E" w14:textId="77777777" w:rsidR="005C39AE" w:rsidRPr="00C7086F" w:rsidRDefault="005C39AE" w:rsidP="002252DC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General </w:t>
            </w:r>
            <w:proofErr w:type="spellStart"/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Chaloos</w:t>
            </w:r>
            <w:proofErr w:type="spellEnd"/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Model GG-S24000 SUPER, Cooling</w:t>
            </w:r>
          </w:p>
          <w:p w14:paraId="380CBB6D" w14:textId="1E834075" w:rsidR="005C39AE" w:rsidRPr="00C7086F" w:rsidRDefault="005C39AE" w:rsidP="002252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086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Capacity 6438W, Heating Capacity 7034W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C4B5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DD7B" w14:textId="15E96DE6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BC13" w14:textId="77777777" w:rsidR="005C39AE" w:rsidRPr="00C7086F" w:rsidRDefault="005C39AE" w:rsidP="00FA5E2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DB19E56" w14:textId="77777777" w:rsidR="00262CDC" w:rsidRPr="00C7086F" w:rsidRDefault="00262CDC" w:rsidP="009461EA">
      <w:pPr>
        <w:rPr>
          <w:rFonts w:asciiTheme="majorHAnsi" w:hAnsiTheme="majorHAnsi" w:cstheme="majorHAnsi"/>
          <w:sz w:val="22"/>
          <w:szCs w:val="22"/>
        </w:rPr>
      </w:pPr>
    </w:p>
    <w:p w14:paraId="530E2406" w14:textId="20D04902" w:rsidR="00262CDC" w:rsidRPr="00C7086F" w:rsidRDefault="00262CDC" w:rsidP="0081433A">
      <w:pPr>
        <w:pStyle w:val="ListParagraph"/>
        <w:rPr>
          <w:rFonts w:asciiTheme="majorHAnsi" w:hAnsiTheme="majorHAnsi" w:cstheme="majorHAnsi"/>
          <w:sz w:val="22"/>
          <w:szCs w:val="22"/>
          <w:lang w:val="en-US"/>
        </w:rPr>
      </w:pPr>
    </w:p>
    <w:p w14:paraId="5F48F814" w14:textId="77777777" w:rsidR="00A05ED0" w:rsidRPr="00C7086F" w:rsidRDefault="00A05ED0" w:rsidP="0081433A">
      <w:pPr>
        <w:pStyle w:val="ListParagraph"/>
        <w:rPr>
          <w:rFonts w:asciiTheme="majorHAnsi" w:hAnsiTheme="majorHAnsi" w:cstheme="majorHAnsi"/>
          <w:sz w:val="22"/>
          <w:szCs w:val="22"/>
          <w:lang w:val="en-US"/>
        </w:rPr>
      </w:pPr>
    </w:p>
    <w:p w14:paraId="5F3E250C" w14:textId="78F34E1B" w:rsidR="004C539E" w:rsidRPr="00C7086F" w:rsidRDefault="00262CDC" w:rsidP="00EA22F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I/we offer this bid for purchase of DRC’s used vehicle(s) as detailed above subject to conditions mentioned in the “I</w:t>
      </w:r>
      <w:r w:rsidR="002252DC" w:rsidRPr="00C7086F">
        <w:rPr>
          <w:rFonts w:asciiTheme="majorHAnsi" w:hAnsiTheme="majorHAnsi" w:cstheme="majorHAnsi"/>
          <w:sz w:val="22"/>
          <w:szCs w:val="22"/>
          <w:lang w:val="en-US"/>
        </w:rPr>
        <w:t>nvitation to Bid</w:t>
      </w:r>
      <w:r w:rsidR="004C539E"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– </w:t>
      </w:r>
      <w:r w:rsidR="00231F3C" w:rsidRPr="00C7086F">
        <w:rPr>
          <w:rFonts w:asciiTheme="majorHAnsi" w:hAnsiTheme="majorHAnsi" w:cstheme="majorHAnsi"/>
          <w:sz w:val="22"/>
          <w:szCs w:val="22"/>
          <w:lang w:val="en-US"/>
        </w:rPr>
        <w:t>ITB-IRQ-CO-26-002 Sale of DRC Used Vehicles and Caravan</w:t>
      </w:r>
      <w:r w:rsidR="0081433A" w:rsidRPr="00C7086F">
        <w:rPr>
          <w:rFonts w:asciiTheme="majorHAnsi" w:hAnsiTheme="majorHAnsi" w:cstheme="majorHAnsi"/>
          <w:sz w:val="22"/>
          <w:szCs w:val="22"/>
          <w:lang w:val="en-US"/>
        </w:rPr>
        <w:t>”.</w:t>
      </w:r>
    </w:p>
    <w:p w14:paraId="7DE5D3CA" w14:textId="7D35A176" w:rsidR="004C539E" w:rsidRPr="00C7086F" w:rsidRDefault="00262CDC" w:rsidP="0081433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DRC has duty free </w:t>
      </w:r>
      <w:r w:rsidR="00C14CC7" w:rsidRPr="00C7086F">
        <w:rPr>
          <w:rFonts w:asciiTheme="majorHAnsi" w:hAnsiTheme="majorHAnsi" w:cstheme="majorHAnsi"/>
          <w:sz w:val="22"/>
          <w:szCs w:val="22"/>
          <w:lang w:val="en-US"/>
        </w:rPr>
        <w:t>rights</w:t>
      </w: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on all items procured; thus, </w:t>
      </w:r>
      <w:r w:rsidR="004C539E" w:rsidRPr="00C7086F">
        <w:rPr>
          <w:rFonts w:asciiTheme="majorHAnsi" w:hAnsiTheme="majorHAnsi" w:cstheme="majorHAnsi"/>
          <w:sz w:val="22"/>
          <w:szCs w:val="22"/>
          <w:lang w:val="en-US"/>
        </w:rPr>
        <w:t>as a buyer I am willing to</w:t>
      </w: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bear liabilities of all </w:t>
      </w:r>
      <w:r w:rsidR="002252DC" w:rsidRPr="00C7086F">
        <w:rPr>
          <w:rFonts w:asciiTheme="majorHAnsi" w:hAnsiTheme="majorHAnsi" w:cstheme="majorHAnsi"/>
          <w:sz w:val="22"/>
          <w:szCs w:val="22"/>
          <w:lang w:val="en-US"/>
        </w:rPr>
        <w:t>costs</w:t>
      </w: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for removal from DRC Premises.  </w:t>
      </w:r>
    </w:p>
    <w:p w14:paraId="2B0FCE2C" w14:textId="70196E25" w:rsidR="00262CDC" w:rsidRPr="00C7086F" w:rsidRDefault="004C539E" w:rsidP="0081433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I/we have</w:t>
      </w:r>
      <w:r w:rsidR="00262CDC"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inspected and </w:t>
      </w: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accepted the condition of </w:t>
      </w:r>
      <w:r w:rsidR="00262CDC" w:rsidRPr="00C7086F">
        <w:rPr>
          <w:rFonts w:asciiTheme="majorHAnsi" w:hAnsiTheme="majorHAnsi" w:cstheme="majorHAnsi"/>
          <w:sz w:val="22"/>
          <w:szCs w:val="22"/>
          <w:lang w:val="en-US"/>
        </w:rPr>
        <w:t>the items in their current condition “as is and where it is”</w:t>
      </w:r>
      <w:r w:rsidRPr="00C7086F">
        <w:rPr>
          <w:rFonts w:asciiTheme="majorHAnsi" w:hAnsiTheme="majorHAnsi" w:cstheme="majorHAnsi"/>
          <w:sz w:val="22"/>
          <w:szCs w:val="22"/>
          <w:lang w:val="en-US"/>
        </w:rPr>
        <w:t xml:space="preserve"> and </w:t>
      </w:r>
      <w:r w:rsidR="00262CDC" w:rsidRPr="00C7086F">
        <w:rPr>
          <w:rFonts w:asciiTheme="majorHAnsi" w:hAnsiTheme="majorHAnsi" w:cstheme="majorHAnsi"/>
          <w:sz w:val="22"/>
          <w:szCs w:val="22"/>
          <w:lang w:val="en-US"/>
        </w:rPr>
        <w:t>DRC bears no liability for any costs or damages incurred after this date.  </w:t>
      </w:r>
    </w:p>
    <w:p w14:paraId="18652EA6" w14:textId="1AA385D8" w:rsidR="00262CDC" w:rsidRPr="00C7086F" w:rsidRDefault="00262CDC" w:rsidP="004C539E">
      <w:pPr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7CBB66C6" w14:textId="77777777" w:rsidR="00262CDC" w:rsidRPr="00C7086F" w:rsidRDefault="00262CDC" w:rsidP="00262CDC">
      <w:pPr>
        <w:ind w:left="720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 </w:t>
      </w:r>
    </w:p>
    <w:p w14:paraId="1015D563" w14:textId="3A845012" w:rsidR="00262CDC" w:rsidRPr="00C7086F" w:rsidRDefault="00262CDC" w:rsidP="00262CDC">
      <w:pPr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SIGNATURE: _____________________________          DATE: ______________________________ </w:t>
      </w:r>
    </w:p>
    <w:p w14:paraId="30A7F049" w14:textId="77777777" w:rsidR="00262CDC" w:rsidRPr="00C7086F" w:rsidRDefault="00262CDC" w:rsidP="00262CDC">
      <w:pPr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 </w:t>
      </w:r>
    </w:p>
    <w:p w14:paraId="53E90BFA" w14:textId="464E91F5" w:rsidR="00262CDC" w:rsidRPr="00C7086F" w:rsidRDefault="00262CDC" w:rsidP="00640ED9">
      <w:pPr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C7086F">
        <w:rPr>
          <w:rFonts w:asciiTheme="majorHAnsi" w:hAnsiTheme="majorHAnsi" w:cstheme="majorHAnsi"/>
          <w:sz w:val="22"/>
          <w:szCs w:val="22"/>
          <w:lang w:val="en-US"/>
        </w:rPr>
        <w:t>(Stamp Must be appended for corporate bidders) </w:t>
      </w:r>
    </w:p>
    <w:sectPr w:rsidR="00262CDC" w:rsidRPr="00C7086F" w:rsidSect="00640ED9">
      <w:headerReference w:type="default" r:id="rId10"/>
      <w:pgSz w:w="12240" w:h="15840"/>
      <w:pgMar w:top="90" w:right="450" w:bottom="720" w:left="99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0203" w14:textId="77777777" w:rsidR="00F93523" w:rsidRDefault="00F93523" w:rsidP="00F11FEF">
      <w:r>
        <w:separator/>
      </w:r>
    </w:p>
  </w:endnote>
  <w:endnote w:type="continuationSeparator" w:id="0">
    <w:p w14:paraId="760AFF23" w14:textId="77777777" w:rsidR="00F93523" w:rsidRDefault="00F93523" w:rsidP="00F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6221" w14:textId="77777777" w:rsidR="00F93523" w:rsidRDefault="00F93523" w:rsidP="00F11FEF">
      <w:r>
        <w:separator/>
      </w:r>
    </w:p>
  </w:footnote>
  <w:footnote w:type="continuationSeparator" w:id="0">
    <w:p w14:paraId="30574064" w14:textId="77777777" w:rsidR="00F93523" w:rsidRDefault="00F93523" w:rsidP="00F1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7EB" w14:textId="6A0EF119" w:rsidR="00F11FEF" w:rsidRPr="00BE46D7" w:rsidRDefault="00F11FEF" w:rsidP="00F11FEF">
    <w:pPr>
      <w:pStyle w:val="Header"/>
      <w:rPr>
        <w:sz w:val="22"/>
        <w:szCs w:val="22"/>
      </w:rPr>
    </w:pPr>
    <w:r>
      <w:rPr>
        <w:noProof/>
        <w:lang w:val="da-DK" w:eastAsia="da-DK"/>
      </w:rPr>
      <w:drawing>
        <wp:inline distT="0" distB="0" distL="0" distR="0" wp14:anchorId="7B977AC5" wp14:editId="7D4DD6A4">
          <wp:extent cx="1200150" cy="558716"/>
          <wp:effectExtent l="0" t="0" r="0" b="0"/>
          <wp:docPr id="1405716956" name="Billed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763" cy="569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1FEF">
      <w:rPr>
        <w:rFonts w:ascii="Calibri" w:hAnsi="Calibri" w:cs="Calibri"/>
        <w:b/>
        <w:bCs/>
        <w:color w:val="000000"/>
        <w:sz w:val="40"/>
        <w:szCs w:val="40"/>
        <w:shd w:val="clear" w:color="auto" w:fill="FFFFFF"/>
      </w:rPr>
      <w:t xml:space="preserve"> </w:t>
    </w:r>
    <w:r>
      <w:rPr>
        <w:rFonts w:ascii="Calibri" w:hAnsi="Calibri" w:cs="Calibri"/>
        <w:b/>
        <w:bCs/>
        <w:color w:val="000000"/>
        <w:sz w:val="40"/>
        <w:szCs w:val="40"/>
        <w:shd w:val="clear" w:color="auto" w:fill="FFFFFF"/>
      </w:rPr>
      <w:t xml:space="preserve">                                                                           </w:t>
    </w:r>
    <w:r w:rsidRPr="00BE46D7"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>ITB-IRQ-CO-26-002</w:t>
    </w:r>
  </w:p>
  <w:p w14:paraId="53AFCE27" w14:textId="77777777" w:rsidR="00F11FEF" w:rsidRDefault="00F11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A8F"/>
    <w:multiLevelType w:val="hybridMultilevel"/>
    <w:tmpl w:val="40C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8D8"/>
    <w:multiLevelType w:val="hybridMultilevel"/>
    <w:tmpl w:val="CBF89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15B5"/>
    <w:multiLevelType w:val="multilevel"/>
    <w:tmpl w:val="CCD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689295">
    <w:abstractNumId w:val="2"/>
  </w:num>
  <w:num w:numId="2" w16cid:durableId="2065829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245451">
    <w:abstractNumId w:val="1"/>
  </w:num>
  <w:num w:numId="4" w16cid:durableId="2950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26"/>
    <w:rsid w:val="00016603"/>
    <w:rsid w:val="000220D2"/>
    <w:rsid w:val="000367B8"/>
    <w:rsid w:val="00041AC4"/>
    <w:rsid w:val="000D458E"/>
    <w:rsid w:val="000F039E"/>
    <w:rsid w:val="00135A61"/>
    <w:rsid w:val="00150E08"/>
    <w:rsid w:val="001D0567"/>
    <w:rsid w:val="001D5D8C"/>
    <w:rsid w:val="001E3A94"/>
    <w:rsid w:val="001F0960"/>
    <w:rsid w:val="00211606"/>
    <w:rsid w:val="002252DC"/>
    <w:rsid w:val="00231F3C"/>
    <w:rsid w:val="00262CDC"/>
    <w:rsid w:val="00293CD7"/>
    <w:rsid w:val="002C22BE"/>
    <w:rsid w:val="002C3E4D"/>
    <w:rsid w:val="00300EFF"/>
    <w:rsid w:val="0031051D"/>
    <w:rsid w:val="00322468"/>
    <w:rsid w:val="00385D26"/>
    <w:rsid w:val="00394302"/>
    <w:rsid w:val="003C211F"/>
    <w:rsid w:val="003C2597"/>
    <w:rsid w:val="003F18BF"/>
    <w:rsid w:val="004242C4"/>
    <w:rsid w:val="00427110"/>
    <w:rsid w:val="00430798"/>
    <w:rsid w:val="004435BE"/>
    <w:rsid w:val="00444E75"/>
    <w:rsid w:val="0047482A"/>
    <w:rsid w:val="004C539E"/>
    <w:rsid w:val="004D6EF9"/>
    <w:rsid w:val="0050621F"/>
    <w:rsid w:val="005113C8"/>
    <w:rsid w:val="00533254"/>
    <w:rsid w:val="0054133D"/>
    <w:rsid w:val="0055238A"/>
    <w:rsid w:val="005C39AE"/>
    <w:rsid w:val="005C3C60"/>
    <w:rsid w:val="005D3711"/>
    <w:rsid w:val="006235C4"/>
    <w:rsid w:val="0063273F"/>
    <w:rsid w:val="00640ED9"/>
    <w:rsid w:val="006C2EE4"/>
    <w:rsid w:val="006C4BAB"/>
    <w:rsid w:val="006D7531"/>
    <w:rsid w:val="006F2D54"/>
    <w:rsid w:val="007068CC"/>
    <w:rsid w:val="007977BE"/>
    <w:rsid w:val="007B3BDA"/>
    <w:rsid w:val="00804FAB"/>
    <w:rsid w:val="0081433A"/>
    <w:rsid w:val="00846BE8"/>
    <w:rsid w:val="008B64F5"/>
    <w:rsid w:val="008C0998"/>
    <w:rsid w:val="008E60E2"/>
    <w:rsid w:val="008E6E01"/>
    <w:rsid w:val="009010B4"/>
    <w:rsid w:val="00901DB7"/>
    <w:rsid w:val="00922FD4"/>
    <w:rsid w:val="009365D3"/>
    <w:rsid w:val="009461EA"/>
    <w:rsid w:val="009A355D"/>
    <w:rsid w:val="009A4002"/>
    <w:rsid w:val="009F6FA1"/>
    <w:rsid w:val="00A05ED0"/>
    <w:rsid w:val="00A062A1"/>
    <w:rsid w:val="00A07E2C"/>
    <w:rsid w:val="00A45E0E"/>
    <w:rsid w:val="00A77FD3"/>
    <w:rsid w:val="00AC29C4"/>
    <w:rsid w:val="00B47435"/>
    <w:rsid w:val="00B5346D"/>
    <w:rsid w:val="00B77C1D"/>
    <w:rsid w:val="00BE46D7"/>
    <w:rsid w:val="00C0586E"/>
    <w:rsid w:val="00C14CC7"/>
    <w:rsid w:val="00C20484"/>
    <w:rsid w:val="00C314DF"/>
    <w:rsid w:val="00C36404"/>
    <w:rsid w:val="00C7086F"/>
    <w:rsid w:val="00C95796"/>
    <w:rsid w:val="00CC04C8"/>
    <w:rsid w:val="00D04043"/>
    <w:rsid w:val="00DA513B"/>
    <w:rsid w:val="00DE5FD0"/>
    <w:rsid w:val="00DF36EE"/>
    <w:rsid w:val="00E97088"/>
    <w:rsid w:val="00EA22FF"/>
    <w:rsid w:val="00ED639B"/>
    <w:rsid w:val="00F11FEF"/>
    <w:rsid w:val="00F23CB9"/>
    <w:rsid w:val="00F435AE"/>
    <w:rsid w:val="00F52A0B"/>
    <w:rsid w:val="00F5383A"/>
    <w:rsid w:val="00F53CA4"/>
    <w:rsid w:val="00F93523"/>
    <w:rsid w:val="00F96256"/>
    <w:rsid w:val="00FA37D6"/>
    <w:rsid w:val="00FA5E2B"/>
    <w:rsid w:val="00FB3EA1"/>
    <w:rsid w:val="00FE65E0"/>
    <w:rsid w:val="0132A5F6"/>
    <w:rsid w:val="028B9410"/>
    <w:rsid w:val="02A68151"/>
    <w:rsid w:val="0344F716"/>
    <w:rsid w:val="0371C8A3"/>
    <w:rsid w:val="05764572"/>
    <w:rsid w:val="06050AB1"/>
    <w:rsid w:val="080B3356"/>
    <w:rsid w:val="0AA6E7EF"/>
    <w:rsid w:val="0B14CF78"/>
    <w:rsid w:val="0B2C88CE"/>
    <w:rsid w:val="0C86D5DB"/>
    <w:rsid w:val="0D15F12A"/>
    <w:rsid w:val="0D277B5F"/>
    <w:rsid w:val="0D7BD3CC"/>
    <w:rsid w:val="0D9B142E"/>
    <w:rsid w:val="0DEC52E0"/>
    <w:rsid w:val="0E58043B"/>
    <w:rsid w:val="0E757066"/>
    <w:rsid w:val="0EA86B25"/>
    <w:rsid w:val="0ECF6757"/>
    <w:rsid w:val="1002AFE4"/>
    <w:rsid w:val="11802EA9"/>
    <w:rsid w:val="11AF0DC7"/>
    <w:rsid w:val="11BDECAC"/>
    <w:rsid w:val="132B0453"/>
    <w:rsid w:val="13D2D349"/>
    <w:rsid w:val="141B7F1F"/>
    <w:rsid w:val="147300F0"/>
    <w:rsid w:val="1521D4F7"/>
    <w:rsid w:val="1564D69A"/>
    <w:rsid w:val="15CD90F7"/>
    <w:rsid w:val="172A6653"/>
    <w:rsid w:val="1860F656"/>
    <w:rsid w:val="19416B75"/>
    <w:rsid w:val="1A8F1998"/>
    <w:rsid w:val="1B051A95"/>
    <w:rsid w:val="1C1EA0DC"/>
    <w:rsid w:val="1C29B10B"/>
    <w:rsid w:val="1C76B650"/>
    <w:rsid w:val="1C9D7E22"/>
    <w:rsid w:val="1EF26346"/>
    <w:rsid w:val="200E6AD9"/>
    <w:rsid w:val="2051FC69"/>
    <w:rsid w:val="2103DDA3"/>
    <w:rsid w:val="21070206"/>
    <w:rsid w:val="21A8D643"/>
    <w:rsid w:val="21BF8A7E"/>
    <w:rsid w:val="228F7CDC"/>
    <w:rsid w:val="2391150C"/>
    <w:rsid w:val="23959BEA"/>
    <w:rsid w:val="26600691"/>
    <w:rsid w:val="28FB923C"/>
    <w:rsid w:val="29C6F095"/>
    <w:rsid w:val="29E39FA0"/>
    <w:rsid w:val="2B16A610"/>
    <w:rsid w:val="2B8AAC2B"/>
    <w:rsid w:val="2BBB4181"/>
    <w:rsid w:val="2D4A11FD"/>
    <w:rsid w:val="2D5C64ED"/>
    <w:rsid w:val="2DAE69C0"/>
    <w:rsid w:val="2DB82FB1"/>
    <w:rsid w:val="2E73D910"/>
    <w:rsid w:val="2E809525"/>
    <w:rsid w:val="2F00B764"/>
    <w:rsid w:val="300CE4DF"/>
    <w:rsid w:val="30BB8A46"/>
    <w:rsid w:val="30E238F9"/>
    <w:rsid w:val="323CE718"/>
    <w:rsid w:val="339223ED"/>
    <w:rsid w:val="33A16426"/>
    <w:rsid w:val="3468AED7"/>
    <w:rsid w:val="34729A6F"/>
    <w:rsid w:val="3525E9A6"/>
    <w:rsid w:val="35567A9A"/>
    <w:rsid w:val="35D456C7"/>
    <w:rsid w:val="3672BF14"/>
    <w:rsid w:val="37128A9E"/>
    <w:rsid w:val="39668066"/>
    <w:rsid w:val="3AF05B27"/>
    <w:rsid w:val="3B497A9B"/>
    <w:rsid w:val="3B79C8F1"/>
    <w:rsid w:val="3C1CF38E"/>
    <w:rsid w:val="3CBB3C6D"/>
    <w:rsid w:val="3DC2C67D"/>
    <w:rsid w:val="3F62D1C4"/>
    <w:rsid w:val="3F97AC02"/>
    <w:rsid w:val="40D3B9FC"/>
    <w:rsid w:val="40D8FE83"/>
    <w:rsid w:val="4143293E"/>
    <w:rsid w:val="42D66209"/>
    <w:rsid w:val="44306487"/>
    <w:rsid w:val="449C299B"/>
    <w:rsid w:val="44FAD096"/>
    <w:rsid w:val="45C52541"/>
    <w:rsid w:val="48A4A671"/>
    <w:rsid w:val="4A0ED99E"/>
    <w:rsid w:val="4AE8D598"/>
    <w:rsid w:val="4BAF4B73"/>
    <w:rsid w:val="4D3FDF91"/>
    <w:rsid w:val="4D7A1986"/>
    <w:rsid w:val="4D7FF2EF"/>
    <w:rsid w:val="4E6CECA8"/>
    <w:rsid w:val="50880D9C"/>
    <w:rsid w:val="50A4D87C"/>
    <w:rsid w:val="51294CC0"/>
    <w:rsid w:val="53056D85"/>
    <w:rsid w:val="53997208"/>
    <w:rsid w:val="53F609D3"/>
    <w:rsid w:val="550FD419"/>
    <w:rsid w:val="553EAFAC"/>
    <w:rsid w:val="556AC43E"/>
    <w:rsid w:val="5578B7D3"/>
    <w:rsid w:val="564238E6"/>
    <w:rsid w:val="5651A520"/>
    <w:rsid w:val="57AB41FB"/>
    <w:rsid w:val="57DBD4A9"/>
    <w:rsid w:val="57F7024F"/>
    <w:rsid w:val="597D42F6"/>
    <w:rsid w:val="597FA29E"/>
    <w:rsid w:val="599DC0F9"/>
    <w:rsid w:val="5A7D0729"/>
    <w:rsid w:val="5AD951ED"/>
    <w:rsid w:val="5B321D42"/>
    <w:rsid w:val="5C39BF5B"/>
    <w:rsid w:val="5C4B18BB"/>
    <w:rsid w:val="5D6C2A48"/>
    <w:rsid w:val="5DB024D2"/>
    <w:rsid w:val="5E74C0D5"/>
    <w:rsid w:val="60680604"/>
    <w:rsid w:val="60D2ACAA"/>
    <w:rsid w:val="631635B9"/>
    <w:rsid w:val="64CDFA53"/>
    <w:rsid w:val="657B5348"/>
    <w:rsid w:val="65839B95"/>
    <w:rsid w:val="6ABD23ED"/>
    <w:rsid w:val="6AFCAC6C"/>
    <w:rsid w:val="6B754337"/>
    <w:rsid w:val="6BE55A8D"/>
    <w:rsid w:val="6C412D5A"/>
    <w:rsid w:val="6C9BBB5D"/>
    <w:rsid w:val="6DE8616B"/>
    <w:rsid w:val="6EA9CDBC"/>
    <w:rsid w:val="706CE98B"/>
    <w:rsid w:val="714B3E4A"/>
    <w:rsid w:val="722E7B34"/>
    <w:rsid w:val="725D0283"/>
    <w:rsid w:val="72871244"/>
    <w:rsid w:val="73A696FC"/>
    <w:rsid w:val="73F36315"/>
    <w:rsid w:val="75134A85"/>
    <w:rsid w:val="76349963"/>
    <w:rsid w:val="7640FAC2"/>
    <w:rsid w:val="774EFC9A"/>
    <w:rsid w:val="77A5B3A8"/>
    <w:rsid w:val="78D5FAF6"/>
    <w:rsid w:val="79938A85"/>
    <w:rsid w:val="7A93313E"/>
    <w:rsid w:val="7B007084"/>
    <w:rsid w:val="7B8A944A"/>
    <w:rsid w:val="7BEBE75D"/>
    <w:rsid w:val="7CCB2D4F"/>
    <w:rsid w:val="7CDA4236"/>
    <w:rsid w:val="7DF75DEF"/>
    <w:rsid w:val="7E997ADA"/>
    <w:rsid w:val="7EB44A23"/>
    <w:rsid w:val="7EC7F2BA"/>
    <w:rsid w:val="7F289972"/>
    <w:rsid w:val="7F36DD84"/>
    <w:rsid w:val="7F503C01"/>
    <w:rsid w:val="7F9285E9"/>
    <w:rsid w:val="7FF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CFAF5"/>
  <w15:chartTrackingRefBased/>
  <w15:docId w15:val="{B372BBA3-7A4B-412F-9479-03FD247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4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85D2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385D26"/>
  </w:style>
  <w:style w:type="character" w:customStyle="1" w:styleId="eop">
    <w:name w:val="eop"/>
    <w:basedOn w:val="DefaultParagraphFont"/>
    <w:rsid w:val="00385D26"/>
  </w:style>
  <w:style w:type="paragraph" w:styleId="ListParagraph">
    <w:name w:val="List Paragraph"/>
    <w:basedOn w:val="Normal"/>
    <w:uiPriority w:val="34"/>
    <w:qFormat/>
    <w:rsid w:val="004C5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EF"/>
    <w:rPr>
      <w:rFonts w:ascii="Garamond" w:eastAsia="Times New Roman" w:hAnsi="Garamon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1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EF"/>
    <w:rPr>
      <w:rFonts w:ascii="Garamond" w:eastAsia="Times New Roman" w:hAnsi="Garamon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B138D8E0084791D2E14960CC750F" ma:contentTypeVersion="17" ma:contentTypeDescription="Create a new document." ma:contentTypeScope="" ma:versionID="277423e5a07ace77623e3b36a6be4608">
  <xsd:schema xmlns:xsd="http://www.w3.org/2001/XMLSchema" xmlns:xs="http://www.w3.org/2001/XMLSchema" xmlns:p="http://schemas.microsoft.com/office/2006/metadata/properties" xmlns:ns2="4eb4a92c-6396-4e85-ac67-dbee39674952" xmlns:ns3="5a8b42e3-5404-45e9-a56a-ac1bb7800e24" targetNamespace="http://schemas.microsoft.com/office/2006/metadata/properties" ma:root="true" ma:fieldsID="abef3377fa7ed5b4d7017f49b4ba9a14" ns2:_="" ns3:_="">
    <xsd:import namespace="4eb4a92c-6396-4e85-ac67-dbee39674952"/>
    <xsd:import namespace="5a8b42e3-5404-45e9-a56a-ac1bb7800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a92c-6396-4e85-ac67-dbee3967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42e3-5404-45e9-a56a-ac1bb7800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cbde8-16ca-4783-a3fd-5dada214ea4c}" ma:internalName="TaxCatchAll" ma:showField="CatchAllData" ma:web="5a8b42e3-5404-45e9-a56a-ac1bb7800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b42e3-5404-45e9-a56a-ac1bb7800e24" xsi:nil="true"/>
    <lcf76f155ced4ddcb4097134ff3c332f xmlns="4eb4a92c-6396-4e85-ac67-dbee39674952">
      <Terms xmlns="http://schemas.microsoft.com/office/infopath/2007/PartnerControls"/>
    </lcf76f155ced4ddcb4097134ff3c332f>
    <SharedWithUsers xmlns="5a8b42e3-5404-45e9-a56a-ac1bb7800e24">
      <UserInfo>
        <DisplayName>Diar Tahir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36A99D-4329-42A3-BD15-2C83D34BF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a92c-6396-4e85-ac67-dbee39674952"/>
    <ds:schemaRef ds:uri="5a8b42e3-5404-45e9-a56a-ac1bb780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9435A-9066-465D-BFB3-2DB3B74ED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2EE69-5128-4192-B85B-539D5E980A4C}">
  <ds:schemaRefs>
    <ds:schemaRef ds:uri="http://schemas.microsoft.com/office/2006/metadata/properties"/>
    <ds:schemaRef ds:uri="http://schemas.microsoft.com/office/infopath/2007/PartnerControls"/>
    <ds:schemaRef ds:uri="5a8b42e3-5404-45e9-a56a-ac1bb7800e24"/>
    <ds:schemaRef ds:uri="4eb4a92c-6396-4e85-ac67-dbee39674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 Prasad Shrestha</dc:creator>
  <cp:keywords/>
  <dc:description/>
  <cp:lastModifiedBy>Faisal Muhammad Shafa Hassan</cp:lastModifiedBy>
  <cp:revision>90</cp:revision>
  <dcterms:created xsi:type="dcterms:W3CDTF">2021-07-12T08:02:00Z</dcterms:created>
  <dcterms:modified xsi:type="dcterms:W3CDTF">2026-06-09T08:40:00Z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0x010100673EB138D8E0084791D2E14960CC750F</vt:lpwstr>
  </property>
</Properties>
</file>